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Dis-ME-Bactria-Margiana-Afghanistan-one figure</w:t>
      </w:r>
    </w:p>
    <w:p>
      <w:pPr>
        <w:pStyle w:val="Normal"/>
        <w:rPr/>
      </w:pPr>
      <w:r>
        <w:rPr/>
        <w:drawing>
          <wp:inline distT="0" distB="0" distL="0" distR="0">
            <wp:extent cx="5734685" cy="5734685"/>
            <wp:effectExtent l="0" t="0" r="0" b="0"/>
            <wp:docPr id="1" name="image-0-02-06-2496c7aeea1ec885926461e7e9daeecf47f30df16c4dd720c4c2f07bbeb26442-V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-02-06-2496c7aeea1ec885926461e7e9daeecf47f30df16c4dd720c4c2f07bbeb26442-V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Bactria-Margiana seated male figurine with libation cup in silicified sandstone, Middle to Late Bronze Age, 2000-1650 BCE 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GN778.32.A2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Middle to Late Bronze Age, 2000-1650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Afghanistan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BMAC (Oxus)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silicified sandstone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10, W 7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Excellent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  <w:hyperlink r:id="rId3">
        <w:r>
          <w:rPr>
            <w:rStyle w:val="Mbgnw"/>
            <w:color w:val="0000FF"/>
            <w:u w:val="single"/>
          </w:rPr>
          <w:t>vintage.intaglio</w:t>
        </w:r>
      </w:hyperlink>
      <w:r>
        <w:rPr/>
        <w:t>, Thailand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bgnw">
    <w:name w:val="mbg-nw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usr/vintage.intaglio?_trksid=p2047675.l255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2016-12-16T01:58:00Z</dcterms:created>
  <dc:creator>owner</dc:creator>
  <dc:description/>
  <dc:language>en-US</dc:language>
  <cp:lastModifiedBy>owner</cp:lastModifiedBy>
  <dcterms:modified xsi:type="dcterms:W3CDTF">2016-12-16T02:45:00Z</dcterms:modified>
  <cp:revision>6</cp:revision>
  <dc:subject/>
  <dc:title>Dis-ME-Bactria-Margiana-Afghanistan-one figure</dc:title>
</cp:coreProperties>
</file>