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ME-Meopotamia-Seal-Hunter, Chariot, Lion</w:t>
      </w:r>
    </w:p>
    <w:p>
      <w:pPr>
        <w:pStyle w:val="Normal"/>
        <w:rPr/>
      </w:pPr>
      <w:r>
        <w:rPr/>
        <w:drawing>
          <wp:inline distT="0" distB="0" distL="0" distR="0">
            <wp:extent cx="6150610" cy="3467100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726055" cy="5019675"/>
            <wp:effectExtent l="0" t="0" r="0" b="0"/>
            <wp:docPr id="2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</w:rPr>
        <w:t xml:space="preserve"> 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3000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Mesopotamia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 Agate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44 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2016-12-09T07:24:00Z</dcterms:created>
  <dc:creator>owner</dc:creator>
  <dc:description/>
  <dc:language>en-US</dc:language>
  <cp:lastModifiedBy>owner</cp:lastModifiedBy>
  <cp:lastPrinted>2016-12-09T08:07:00Z</cp:lastPrinted>
  <dcterms:modified xsi:type="dcterms:W3CDTF">2016-12-09T11:37:00Z</dcterms:modified>
  <cp:revision>1</cp:revision>
  <dc:subject/>
  <dc:title>ME-Meopotamia-Seal-Hunter, Chariot, Lion</dc:title>
</cp:coreProperties>
</file>