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PAC-POLY-Easter Is-Woman and Man-Cook-1784</w:t>
      </w:r>
    </w:p>
    <w:p>
      <w:pPr>
        <w:pStyle w:val="Heading2"/>
        <w:jc w:val="center"/>
        <w:rPr/>
      </w:pPr>
      <w:r>
        <w:rPr>
          <w:rStyle w:val="Emphasis"/>
        </w:rPr>
        <w:t>A Woman of Easter Island - A Man of Easter Island</w:t>
      </w:r>
    </w:p>
    <w:p>
      <w:pPr>
        <w:pStyle w:val="NormalWeb"/>
        <w:jc w:val="center"/>
        <w:rPr>
          <w:rFonts w:ascii="Verdana" w:hAnsi="Verdana" w:cs="Verdana"/>
          <w:color w:val="0000FF"/>
          <w:sz w:val="20"/>
          <w:szCs w:val="20"/>
        </w:rPr>
      </w:pPr>
      <w:r>
        <w:rPr>
          <w:rFonts w:cs="Verdana" w:ascii="Verdana" w:hAnsi="Verdana"/>
          <w:color w:val="0000FF"/>
          <w:sz w:val="20"/>
          <w:szCs w:val="20"/>
        </w:rPr>
        <w:t>33 cm x 22 cm copperplate engraving, 35.5 cm x 23 cm sheet size, Alexander Hogg, London, 1786</w:t>
      </w:r>
    </w:p>
    <w:p>
      <w:pPr>
        <w:pStyle w:val="NormalWeb"/>
        <w:rPr/>
      </w:pPr>
      <w:r>
        <w:rPr>
          <w:rFonts w:cs="Verdana" w:ascii="Verdana" w:hAnsi="Verdana"/>
          <w:color w:val="000000"/>
          <w:sz w:val="20"/>
          <w:szCs w:val="20"/>
        </w:rPr>
        <w:t xml:space="preserve">We are pleased to offer this scarce original engraving from George William Anderson's account of "Captain Cook's First, Second, Third and Last Voyages" featuring two famous portraits related to Cook's voyages.  Here we see portraits of native Polynesian Rapa Nui inhabitants of </w:t>
      </w:r>
      <w:hyperlink r:id="rId2">
        <w:r>
          <w:rPr>
            <w:rStyle w:val="InternetLink"/>
            <w:rFonts w:cs="Verdana" w:ascii="Verdana" w:hAnsi="Verdana"/>
            <w:sz w:val="20"/>
            <w:szCs w:val="20"/>
          </w:rPr>
          <w:t>Easter Island</w:t>
        </w:r>
      </w:hyperlink>
      <w:r>
        <w:rPr>
          <w:rFonts w:cs="Verdana" w:ascii="Verdana" w:hAnsi="Verdana"/>
          <w:color w:val="000000"/>
          <w:sz w:val="20"/>
          <w:szCs w:val="20"/>
        </w:rPr>
        <w:t xml:space="preserve"> with their distinctive artificially elongated earlobes drawn by </w:t>
      </w:r>
      <w:hyperlink r:id="rId3">
        <w:r>
          <w:rPr>
            <w:rStyle w:val="InternetLink"/>
            <w:rFonts w:cs="Verdana" w:ascii="Verdana" w:hAnsi="Verdana"/>
            <w:sz w:val="20"/>
            <w:szCs w:val="20"/>
          </w:rPr>
          <w:t>William Hodges</w:t>
        </w:r>
      </w:hyperlink>
      <w:r>
        <w:rPr>
          <w:rFonts w:cs="Verdana" w:ascii="Verdana" w:hAnsi="Verdana"/>
          <w:color w:val="000000"/>
          <w:sz w:val="20"/>
          <w:szCs w:val="20"/>
        </w:rPr>
        <w:t xml:space="preserve"> in 1774 on Cook's Second Voyage.  From Cook's account of his visit:</w:t>
      </w:r>
    </w:p>
    <w:p>
      <w:pPr>
        <w:pStyle w:val="Normal"/>
        <w:ind w:start="276" w:hanging="0"/>
        <w:rPr>
          <w:rFonts w:ascii="Verdana" w:hAnsi="Verdana" w:cs="Verdana"/>
          <w:color w:val="000000"/>
          <w:sz w:val="20"/>
          <w:szCs w:val="20"/>
        </w:rPr>
      </w:pPr>
      <w:r>
        <w:rPr>
          <w:rFonts w:cs="Verdana" w:ascii="Verdana" w:hAnsi="Verdana"/>
          <w:color w:val="000000"/>
          <w:sz w:val="20"/>
          <w:szCs w:val="20"/>
        </w:rPr>
        <w:t>"Both men and women have very large holes, or rather slits, in their ears, extended to near three inches in length. They sometimes turn this slit over the upper part, and then the ear looks as if the flap was cut off. The chief ear ornaments are the white down of feathers, and rings, which they wear in the inside of the hole, made of some elastic substance, rolled up like a watch-spring. I judged this was to keep the hole at its utmost extension... The gigantic statues so often mentioned are not, in my opinion, looked upon as idols by the present inhabitants, whatever they might have been in the days of the Dutch; at least, I saw nothing that could induce me to think so... The workmanship is rude, but not bad; nor are the features of the face ill formed, the nose and chin in particular; but the ears are long beyond proportion; and, as to the bodies, there is hardly anything like a human figure about them..."</w:t>
      </w:r>
    </w:p>
    <w:p>
      <w:pPr>
        <w:pStyle w:val="NormalWeb"/>
        <w:spacing w:before="280" w:after="240"/>
        <w:rPr/>
      </w:pPr>
      <w:r>
        <w:rPr>
          <w:rFonts w:cs="Verdana" w:ascii="Verdana" w:hAnsi="Verdana"/>
          <w:color w:val="000000"/>
          <w:sz w:val="20"/>
          <w:szCs w:val="20"/>
        </w:rPr>
        <w:t xml:space="preserve">These twin portraits - rather stark and boldly engraved - will make an important addition to any collection related to Cook and his unparalleled explorations.  In addition, it will serve as a reminder of an important charitable contribution - </w:t>
      </w:r>
      <w:r>
        <w:rPr>
          <w:rFonts w:cs="Verdana" w:ascii="Verdana" w:hAnsi="Verdana"/>
          <w:b/>
          <w:bCs/>
          <w:i/>
          <w:iCs/>
          <w:color w:val="000000"/>
          <w:sz w:val="20"/>
          <w:szCs w:val="20"/>
        </w:rPr>
        <w:t>100%</w:t>
      </w:r>
      <w:r>
        <w:rPr>
          <w:rFonts w:cs="Verdana" w:ascii="Verdana" w:hAnsi="Verdana"/>
          <w:color w:val="000000"/>
          <w:sz w:val="20"/>
          <w:szCs w:val="20"/>
        </w:rPr>
        <w:t xml:space="preserve"> of the proceeds from your purchase will be donated to </w:t>
      </w:r>
      <w:hyperlink r:id="rId4">
        <w:r>
          <w:rPr>
            <w:rStyle w:val="InternetLink"/>
            <w:rFonts w:cs="Verdana" w:ascii="Verdana" w:hAnsi="Verdana"/>
            <w:sz w:val="20"/>
            <w:szCs w:val="20"/>
          </w:rPr>
          <w:t>Médecins Sans Frontières</w:t>
        </w:r>
      </w:hyperlink>
      <w:r>
        <w:rPr>
          <w:rFonts w:cs="Verdana" w:ascii="Verdana" w:hAnsi="Verdana"/>
          <w:color w:val="000000"/>
          <w:sz w:val="20"/>
          <w:szCs w:val="20"/>
        </w:rPr>
        <w:t xml:space="preserve"> (Doctors Without Borders) whose important humanitarian work sadly remains in critical demand around the globe.</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5990590" cy="4111625"/>
            <wp:effectExtent l="0" t="0" r="0" b="0"/>
            <wp:docPr id="1" name="easte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ter" descr="" title=""/>
                    <pic:cNvPicPr>
                      <a:picLocks noChangeAspect="1" noChangeArrowheads="1"/>
                    </pic:cNvPicPr>
                  </pic:nvPicPr>
                  <pic:blipFill>
                    <a:blip r:embed="rId5"/>
                    <a:srcRect l="-4" t="-6" r="-4" b="-6"/>
                    <a:stretch>
                      <a:fillRect/>
                    </a:stretch>
                  </pic:blipFill>
                  <pic:spPr bwMode="auto">
                    <a:xfrm>
                      <a:off x="0" y="0"/>
                      <a:ext cx="5990590" cy="4111625"/>
                    </a:xfrm>
                    <a:prstGeom prst="rect">
                      <a:avLst/>
                    </a:prstGeom>
                  </pic:spPr>
                </pic:pic>
              </a:graphicData>
            </a:graphic>
          </wp:inline>
        </w:drawing>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History_of_Easter_Island" TargetMode="External"/><Relationship Id="rId3" Type="http://schemas.openxmlformats.org/officeDocument/2006/relationships/hyperlink" Target="http://en.wikipedia.org/wiki/William_Hodges" TargetMode="External"/><Relationship Id="rId4" Type="http://schemas.openxmlformats.org/officeDocument/2006/relationships/hyperlink" Target="http://www.doctorswithoutborders.org/home.cfm" TargetMode="External"/><Relationship Id="rId5" Type="http://schemas.openxmlformats.org/officeDocument/2006/relationships/image" Target="media/image1.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2016-03-22T09:46:00Z</dcterms:created>
  <dc:creator>owner</dc:creator>
  <dc:description/>
  <dc:language>en-US</dc:language>
  <cp:lastModifiedBy>owner</cp:lastModifiedBy>
  <dcterms:modified xsi:type="dcterms:W3CDTF">2016-03-22T09:47:00Z</dcterms:modified>
  <cp:revision>1</cp:revision>
  <dc:subject/>
  <dc:title>PAC-POLY-Easter Is-Woman and Man-Cook-1784</dc:title>
</cp:coreProperties>
</file>