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DIS-BANNERSTONE-IN</w:t>
      </w:r>
    </w:p>
    <w:p>
      <w:pPr>
        <w:pStyle w:val="Normal"/>
        <w:rPr/>
      </w:pPr>
      <w:r>
        <w:rPr/>
        <w:drawing>
          <wp:inline distT="0" distB="0" distL="0" distR="0">
            <wp:extent cx="5252085" cy="32931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62245" cy="11099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7" r="-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182235" cy="117348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16" r="-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15560" cy="31089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missouri-arrowhe...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1220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Thursday, Oct 1,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524125" cy="3810000"/>
            <wp:effectExtent l="0" t="0" r="0" b="0"/>
            <wp:docPr id="5" name="32186560087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186560087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 xml:space="preserve">Etley Missouri Arrowhead Authentic Indian Artifact 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$36.99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321865600876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3810000" cy="2524125"/>
            <wp:effectExtent l="0" t="0" r="0" b="0"/>
            <wp:docPr id="6" name="3218657479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18657479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 xml:space="preserve">Bannerstone Indiana Authentic Indian Artifact "Restored" 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$73.00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321865747947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524125" cy="3810000"/>
            <wp:effectExtent l="0" t="0" r="0" b="0"/>
            <wp:docPr id="7" name="32186574925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186574925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3" w:tgtFrame="_blank">
        <w:r>
          <w:rPr>
            <w:rStyle w:val="InternetLink"/>
          </w:rPr>
          <w:t xml:space="preserve">Matanzas Missouri Arrowhead Authentic Indian Artifact 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321865749253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missouri-arrowhead-store" TargetMode="External"/><Relationship Id="rId7" Type="http://schemas.openxmlformats.org/officeDocument/2006/relationships/hyperlink" Target="http://feedback.ebay.com/ws/eBayISAPI.dll?ViewFeedback&amp;userid=missouri-arrowhead-store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321865600876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321865747947" TargetMode="External"/><Relationship Id="rId12" Type="http://schemas.openxmlformats.org/officeDocument/2006/relationships/image" Target="media/image7.jpeg"/><Relationship Id="rId13" Type="http://schemas.openxmlformats.org/officeDocument/2006/relationships/hyperlink" Target="http://www.ebay.com/itm/321865749253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2015-10-06T16:38:00Z</dcterms:created>
  <dc:creator>USER</dc:creator>
  <dc:description/>
  <dc:language>en-US</dc:language>
  <cp:lastModifiedBy>USER</cp:lastModifiedBy>
  <dcterms:modified xsi:type="dcterms:W3CDTF">2015-10-06T16:44:00Z</dcterms:modified>
  <cp:revision>1</cp:revision>
  <dc:subject/>
  <dc:title>DIS-BANNERSTONE-IN</dc:title>
</cp:coreProperties>
</file>