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ABB0E7" w14:textId="6C4BDA09" w:rsidR="00343926" w:rsidRDefault="00FB239F" w:rsidP="00225884">
      <w:r>
        <w:t>A</w:t>
      </w:r>
      <w:r w:rsidR="006A4D65">
        <w:t>000-</w:t>
      </w:r>
      <w:r w:rsidR="00343926" w:rsidRPr="00225884">
        <w:t>MEX-Mayan-God L</w:t>
      </w:r>
      <w:r w:rsidR="00F93E83">
        <w:t>-226 BCE-799 CE</w:t>
      </w:r>
    </w:p>
    <w:p w14:paraId="34F88435" w14:textId="53DA95E4" w:rsidR="00D35F00" w:rsidRDefault="00D35F00" w:rsidP="00225884">
      <w:r>
        <w:t>MASTER</w:t>
      </w:r>
      <w:r w:rsidR="003477B9">
        <w:t xml:space="preserve"> 1</w:t>
      </w:r>
      <w:bookmarkStart w:id="0" w:name="_GoBack"/>
      <w:bookmarkEnd w:id="0"/>
      <w:r>
        <w:t xml:space="preserve"> </w:t>
      </w:r>
    </w:p>
    <w:p w14:paraId="36AE72EC" w14:textId="77777777" w:rsidR="00467398" w:rsidRPr="00225884" w:rsidRDefault="00467398" w:rsidP="00225884">
      <w:r>
        <w:rPr>
          <w:noProof/>
        </w:rPr>
        <w:drawing>
          <wp:inline distT="0" distB="0" distL="0" distR="0" wp14:anchorId="3A3389E3" wp14:editId="663DA15B">
            <wp:extent cx="6421120" cy="3249800"/>
            <wp:effectExtent l="4762" t="0" r="3493" b="3492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423284" cy="32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398">
        <w:rPr>
          <w:noProof/>
        </w:rPr>
        <w:t xml:space="preserve"> </w:t>
      </w:r>
      <w:r w:rsidR="00B43B40">
        <w:rPr>
          <w:noProof/>
        </w:rPr>
        <w:drawing>
          <wp:inline distT="0" distB="0" distL="0" distR="0" wp14:anchorId="6563FC5E" wp14:editId="47D599F5">
            <wp:extent cx="3056647" cy="5777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4521" cy="581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9BE1" w14:textId="77777777" w:rsidR="00BB4E59" w:rsidRDefault="00EC40AB" w:rsidP="00BB4E59">
      <w:r>
        <w:t xml:space="preserve">Fig. 1. </w:t>
      </w:r>
      <w:r w:rsidR="00BB4E59" w:rsidRPr="00225884">
        <w:t>Mayan-God L</w:t>
      </w:r>
      <w:r w:rsidR="00BB4E59">
        <w:t>-</w:t>
      </w:r>
      <w:r w:rsidR="00BB4E59" w:rsidRPr="00BB4E59">
        <w:t xml:space="preserve"> </w:t>
      </w:r>
      <w:r w:rsidR="00BB4E59">
        <w:t>Palenque, Temple of the Cross-226 BCE-799 CE</w:t>
      </w:r>
    </w:p>
    <w:p w14:paraId="6A17DFE7" w14:textId="77777777" w:rsidR="00D725B3" w:rsidRDefault="00BB4E59" w:rsidP="00225884">
      <w:r>
        <w:t xml:space="preserve">after </w:t>
      </w:r>
      <w:proofErr w:type="gramStart"/>
      <w:r>
        <w:t xml:space="preserve">Greene </w:t>
      </w:r>
      <w:r w:rsidR="00CA7475">
        <w:t xml:space="preserve"> </w:t>
      </w:r>
      <w:r>
        <w:t>1991</w:t>
      </w:r>
      <w:proofErr w:type="gramEnd"/>
      <w:r>
        <w:t>, plate 43.</w:t>
      </w:r>
    </w:p>
    <w:p w14:paraId="30F5809A" w14:textId="77777777" w:rsidR="00225884" w:rsidRPr="00053FF0" w:rsidRDefault="00CA7475" w:rsidP="00225884">
      <w:r>
        <w:t xml:space="preserve">Fig. 2. </w:t>
      </w:r>
      <w:r w:rsidR="00BB4E59" w:rsidRPr="00225884">
        <w:t>Mayan-God L</w:t>
      </w:r>
      <w:r w:rsidR="00BB4E59">
        <w:t>-</w:t>
      </w:r>
      <w:r w:rsidR="00BB4E59" w:rsidRPr="00BB4E59">
        <w:t xml:space="preserve"> </w:t>
      </w:r>
      <w:r w:rsidR="00BB4E59">
        <w:t>Palenque, Temple of the Cross-226 BCE-799 CE-</w:t>
      </w:r>
      <w:proofErr w:type="spellStart"/>
      <w:r w:rsidR="00BB4E59">
        <w:t>Atlantika</w:t>
      </w:r>
      <w:proofErr w:type="spellEnd"/>
      <w:r w:rsidR="00BB4E59">
        <w:t xml:space="preserve"> </w:t>
      </w:r>
      <w:r w:rsidR="00860F68">
        <w:t>C</w:t>
      </w:r>
      <w:r w:rsidR="00BB4E59">
        <w:t>ollection</w:t>
      </w:r>
      <w:r w:rsidR="00860F68">
        <w:t xml:space="preserve"> Reproduction</w:t>
      </w:r>
      <w:r w:rsidR="00BB4E59">
        <w:t>.</w:t>
      </w:r>
    </w:p>
    <w:p w14:paraId="55536C0F" w14:textId="77777777" w:rsidR="00225884" w:rsidRDefault="00225884" w:rsidP="00545346">
      <w:pPr>
        <w:spacing w:after="0"/>
        <w:rPr>
          <w:rStyle w:val="Strong"/>
        </w:rPr>
      </w:pPr>
      <w:r>
        <w:rPr>
          <w:rStyle w:val="Strong"/>
        </w:rPr>
        <w:t>Case no.:</w:t>
      </w:r>
      <w:r w:rsidR="006A4D65">
        <w:rPr>
          <w:rStyle w:val="Strong"/>
        </w:rPr>
        <w:t xml:space="preserve"> 10</w:t>
      </w:r>
    </w:p>
    <w:p w14:paraId="7C656CAA" w14:textId="77777777" w:rsidR="00225884" w:rsidRDefault="00225884" w:rsidP="00545346">
      <w:pPr>
        <w:spacing w:after="0"/>
        <w:rPr>
          <w:rStyle w:val="Strong"/>
        </w:rPr>
      </w:pPr>
      <w:r>
        <w:rPr>
          <w:rStyle w:val="Strong"/>
        </w:rPr>
        <w:t>Accession Number:</w:t>
      </w:r>
      <w:r w:rsidR="00BB4E59">
        <w:rPr>
          <w:rStyle w:val="Strong"/>
        </w:rPr>
        <w:t xml:space="preserve"> </w:t>
      </w:r>
      <w:r w:rsidR="00BB4E59" w:rsidRPr="00BB4E59">
        <w:rPr>
          <w:rStyle w:val="Strong"/>
          <w:b w:val="0"/>
        </w:rPr>
        <w:t>A….</w:t>
      </w:r>
    </w:p>
    <w:p w14:paraId="5A06A134" w14:textId="77777777" w:rsidR="00225884" w:rsidRPr="00CA7475" w:rsidRDefault="00225884" w:rsidP="00545346">
      <w:pPr>
        <w:spacing w:after="0"/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 w:rsidR="00D12B77">
        <w:rPr>
          <w:rStyle w:val="Strong"/>
        </w:rPr>
        <w:t xml:space="preserve"> </w:t>
      </w:r>
      <w:r w:rsidR="00BB4E59" w:rsidRPr="00BB4E59">
        <w:rPr>
          <w:rStyle w:val="Strong"/>
          <w:b w:val="0"/>
        </w:rPr>
        <w:t>Mex-</w:t>
      </w:r>
      <w:r w:rsidR="00BB4E59" w:rsidRPr="00225884">
        <w:t>Mayan-God L</w:t>
      </w:r>
      <w:r w:rsidR="00BB4E59">
        <w:t>-</w:t>
      </w:r>
      <w:r w:rsidR="00BB4E59" w:rsidRPr="00BB4E59">
        <w:t xml:space="preserve"> </w:t>
      </w:r>
      <w:r w:rsidR="00BB4E59">
        <w:t>Palenque, Temple of the Cross-226 BCE-799 CE</w:t>
      </w:r>
    </w:p>
    <w:p w14:paraId="4B633403" w14:textId="77777777" w:rsidR="0043262A" w:rsidRPr="00CA7475" w:rsidRDefault="00225884" w:rsidP="00545346">
      <w:pPr>
        <w:spacing w:after="0"/>
        <w:rPr>
          <w:b/>
        </w:rPr>
      </w:pPr>
      <w:r w:rsidRPr="00CA7475">
        <w:rPr>
          <w:b/>
        </w:rPr>
        <w:t>Display Description:</w:t>
      </w:r>
      <w:r w:rsidR="00853253" w:rsidRPr="00CA7475">
        <w:rPr>
          <w:b/>
        </w:rPr>
        <w:t xml:space="preserve"> </w:t>
      </w:r>
    </w:p>
    <w:p w14:paraId="37CF350D" w14:textId="77777777" w:rsidR="00D518E9" w:rsidRDefault="0043262A" w:rsidP="0038243F">
      <w:r w:rsidRPr="0043262A">
        <w:t>This portrayal of a</w:t>
      </w:r>
      <w:r>
        <w:t>n</w:t>
      </w:r>
      <w:r w:rsidRPr="0043262A">
        <w:t xml:space="preserve"> aged man, </w:t>
      </w:r>
      <w:r>
        <w:t>with</w:t>
      </w:r>
      <w:r w:rsidRPr="0043262A">
        <w:t xml:space="preserve"> sunken cheeks</w:t>
      </w:r>
      <w:r w:rsidR="0038243F">
        <w:t>,</w:t>
      </w:r>
      <w:r w:rsidRPr="0043262A">
        <w:t xml:space="preserve"> toothless jaws, </w:t>
      </w:r>
      <w:r w:rsidR="0038243F">
        <w:t xml:space="preserve">and thin physique </w:t>
      </w:r>
      <w:r w:rsidRPr="0043262A">
        <w:t>is none other than God L</w:t>
      </w:r>
      <w:r>
        <w:t xml:space="preserve">, </w:t>
      </w:r>
      <w:r w:rsidRPr="0043262A">
        <w:t xml:space="preserve">the </w:t>
      </w:r>
      <w:r>
        <w:t xml:space="preserve">powerful </w:t>
      </w:r>
      <w:r w:rsidRPr="0043262A">
        <w:t xml:space="preserve">jaguar </w:t>
      </w:r>
      <w:r w:rsidR="000D0FE6">
        <w:t>God</w:t>
      </w:r>
      <w:r w:rsidRPr="0043262A">
        <w:t xml:space="preserve"> of the </w:t>
      </w:r>
      <w:r>
        <w:t>Under</w:t>
      </w:r>
      <w:r w:rsidRPr="0043262A">
        <w:t>world</w:t>
      </w:r>
      <w:r w:rsidR="00973912">
        <w:t>, who</w:t>
      </w:r>
      <w:r w:rsidRPr="0043262A">
        <w:t xml:space="preserve"> is </w:t>
      </w:r>
      <w:r w:rsidR="0038243F">
        <w:t xml:space="preserve">wearing a jaguar ear, </w:t>
      </w:r>
      <w:r w:rsidR="00973912">
        <w:t>a jaguar pelt</w:t>
      </w:r>
      <w:r w:rsidR="004E45AE">
        <w:t xml:space="preserve"> </w:t>
      </w:r>
      <w:r w:rsidR="00337FF8">
        <w:t>complete with</w:t>
      </w:r>
      <w:r w:rsidR="0038243F">
        <w:t xml:space="preserve"> its tail </w:t>
      </w:r>
      <w:r w:rsidR="0038243F">
        <w:lastRenderedPageBreak/>
        <w:t>fashioned into a</w:t>
      </w:r>
      <w:r w:rsidR="00973912">
        <w:t xml:space="preserve">n elaborate cloak </w:t>
      </w:r>
      <w:r w:rsidR="004B244E">
        <w:t xml:space="preserve">with </w:t>
      </w:r>
      <w:r w:rsidR="0038243F">
        <w:t xml:space="preserve">attached </w:t>
      </w:r>
      <w:r w:rsidR="004B244E">
        <w:t xml:space="preserve">bead-like elements down the back terminating at the waist. </w:t>
      </w:r>
      <w:r w:rsidR="00337FF8">
        <w:t>These bead-like elements are found</w:t>
      </w:r>
      <w:r w:rsidR="00D518E9">
        <w:t xml:space="preserve"> </w:t>
      </w:r>
      <w:r w:rsidR="00337FF8">
        <w:t xml:space="preserve">on Taino figurines </w:t>
      </w:r>
      <w:r w:rsidR="00D518E9">
        <w:t xml:space="preserve">of Puerto Rico and Hispaniola </w:t>
      </w:r>
      <w:r w:rsidR="00337FF8">
        <w:t>where they de</w:t>
      </w:r>
      <w:r w:rsidR="00D518E9">
        <w:t>n</w:t>
      </w:r>
      <w:r w:rsidR="00337FF8">
        <w:t xml:space="preserve">ote the </w:t>
      </w:r>
      <w:r w:rsidR="00D518E9">
        <w:t xml:space="preserve">spinal </w:t>
      </w:r>
      <w:r w:rsidR="00337FF8">
        <w:t xml:space="preserve">positions at which psychotropic drugs affect the individual. </w:t>
      </w:r>
      <w:r w:rsidR="00BB4E59">
        <w:t>God L</w:t>
      </w:r>
      <w:r w:rsidR="0038243F">
        <w:t xml:space="preserve"> wears a</w:t>
      </w:r>
      <w:r w:rsidR="00973912">
        <w:t xml:space="preserve">n elaborate </w:t>
      </w:r>
      <w:proofErr w:type="spellStart"/>
      <w:r w:rsidR="004B244E">
        <w:t>muan</w:t>
      </w:r>
      <w:proofErr w:type="spellEnd"/>
      <w:r w:rsidR="004B244E">
        <w:t xml:space="preserve"> bird </w:t>
      </w:r>
      <w:r w:rsidRPr="0043262A">
        <w:t>headdress</w:t>
      </w:r>
      <w:r w:rsidR="00973912">
        <w:t xml:space="preserve"> of the harpy eagle (</w:t>
      </w:r>
      <w:proofErr w:type="spellStart"/>
      <w:r w:rsidR="00973912" w:rsidRPr="00973912">
        <w:rPr>
          <w:i/>
        </w:rPr>
        <w:t>Harpia</w:t>
      </w:r>
      <w:proofErr w:type="spellEnd"/>
      <w:r w:rsidR="00973912" w:rsidRPr="00973912">
        <w:rPr>
          <w:i/>
        </w:rPr>
        <w:t xml:space="preserve"> </w:t>
      </w:r>
      <w:proofErr w:type="spellStart"/>
      <w:r w:rsidR="00973912" w:rsidRPr="00973912">
        <w:rPr>
          <w:i/>
        </w:rPr>
        <w:t>harpyja</w:t>
      </w:r>
      <w:proofErr w:type="spellEnd"/>
      <w:r w:rsidR="00973912">
        <w:t xml:space="preserve">), </w:t>
      </w:r>
      <w:r w:rsidR="004B244E">
        <w:t>with</w:t>
      </w:r>
      <w:r w:rsidR="00973912">
        <w:t xml:space="preserve"> </w:t>
      </w:r>
      <w:r w:rsidR="0038243F">
        <w:t xml:space="preserve">the </w:t>
      </w:r>
      <w:r w:rsidR="00973912">
        <w:t>cartouche of the number 12 on top of its head</w:t>
      </w:r>
      <w:r w:rsidR="00D518E9">
        <w:t>, which may signify the duration in days the portrayed psyc</w:t>
      </w:r>
      <w:r w:rsidR="00860F68">
        <w:t>h</w:t>
      </w:r>
      <w:r w:rsidR="00D518E9">
        <w:t>otropic event will take.</w:t>
      </w:r>
      <w:r w:rsidR="00973912">
        <w:t xml:space="preserve"> </w:t>
      </w:r>
      <w:r w:rsidR="00D518E9">
        <w:t>From the head of the harpy eagle</w:t>
      </w:r>
      <w:r w:rsidR="00973912">
        <w:t xml:space="preserve"> two flares issue </w:t>
      </w:r>
      <w:r w:rsidR="00D518E9">
        <w:t xml:space="preserve">forth </w:t>
      </w:r>
      <w:r w:rsidR="00973912">
        <w:t xml:space="preserve">a large </w:t>
      </w:r>
      <w:r w:rsidR="00D518E9">
        <w:t>plant</w:t>
      </w:r>
      <w:r w:rsidR="00973912">
        <w:t xml:space="preserve"> </w:t>
      </w:r>
      <w:r w:rsidR="004B244E">
        <w:t xml:space="preserve">with an infixed, inverted Sun God </w:t>
      </w:r>
      <w:r w:rsidR="0038243F">
        <w:t>wearing</w:t>
      </w:r>
      <w:r w:rsidR="004B244E">
        <w:t xml:space="preserve"> a death (</w:t>
      </w:r>
      <w:proofErr w:type="spellStart"/>
      <w:r w:rsidR="004B244E" w:rsidRPr="004B244E">
        <w:rPr>
          <w:i/>
        </w:rPr>
        <w:t>cimi</w:t>
      </w:r>
      <w:proofErr w:type="spellEnd"/>
      <w:r w:rsidR="004B244E">
        <w:t xml:space="preserve">) sign on </w:t>
      </w:r>
      <w:r w:rsidR="0038243F">
        <w:t>his</w:t>
      </w:r>
      <w:r w:rsidR="004B244E">
        <w:t xml:space="preserve"> cheek and a mirror in </w:t>
      </w:r>
      <w:r w:rsidR="0038243F">
        <w:t>his</w:t>
      </w:r>
      <w:r w:rsidR="004B244E">
        <w:t xml:space="preserve"> forehead.</w:t>
      </w:r>
      <w:r w:rsidRPr="0043262A">
        <w:t xml:space="preserve"> </w:t>
      </w:r>
      <w:r w:rsidR="00BB4E59">
        <w:t>This plant may represent an as yet unidentified plant with psyc</w:t>
      </w:r>
      <w:r w:rsidR="00462134">
        <w:t>h</w:t>
      </w:r>
      <w:r w:rsidR="00BB4E59">
        <w:t xml:space="preserve">oactive </w:t>
      </w:r>
      <w:r w:rsidR="00462134">
        <w:t>substances which associates it with the death glyph as the expected feeing one may have after smoking or ingesting it.</w:t>
      </w:r>
    </w:p>
    <w:p w14:paraId="23330506" w14:textId="77777777" w:rsidR="00202E48" w:rsidRDefault="00D518E9" w:rsidP="0038243F">
      <w:r>
        <w:tab/>
      </w:r>
      <w:r w:rsidR="0038243F">
        <w:t>Since t</w:t>
      </w:r>
      <w:r w:rsidR="00853253" w:rsidRPr="00BA0986">
        <w:t>his is the only Mayan monument that shows the act of smoking</w:t>
      </w:r>
      <w:r w:rsidR="0025518A" w:rsidRPr="00BA0986">
        <w:t xml:space="preserve"> tobacco, </w:t>
      </w:r>
      <w:r w:rsidR="0038243F">
        <w:t xml:space="preserve">probably </w:t>
      </w:r>
      <w:r w:rsidR="0025518A" w:rsidRPr="00BA0986">
        <w:rPr>
          <w:i/>
        </w:rPr>
        <w:t xml:space="preserve">Nicotiana </w:t>
      </w:r>
      <w:proofErr w:type="spellStart"/>
      <w:r w:rsidR="0025518A" w:rsidRPr="00BA0986">
        <w:rPr>
          <w:i/>
        </w:rPr>
        <w:t>rustic</w:t>
      </w:r>
      <w:r w:rsidR="002B3913" w:rsidRPr="00BA0986">
        <w:rPr>
          <w:i/>
        </w:rPr>
        <w:t>a</w:t>
      </w:r>
      <w:proofErr w:type="spellEnd"/>
      <w:r w:rsidR="0038243F">
        <w:t xml:space="preserve">, it is fitting that the plant be given a prominent iconographic place. The flower is shown </w:t>
      </w:r>
      <w:r w:rsidR="00B43B40">
        <w:t>at</w:t>
      </w:r>
      <w:r w:rsidR="0038243F">
        <w:t xml:space="preserve"> </w:t>
      </w:r>
      <w:r w:rsidR="00B43B40">
        <w:t>1</w:t>
      </w:r>
      <w:r>
        <w:t>A</w:t>
      </w:r>
      <w:r w:rsidR="0038243F">
        <w:t xml:space="preserve"> with its stem terminating at 1</w:t>
      </w:r>
      <w:r>
        <w:t>B</w:t>
      </w:r>
      <w:r w:rsidR="0038243F">
        <w:t xml:space="preserve"> with its pointed leaves</w:t>
      </w:r>
      <w:r w:rsidR="00B13B91">
        <w:t>.</w:t>
      </w:r>
    </w:p>
    <w:p w14:paraId="77546DB9" w14:textId="77777777" w:rsidR="00202E48" w:rsidRDefault="00D02B87" w:rsidP="00BA0986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8036D9" wp14:editId="19C523C9">
            <wp:simplePos x="0" y="0"/>
            <wp:positionH relativeFrom="margin">
              <wp:posOffset>6178550</wp:posOffset>
            </wp:positionH>
            <wp:positionV relativeFrom="paragraph">
              <wp:posOffset>913130</wp:posOffset>
            </wp:positionV>
            <wp:extent cx="495300" cy="11715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E48">
        <w:t xml:space="preserve"> </w:t>
      </w:r>
      <w:r w:rsidR="001D11E6">
        <w:rPr>
          <w:noProof/>
        </w:rPr>
        <w:drawing>
          <wp:inline distT="0" distB="0" distL="0" distR="0" wp14:anchorId="3AFAA0A6" wp14:editId="3BF1D6D9">
            <wp:extent cx="3171692" cy="4090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991" cy="40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B8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CC14CE" wp14:editId="7B46F1BB">
            <wp:extent cx="3047213" cy="438451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9993" cy="43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5B66" w14:textId="77777777" w:rsidR="007D4CF3" w:rsidRDefault="0075336E" w:rsidP="0075336E">
      <w:pPr>
        <w:spacing w:after="0"/>
      </w:pPr>
      <w:r w:rsidRPr="0075336E">
        <w:t xml:space="preserve">Fig. 2. Flowers of </w:t>
      </w:r>
      <w:r w:rsidRPr="007D4CF3">
        <w:rPr>
          <w:i/>
        </w:rPr>
        <w:t xml:space="preserve">Nicotiana </w:t>
      </w:r>
      <w:proofErr w:type="spellStart"/>
      <w:r w:rsidRPr="007D4CF3">
        <w:rPr>
          <w:i/>
        </w:rPr>
        <w:t>rustica</w:t>
      </w:r>
      <w:proofErr w:type="spellEnd"/>
      <w:r w:rsidRPr="0075336E">
        <w:t xml:space="preserve"> </w:t>
      </w:r>
      <w:r w:rsidR="005922EE">
        <w:t xml:space="preserve">(colored areas </w:t>
      </w:r>
      <w:r w:rsidR="00B00789">
        <w:t>added to</w:t>
      </w:r>
      <w:r w:rsidR="00316297">
        <w:t xml:space="preserve"> </w:t>
      </w:r>
      <w:r w:rsidR="007D4CF3">
        <w:t>Thompson 1950, fig. 20, no 17, Cop</w:t>
      </w:r>
      <w:r w:rsidR="00403CE1">
        <w:t>.</w:t>
      </w:r>
      <w:r w:rsidR="00FB53B3">
        <w:t xml:space="preserve"> </w:t>
      </w:r>
      <w:r w:rsidR="007D4CF3">
        <w:t>H</w:t>
      </w:r>
      <w:r w:rsidR="00316297">
        <w:t>)</w:t>
      </w:r>
      <w:r w:rsidRPr="0075336E">
        <w:t xml:space="preserve">. </w:t>
      </w:r>
    </w:p>
    <w:p w14:paraId="5E79485F" w14:textId="77777777" w:rsidR="0075336E" w:rsidRDefault="0075336E" w:rsidP="0075336E">
      <w:pPr>
        <w:spacing w:after="0"/>
      </w:pPr>
      <w:r w:rsidRPr="0075336E">
        <w:t xml:space="preserve">Fig. </w:t>
      </w:r>
      <w:r>
        <w:t xml:space="preserve">3. </w:t>
      </w:r>
      <w:r w:rsidRPr="0075336E">
        <w:t xml:space="preserve">Flowers of </w:t>
      </w:r>
      <w:r w:rsidRPr="007D4CF3">
        <w:rPr>
          <w:i/>
        </w:rPr>
        <w:t xml:space="preserve">Nicotiana </w:t>
      </w:r>
      <w:proofErr w:type="spellStart"/>
      <w:r w:rsidRPr="007D4CF3">
        <w:rPr>
          <w:i/>
        </w:rPr>
        <w:t>rustica</w:t>
      </w:r>
      <w:proofErr w:type="spellEnd"/>
      <w:r w:rsidRPr="0075336E">
        <w:t xml:space="preserve"> from</w:t>
      </w:r>
      <w:r w:rsidR="007D4CF3">
        <w:t xml:space="preserve"> </w:t>
      </w:r>
      <w:r w:rsidRPr="0075336E">
        <w:t xml:space="preserve">Köhler 1897: </w:t>
      </w:r>
      <w:proofErr w:type="spellStart"/>
      <w:r w:rsidRPr="0075336E">
        <w:t>Bauern</w:t>
      </w:r>
      <w:proofErr w:type="spellEnd"/>
      <w:r w:rsidRPr="0075336E">
        <w:t xml:space="preserve">-Tabak. A </w:t>
      </w:r>
      <w:proofErr w:type="spellStart"/>
      <w:r w:rsidRPr="0075336E">
        <w:t>blühende</w:t>
      </w:r>
      <w:proofErr w:type="spellEnd"/>
      <w:r w:rsidRPr="0075336E">
        <w:t xml:space="preserve"> </w:t>
      </w:r>
      <w:proofErr w:type="spellStart"/>
      <w:r w:rsidRPr="0075336E">
        <w:t>Pflanze</w:t>
      </w:r>
      <w:proofErr w:type="spellEnd"/>
      <w:r w:rsidRPr="0075336E">
        <w:t xml:space="preserve"> in </w:t>
      </w:r>
      <w:proofErr w:type="spellStart"/>
      <w:r w:rsidRPr="0075336E">
        <w:t>natürl</w:t>
      </w:r>
      <w:proofErr w:type="spellEnd"/>
      <w:r w:rsidRPr="0075336E">
        <w:t xml:space="preserve">. </w:t>
      </w:r>
      <w:proofErr w:type="spellStart"/>
      <w:r w:rsidRPr="0075336E">
        <w:t>Grösse</w:t>
      </w:r>
      <w:proofErr w:type="spellEnd"/>
      <w:r w:rsidRPr="0075336E">
        <w:t xml:space="preserve">; 1 </w:t>
      </w:r>
      <w:proofErr w:type="spellStart"/>
      <w:r w:rsidRPr="0075336E">
        <w:t>Behaarung</w:t>
      </w:r>
      <w:proofErr w:type="spellEnd"/>
      <w:r w:rsidRPr="0075336E">
        <w:t xml:space="preserve">, </w:t>
      </w:r>
      <w:proofErr w:type="spellStart"/>
      <w:r w:rsidRPr="0075336E">
        <w:t>vergrössert</w:t>
      </w:r>
      <w:proofErr w:type="spellEnd"/>
      <w:r w:rsidRPr="0075336E">
        <w:t xml:space="preserve">; 2 </w:t>
      </w:r>
      <w:proofErr w:type="spellStart"/>
      <w:r w:rsidRPr="0075336E">
        <w:t>Blüthe</w:t>
      </w:r>
      <w:proofErr w:type="spellEnd"/>
      <w:r w:rsidRPr="0075336E">
        <w:t xml:space="preserve">, </w:t>
      </w:r>
      <w:r w:rsidR="007D4CF3">
        <w:t xml:space="preserve"> </w:t>
      </w:r>
      <w:proofErr w:type="spellStart"/>
      <w:r w:rsidRPr="0075336E">
        <w:t>etwas</w:t>
      </w:r>
      <w:proofErr w:type="spellEnd"/>
      <w:r w:rsidRPr="0075336E">
        <w:t xml:space="preserve"> </w:t>
      </w:r>
      <w:proofErr w:type="spellStart"/>
      <w:r w:rsidRPr="0075336E">
        <w:t>vergrössert</w:t>
      </w:r>
      <w:proofErr w:type="spellEnd"/>
      <w:r w:rsidRPr="0075336E">
        <w:t xml:space="preserve">; 3 </w:t>
      </w:r>
      <w:proofErr w:type="spellStart"/>
      <w:r w:rsidRPr="0075336E">
        <w:t>dieselbe</w:t>
      </w:r>
      <w:proofErr w:type="spellEnd"/>
      <w:r w:rsidRPr="0075336E">
        <w:t xml:space="preserve"> </w:t>
      </w:r>
      <w:proofErr w:type="spellStart"/>
      <w:r w:rsidRPr="0075336E">
        <w:t>im</w:t>
      </w:r>
      <w:proofErr w:type="spellEnd"/>
      <w:r w:rsidRPr="0075336E">
        <w:t xml:space="preserve"> </w:t>
      </w:r>
      <w:proofErr w:type="spellStart"/>
      <w:r w:rsidRPr="0075336E">
        <w:t>Längsschnitt</w:t>
      </w:r>
      <w:proofErr w:type="spellEnd"/>
      <w:r w:rsidRPr="0075336E">
        <w:t xml:space="preserve">, </w:t>
      </w:r>
      <w:proofErr w:type="spellStart"/>
      <w:r w:rsidRPr="0075336E">
        <w:t>stärker</w:t>
      </w:r>
      <w:proofErr w:type="spellEnd"/>
      <w:r w:rsidRPr="0075336E">
        <w:t xml:space="preserve"> </w:t>
      </w:r>
      <w:proofErr w:type="spellStart"/>
      <w:r w:rsidRPr="0075336E">
        <w:t>vergrössert</w:t>
      </w:r>
      <w:proofErr w:type="spellEnd"/>
      <w:r w:rsidRPr="0075336E">
        <w:t xml:space="preserve">; 4 </w:t>
      </w:r>
      <w:proofErr w:type="spellStart"/>
      <w:r w:rsidRPr="0075336E">
        <w:t>aufgeschnittene</w:t>
      </w:r>
      <w:proofErr w:type="spellEnd"/>
      <w:r w:rsidRPr="0075336E">
        <w:t xml:space="preserve"> Krone, </w:t>
      </w:r>
      <w:proofErr w:type="spellStart"/>
      <w:r w:rsidRPr="0075336E">
        <w:t>desgl</w:t>
      </w:r>
      <w:proofErr w:type="spellEnd"/>
      <w:r w:rsidRPr="0075336E">
        <w:t xml:space="preserve">.; </w:t>
      </w:r>
      <w:r w:rsidR="007D4CF3">
        <w:t xml:space="preserve"> </w:t>
      </w:r>
      <w:r w:rsidRPr="0075336E">
        <w:t xml:space="preserve">5 </w:t>
      </w:r>
      <w:proofErr w:type="spellStart"/>
      <w:r w:rsidRPr="0075336E">
        <w:t>Stempel</w:t>
      </w:r>
      <w:proofErr w:type="spellEnd"/>
      <w:r w:rsidRPr="0075336E">
        <w:t xml:space="preserve">, </w:t>
      </w:r>
      <w:proofErr w:type="spellStart"/>
      <w:r w:rsidRPr="0075336E">
        <w:t>desgl</w:t>
      </w:r>
      <w:proofErr w:type="spellEnd"/>
      <w:r w:rsidRPr="0075336E">
        <w:t xml:space="preserve">.; 6 </w:t>
      </w:r>
      <w:proofErr w:type="spellStart"/>
      <w:r w:rsidRPr="0075336E">
        <w:t>oberer</w:t>
      </w:r>
      <w:proofErr w:type="spellEnd"/>
      <w:r w:rsidRPr="0075336E">
        <w:t xml:space="preserve"> Theil des </w:t>
      </w:r>
      <w:proofErr w:type="spellStart"/>
      <w:r w:rsidRPr="0075336E">
        <w:t>Griffels</w:t>
      </w:r>
      <w:proofErr w:type="spellEnd"/>
      <w:r w:rsidRPr="0075336E">
        <w:t xml:space="preserve"> </w:t>
      </w:r>
      <w:proofErr w:type="spellStart"/>
      <w:r w:rsidRPr="0075336E">
        <w:t>mit</w:t>
      </w:r>
      <w:proofErr w:type="spellEnd"/>
      <w:r w:rsidRPr="0075336E">
        <w:t xml:space="preserve"> </w:t>
      </w:r>
      <w:proofErr w:type="spellStart"/>
      <w:r w:rsidRPr="0075336E">
        <w:t>Narbe</w:t>
      </w:r>
      <w:proofErr w:type="spellEnd"/>
      <w:r w:rsidRPr="0075336E">
        <w:t xml:space="preserve">, </w:t>
      </w:r>
      <w:proofErr w:type="spellStart"/>
      <w:r w:rsidRPr="0075336E">
        <w:t>desgl</w:t>
      </w:r>
      <w:proofErr w:type="spellEnd"/>
      <w:r w:rsidRPr="0075336E">
        <w:t xml:space="preserve">.; 7 </w:t>
      </w:r>
      <w:proofErr w:type="spellStart"/>
      <w:r w:rsidRPr="0075336E">
        <w:t>Staubgefässe</w:t>
      </w:r>
      <w:proofErr w:type="spellEnd"/>
      <w:r w:rsidRPr="0075336E">
        <w:t xml:space="preserve">, </w:t>
      </w:r>
      <w:proofErr w:type="spellStart"/>
      <w:r w:rsidRPr="0075336E">
        <w:t>desgl</w:t>
      </w:r>
      <w:proofErr w:type="spellEnd"/>
      <w:r w:rsidRPr="0075336E">
        <w:t xml:space="preserve">.; 8 Pollen </w:t>
      </w:r>
      <w:proofErr w:type="spellStart"/>
      <w:r w:rsidRPr="0075336E">
        <w:t>unter</w:t>
      </w:r>
      <w:proofErr w:type="spellEnd"/>
      <w:r w:rsidR="007D4CF3">
        <w:t xml:space="preserve"> </w:t>
      </w:r>
      <w:r w:rsidRPr="0075336E">
        <w:t xml:space="preserve">Wasser, </w:t>
      </w:r>
      <w:proofErr w:type="spellStart"/>
      <w:r w:rsidRPr="0075336E">
        <w:t>desgl</w:t>
      </w:r>
      <w:proofErr w:type="spellEnd"/>
      <w:r w:rsidRPr="0075336E">
        <w:t xml:space="preserve">.; 9 </w:t>
      </w:r>
      <w:proofErr w:type="spellStart"/>
      <w:r w:rsidRPr="0075336E">
        <w:t>abgeblühte</w:t>
      </w:r>
      <w:proofErr w:type="spellEnd"/>
      <w:r w:rsidRPr="0075336E">
        <w:t xml:space="preserve"> </w:t>
      </w:r>
      <w:proofErr w:type="spellStart"/>
      <w:r w:rsidRPr="0075336E">
        <w:t>Blüthe</w:t>
      </w:r>
      <w:proofErr w:type="spellEnd"/>
      <w:r w:rsidRPr="0075336E">
        <w:t xml:space="preserve">, </w:t>
      </w:r>
      <w:proofErr w:type="spellStart"/>
      <w:r w:rsidRPr="0075336E">
        <w:t>desgl</w:t>
      </w:r>
      <w:proofErr w:type="spellEnd"/>
      <w:r w:rsidRPr="0075336E">
        <w:t xml:space="preserve">.; 10 </w:t>
      </w:r>
      <w:proofErr w:type="spellStart"/>
      <w:r w:rsidRPr="0075336E">
        <w:t>Frucht</w:t>
      </w:r>
      <w:proofErr w:type="spellEnd"/>
      <w:r w:rsidRPr="0075336E">
        <w:t xml:space="preserve">, </w:t>
      </w:r>
      <w:proofErr w:type="spellStart"/>
      <w:r w:rsidRPr="0075336E">
        <w:t>etwas</w:t>
      </w:r>
      <w:proofErr w:type="spellEnd"/>
      <w:r w:rsidRPr="0075336E">
        <w:t xml:space="preserve"> </w:t>
      </w:r>
      <w:proofErr w:type="spellStart"/>
      <w:r w:rsidRPr="0075336E">
        <w:t>vergrössert</w:t>
      </w:r>
      <w:proofErr w:type="spellEnd"/>
      <w:r w:rsidRPr="0075336E">
        <w:t xml:space="preserve">; 11 </w:t>
      </w:r>
      <w:proofErr w:type="spellStart"/>
      <w:r w:rsidRPr="0075336E">
        <w:t>dieselbe</w:t>
      </w:r>
      <w:proofErr w:type="spellEnd"/>
      <w:r w:rsidRPr="0075336E">
        <w:t xml:space="preserve"> </w:t>
      </w:r>
      <w:proofErr w:type="spellStart"/>
      <w:r w:rsidRPr="0075336E">
        <w:t>im</w:t>
      </w:r>
      <w:proofErr w:type="spellEnd"/>
      <w:r w:rsidRPr="0075336E">
        <w:t xml:space="preserve"> </w:t>
      </w:r>
      <w:proofErr w:type="spellStart"/>
      <w:r w:rsidRPr="0075336E">
        <w:t>Querschnitt</w:t>
      </w:r>
      <w:proofErr w:type="spellEnd"/>
      <w:r w:rsidRPr="0075336E">
        <w:t xml:space="preserve">, </w:t>
      </w:r>
      <w:r w:rsidR="007D4CF3">
        <w:t xml:space="preserve"> </w:t>
      </w:r>
      <w:proofErr w:type="spellStart"/>
      <w:r w:rsidRPr="0075336E">
        <w:t>stärker</w:t>
      </w:r>
      <w:proofErr w:type="spellEnd"/>
      <w:r w:rsidRPr="0075336E">
        <w:t xml:space="preserve"> </w:t>
      </w:r>
      <w:proofErr w:type="spellStart"/>
      <w:r w:rsidRPr="0075336E">
        <w:t>vergrössert</w:t>
      </w:r>
      <w:proofErr w:type="spellEnd"/>
      <w:r w:rsidRPr="0075336E">
        <w:t xml:space="preserve">; 12 Same, </w:t>
      </w:r>
      <w:proofErr w:type="spellStart"/>
      <w:r w:rsidRPr="0075336E">
        <w:t>natürl</w:t>
      </w:r>
      <w:proofErr w:type="spellEnd"/>
      <w:r w:rsidRPr="0075336E">
        <w:t xml:space="preserve">. </w:t>
      </w:r>
      <w:proofErr w:type="spellStart"/>
      <w:r w:rsidRPr="0075336E">
        <w:t>Grösse</w:t>
      </w:r>
      <w:proofErr w:type="spellEnd"/>
      <w:r w:rsidRPr="0075336E">
        <w:t xml:space="preserve"> und </w:t>
      </w:r>
      <w:proofErr w:type="spellStart"/>
      <w:r w:rsidRPr="0075336E">
        <w:t>vergrössert</w:t>
      </w:r>
      <w:proofErr w:type="spellEnd"/>
      <w:r w:rsidRPr="0075336E">
        <w:t>.</w:t>
      </w:r>
    </w:p>
    <w:p w14:paraId="6DDA4923" w14:textId="77777777" w:rsidR="00316297" w:rsidRDefault="00316297" w:rsidP="0075336E">
      <w:pPr>
        <w:spacing w:after="0"/>
      </w:pPr>
    </w:p>
    <w:p w14:paraId="6A34C1BE" w14:textId="77777777" w:rsidR="00F93E83" w:rsidRDefault="00316297" w:rsidP="00A15121">
      <w:pPr>
        <w:spacing w:after="0"/>
      </w:pPr>
      <w:r>
        <w:rPr>
          <w:i/>
        </w:rPr>
        <w:tab/>
      </w:r>
      <w:r w:rsidR="00853253" w:rsidRPr="0043262A">
        <w:t xml:space="preserve"> </w:t>
      </w:r>
    </w:p>
    <w:p w14:paraId="04F983F2" w14:textId="77777777" w:rsidR="00225884" w:rsidRPr="00225884" w:rsidRDefault="00225884" w:rsidP="00F93E83">
      <w:r w:rsidRPr="00EB5DE2">
        <w:rPr>
          <w:b/>
          <w:bCs/>
        </w:rPr>
        <w:t>LC Classification:</w:t>
      </w:r>
      <w:r w:rsidR="00D12B77">
        <w:rPr>
          <w:b/>
          <w:bCs/>
        </w:rPr>
        <w:t xml:space="preserve"> </w:t>
      </w:r>
      <w:r w:rsidR="00D12B77">
        <w:t>F1435.1.P</w:t>
      </w:r>
    </w:p>
    <w:p w14:paraId="7347A04B" w14:textId="77777777" w:rsidR="00225884" w:rsidRDefault="00225884" w:rsidP="00225884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D12B77">
        <w:t>226 BCE</w:t>
      </w:r>
      <w:r w:rsidR="00F93E83">
        <w:t>-</w:t>
      </w:r>
      <w:r w:rsidR="00D12B77">
        <w:t>799 CE</w:t>
      </w:r>
    </w:p>
    <w:p w14:paraId="1DDD6518" w14:textId="77777777" w:rsidR="00D12B77" w:rsidRDefault="00225884" w:rsidP="00225884">
      <w:pPr>
        <w:spacing w:after="0"/>
      </w:pPr>
      <w:r>
        <w:rPr>
          <w:rStyle w:val="Strong"/>
        </w:rPr>
        <w:t>Geographical Area:</w:t>
      </w:r>
      <w:r>
        <w:t xml:space="preserve"> </w:t>
      </w:r>
      <w:r w:rsidR="00860F68">
        <w:t xml:space="preserve">Palenque, </w:t>
      </w:r>
      <w:r w:rsidR="00D12B77" w:rsidRPr="00D12B77">
        <w:rPr>
          <w:rFonts w:eastAsia="Times New Roman"/>
          <w:color w:val="0000FF"/>
          <w:u w:val="single"/>
        </w:rPr>
        <w:t>Chiapas</w:t>
      </w:r>
      <w:r w:rsidR="00D12B77" w:rsidRPr="00D12B77">
        <w:rPr>
          <w:rFonts w:eastAsia="Times New Roman"/>
        </w:rPr>
        <w:t>, </w:t>
      </w:r>
      <w:r w:rsidR="00D12B77" w:rsidRPr="00D12B77">
        <w:rPr>
          <w:rFonts w:eastAsia="Times New Roman"/>
          <w:color w:val="0000FF"/>
          <w:u w:val="single"/>
        </w:rPr>
        <w:t>Mexico</w:t>
      </w:r>
    </w:p>
    <w:p w14:paraId="517C0955" w14:textId="77777777" w:rsidR="00225884" w:rsidRPr="0011252F" w:rsidRDefault="00225884" w:rsidP="00225884">
      <w:pPr>
        <w:spacing w:after="0"/>
        <w:rPr>
          <w:b/>
        </w:rPr>
      </w:pPr>
      <w:r w:rsidRPr="0011252F">
        <w:rPr>
          <w:b/>
        </w:rPr>
        <w:t>Map, GPS coordinates:</w:t>
      </w:r>
      <w:r w:rsidR="00D12B77">
        <w:rPr>
          <w:b/>
        </w:rPr>
        <w:t xml:space="preserve"> </w:t>
      </w:r>
      <w:hyperlink r:id="rId10" w:history="1">
        <w:r w:rsidR="00D12B77">
          <w:rPr>
            <w:rStyle w:val="latitude"/>
            <w:color w:val="0000FF"/>
          </w:rPr>
          <w:t>17°29′2.32″N</w:t>
        </w:r>
        <w:r w:rsidR="00D12B77">
          <w:rPr>
            <w:rStyle w:val="geo-dms"/>
            <w:color w:val="0000FF"/>
            <w:u w:val="single"/>
          </w:rPr>
          <w:t xml:space="preserve"> </w:t>
        </w:r>
        <w:r w:rsidR="00D12B77">
          <w:rPr>
            <w:rStyle w:val="longitude"/>
            <w:color w:val="0000FF"/>
            <w:u w:val="single"/>
          </w:rPr>
          <w:t>92°2′46.78″W</w:t>
        </w:r>
      </w:hyperlink>
    </w:p>
    <w:p w14:paraId="1E7EE3E3" w14:textId="77777777" w:rsidR="00225884" w:rsidRDefault="00225884" w:rsidP="00225884">
      <w:pPr>
        <w:spacing w:after="0"/>
      </w:pPr>
      <w:r>
        <w:rPr>
          <w:rStyle w:val="Strong"/>
        </w:rPr>
        <w:lastRenderedPageBreak/>
        <w:t>Cultural Affiliation:</w:t>
      </w:r>
      <w:r>
        <w:t xml:space="preserve"> </w:t>
      </w:r>
      <w:r w:rsidR="00D12B77">
        <w:t xml:space="preserve"> Late </w:t>
      </w:r>
      <w:proofErr w:type="spellStart"/>
      <w:r w:rsidR="00D12B77">
        <w:t>Preclassic</w:t>
      </w:r>
      <w:proofErr w:type="spellEnd"/>
      <w:r w:rsidR="00D12B77">
        <w:t xml:space="preserve"> to Early Postclassic </w:t>
      </w:r>
      <w:r w:rsidR="00D12B77" w:rsidRPr="00D12B77">
        <w:t>Maya civilization</w:t>
      </w:r>
    </w:p>
    <w:p w14:paraId="04F9456C" w14:textId="77777777" w:rsidR="00C208D1" w:rsidRDefault="00225884" w:rsidP="00225884">
      <w:pPr>
        <w:spacing w:after="0"/>
      </w:pPr>
      <w:r>
        <w:rPr>
          <w:rStyle w:val="Strong"/>
        </w:rPr>
        <w:t>Medi</w:t>
      </w:r>
      <w:r w:rsidR="00C208D1">
        <w:rPr>
          <w:rStyle w:val="Strong"/>
        </w:rPr>
        <w:t>a</w:t>
      </w:r>
      <w:r>
        <w:rPr>
          <w:rStyle w:val="Strong"/>
        </w:rPr>
        <w:t>:</w:t>
      </w:r>
      <w:r>
        <w:t xml:space="preserve"> </w:t>
      </w:r>
      <w:r w:rsidR="00C208D1">
        <w:t xml:space="preserve">copy in </w:t>
      </w:r>
      <w:r w:rsidR="005947F4">
        <w:t>gold</w:t>
      </w:r>
      <w:r w:rsidR="00D12B77">
        <w:t xml:space="preserve"> </w:t>
      </w:r>
      <w:r w:rsidR="00C208D1">
        <w:t xml:space="preserve">ink on </w:t>
      </w:r>
      <w:r w:rsidR="005947F4">
        <w:t xml:space="preserve">tan </w:t>
      </w:r>
      <w:r w:rsidR="00C208D1">
        <w:t>rawhide.</w:t>
      </w:r>
    </w:p>
    <w:p w14:paraId="69E8FE6C" w14:textId="77777777" w:rsidR="00225884" w:rsidRDefault="00225884" w:rsidP="00225884">
      <w:pPr>
        <w:spacing w:after="0"/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14:paraId="2A756C4C" w14:textId="77777777" w:rsidR="00225884" w:rsidRDefault="00225884" w:rsidP="00225884">
      <w:pPr>
        <w:spacing w:after="0"/>
        <w:rPr>
          <w:rStyle w:val="Strong"/>
        </w:rPr>
      </w:pPr>
      <w:r>
        <w:rPr>
          <w:rStyle w:val="Strong"/>
        </w:rPr>
        <w:t xml:space="preserve">Weight:  </w:t>
      </w:r>
    </w:p>
    <w:p w14:paraId="75C86B22" w14:textId="77777777" w:rsidR="00225884" w:rsidRDefault="00225884" w:rsidP="00225884">
      <w:pPr>
        <w:spacing w:after="0"/>
        <w:rPr>
          <w:rStyle w:val="Strong"/>
        </w:rPr>
      </w:pPr>
      <w:r>
        <w:rPr>
          <w:rStyle w:val="Strong"/>
        </w:rPr>
        <w:t>Condition:</w:t>
      </w:r>
      <w:r w:rsidR="00D12B77">
        <w:rPr>
          <w:rStyle w:val="Strong"/>
        </w:rPr>
        <w:t xml:space="preserve"> replica</w:t>
      </w:r>
    </w:p>
    <w:p w14:paraId="24C2FB27" w14:textId="77777777" w:rsidR="00225884" w:rsidRDefault="00225884" w:rsidP="00225884">
      <w:pPr>
        <w:spacing w:after="0"/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  <w:r w:rsidR="005947F4">
        <w:t>unknown</w:t>
      </w:r>
    </w:p>
    <w:p w14:paraId="6729CE1F" w14:textId="77777777" w:rsidR="004E45AE" w:rsidRDefault="00225884" w:rsidP="00225884">
      <w:pPr>
        <w:spacing w:after="0"/>
        <w:rPr>
          <w:b/>
          <w:bCs/>
        </w:rPr>
      </w:pPr>
      <w:r>
        <w:rPr>
          <w:b/>
          <w:bCs/>
        </w:rPr>
        <w:t>Discussion:</w:t>
      </w:r>
      <w:r w:rsidR="00C208D1">
        <w:rPr>
          <w:b/>
          <w:bCs/>
        </w:rPr>
        <w:t xml:space="preserve"> </w:t>
      </w:r>
    </w:p>
    <w:p w14:paraId="49D57BFD" w14:textId="77777777" w:rsidR="00A15121" w:rsidRDefault="00A15121" w:rsidP="00A15121">
      <w:pPr>
        <w:spacing w:after="0"/>
        <w:rPr>
          <w:color w:val="222222"/>
          <w:shd w:val="clear" w:color="auto" w:fill="FFFFFF"/>
        </w:rPr>
      </w:pPr>
      <w:r w:rsidRPr="007D4CF3">
        <w:rPr>
          <w:i/>
        </w:rPr>
        <w:t xml:space="preserve">Nicotiana </w:t>
      </w:r>
      <w:proofErr w:type="spellStart"/>
      <w:r w:rsidRPr="007D4CF3">
        <w:rPr>
          <w:i/>
        </w:rPr>
        <w:t>rustica</w:t>
      </w:r>
      <w:proofErr w:type="spellEnd"/>
      <w:r>
        <w:t xml:space="preserve"> is</w:t>
      </w:r>
      <w:r w:rsidRPr="00BA0986">
        <w:t xml:space="preserve"> </w:t>
      </w:r>
      <w:r>
        <w:t>a potent tobacco species containing</w:t>
      </w:r>
      <w:r w:rsidRPr="00BA0986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ca 900 percent </w:t>
      </w:r>
      <w:r w:rsidRPr="00BA0986">
        <w:rPr>
          <w:color w:val="222222"/>
          <w:shd w:val="clear" w:color="auto" w:fill="FFFFFF"/>
        </w:rPr>
        <w:t xml:space="preserve">more nicotine than common </w:t>
      </w:r>
      <w:r w:rsidRPr="00316297">
        <w:rPr>
          <w:i/>
          <w:iCs/>
          <w:color w:val="222222"/>
          <w:shd w:val="clear" w:color="auto" w:fill="FFFFFF"/>
        </w:rPr>
        <w:t>Nicotiana tabacum</w:t>
      </w:r>
      <w:r>
        <w:rPr>
          <w:color w:val="222222"/>
          <w:shd w:val="clear" w:color="auto" w:fill="FFFFFF"/>
        </w:rPr>
        <w:t xml:space="preserve"> and</w:t>
      </w:r>
      <w:r w:rsidRPr="00BA0986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 xml:space="preserve">relatively </w:t>
      </w:r>
      <w:r w:rsidRPr="00BA0986">
        <w:rPr>
          <w:color w:val="222222"/>
          <w:shd w:val="clear" w:color="auto" w:fill="FFFFFF"/>
        </w:rPr>
        <w:t>high levels of </w:t>
      </w:r>
      <w:r>
        <w:t xml:space="preserve">the </w:t>
      </w:r>
      <w:r w:rsidRPr="006655E5">
        <w:t>inverse agonists</w:t>
      </w:r>
      <w:r>
        <w:t xml:space="preserve">, β-Carboline harmala </w:t>
      </w:r>
      <w:r w:rsidRPr="006655E5">
        <w:t>alkaloids</w:t>
      </w:r>
      <w:r>
        <w:t xml:space="preserve">, which are </w:t>
      </w:r>
      <w:r w:rsidRPr="006655E5">
        <w:t>monoamine oxidase inhibitors</w:t>
      </w:r>
      <w:r>
        <w:t xml:space="preserve"> (MAOIs) that are also found in the vine </w:t>
      </w:r>
      <w:proofErr w:type="spellStart"/>
      <w:r w:rsidRPr="005947F4">
        <w:rPr>
          <w:i/>
          <w:iCs/>
        </w:rPr>
        <w:t>Banisteriopsis</w:t>
      </w:r>
      <w:proofErr w:type="spellEnd"/>
      <w:r w:rsidRPr="005947F4">
        <w:rPr>
          <w:i/>
          <w:iCs/>
        </w:rPr>
        <w:t xml:space="preserve"> </w:t>
      </w:r>
      <w:proofErr w:type="spellStart"/>
      <w:r w:rsidRPr="005947F4">
        <w:rPr>
          <w:i/>
          <w:iCs/>
        </w:rPr>
        <w:t>caapi</w:t>
      </w:r>
      <w:proofErr w:type="spellEnd"/>
      <w:r>
        <w:t xml:space="preserve"> (</w:t>
      </w:r>
      <w:r w:rsidRPr="005947F4">
        <w:rPr>
          <w:bCs/>
        </w:rPr>
        <w:t>ayahuasca</w:t>
      </w:r>
      <w:r w:rsidRPr="005947F4">
        <w:t xml:space="preserve">, </w:t>
      </w:r>
      <w:proofErr w:type="spellStart"/>
      <w:r w:rsidRPr="005947F4">
        <w:rPr>
          <w:bCs/>
        </w:rPr>
        <w:t>caapi</w:t>
      </w:r>
      <w:proofErr w:type="spellEnd"/>
      <w:r w:rsidRPr="005947F4">
        <w:t xml:space="preserve"> or </w:t>
      </w:r>
      <w:proofErr w:type="spellStart"/>
      <w:r w:rsidRPr="005947F4">
        <w:rPr>
          <w:bCs/>
        </w:rPr>
        <w:t>yagé</w:t>
      </w:r>
      <w:proofErr w:type="spellEnd"/>
      <w:r>
        <w:t>), which is still used today in Peru</w:t>
      </w:r>
      <w:r w:rsidR="00860F68">
        <w:t xml:space="preserve"> and other locations in South America</w:t>
      </w:r>
      <w:r>
        <w:t xml:space="preserve">. These alkaloids have </w:t>
      </w:r>
      <w:r w:rsidRPr="006655E5">
        <w:t>anxiogenic</w:t>
      </w:r>
      <w:r>
        <w:t xml:space="preserve"> (anxiety-producing) effects and prevent the breakdown of </w:t>
      </w:r>
      <w:r w:rsidRPr="006655E5">
        <w:t>dimethyltryptamine</w:t>
      </w:r>
      <w:r>
        <w:t xml:space="preserve"> in the </w:t>
      </w:r>
      <w:r w:rsidR="00860F68">
        <w:t>upper and lower intestines</w:t>
      </w:r>
      <w:r>
        <w:t xml:space="preserve"> by reversibly inhibiting </w:t>
      </w:r>
      <w:r w:rsidRPr="006655E5">
        <w:t>monoamine oxidase</w:t>
      </w:r>
      <w:r>
        <w:t xml:space="preserve"> producing </w:t>
      </w:r>
      <w:proofErr w:type="spellStart"/>
      <w:r>
        <w:t>psychoactivity</w:t>
      </w:r>
      <w:proofErr w:type="spellEnd"/>
      <w:r>
        <w:t xml:space="preserve"> upon oral administration.</w:t>
      </w:r>
      <w:r>
        <w:rPr>
          <w:color w:val="222222"/>
          <w:shd w:val="clear" w:color="auto" w:fill="FFFFFF"/>
        </w:rPr>
        <w:t xml:space="preserve"> This indicates that God L’s smoking of </w:t>
      </w:r>
      <w:r w:rsidRPr="007D4CF3">
        <w:rPr>
          <w:i/>
        </w:rPr>
        <w:t xml:space="preserve">Nicotiana </w:t>
      </w:r>
      <w:proofErr w:type="spellStart"/>
      <w:r w:rsidRPr="007D4CF3">
        <w:rPr>
          <w:i/>
        </w:rPr>
        <w:t>rustica</w:t>
      </w:r>
      <w:proofErr w:type="spellEnd"/>
      <w:r>
        <w:rPr>
          <w:color w:val="222222"/>
          <w:shd w:val="clear" w:color="auto" w:fill="FFFFFF"/>
        </w:rPr>
        <w:t xml:space="preserve"> could produce the </w:t>
      </w:r>
      <w:r w:rsidR="00860F68">
        <w:rPr>
          <w:color w:val="222222"/>
          <w:shd w:val="clear" w:color="auto" w:fill="FFFFFF"/>
        </w:rPr>
        <w:t xml:space="preserve">psychoactive </w:t>
      </w:r>
      <w:r>
        <w:rPr>
          <w:color w:val="222222"/>
          <w:shd w:val="clear" w:color="auto" w:fill="FFFFFF"/>
        </w:rPr>
        <w:t xml:space="preserve">experience of envisioning images, as in this case of conjuring a jaguar to compliment his jaguar </w:t>
      </w:r>
      <w:r w:rsidR="00860F68">
        <w:rPr>
          <w:color w:val="222222"/>
          <w:shd w:val="clear" w:color="auto" w:fill="FFFFFF"/>
        </w:rPr>
        <w:t>apparatus</w:t>
      </w:r>
      <w:r>
        <w:rPr>
          <w:color w:val="222222"/>
          <w:shd w:val="clear" w:color="auto" w:fill="FFFFFF"/>
        </w:rPr>
        <w:t xml:space="preserve">. </w:t>
      </w:r>
    </w:p>
    <w:p w14:paraId="1E027500" w14:textId="77777777" w:rsidR="00D20A47" w:rsidRDefault="00A15121" w:rsidP="00A15121">
      <w:pPr>
        <w:spacing w:after="0"/>
      </w:pPr>
      <w:r>
        <w:rPr>
          <w:color w:val="222222"/>
          <w:shd w:val="clear" w:color="auto" w:fill="FFFFFF"/>
        </w:rPr>
        <w:tab/>
      </w:r>
      <w:r>
        <w:t xml:space="preserve">God L is </w:t>
      </w:r>
      <w:r w:rsidR="00860F68">
        <w:t xml:space="preserve">also </w:t>
      </w:r>
      <w:r>
        <w:t>a deity of trade</w:t>
      </w:r>
      <w:r w:rsidR="00860F68">
        <w:t xml:space="preserve"> and has been</w:t>
      </w:r>
      <w:r>
        <w:t xml:space="preserve"> like</w:t>
      </w:r>
      <w:r w:rsidR="00860F68">
        <w:t>ned to</w:t>
      </w:r>
      <w:r>
        <w:t xml:space="preserve"> the cigar-smoking </w:t>
      </w:r>
      <w:r w:rsidR="00860F68">
        <w:t>“</w:t>
      </w:r>
      <w:proofErr w:type="gramStart"/>
      <w:r>
        <w:t>Grandfather</w:t>
      </w:r>
      <w:r w:rsidR="00860F68">
        <w:t>”</w:t>
      </w:r>
      <w:r>
        <w:t>(</w:t>
      </w:r>
      <w:proofErr w:type="gramEnd"/>
      <w:r w:rsidRPr="00B00789">
        <w:rPr>
          <w:i/>
          <w:iCs/>
        </w:rPr>
        <w:t>Mam</w:t>
      </w:r>
      <w:r>
        <w:t xml:space="preserve">) </w:t>
      </w:r>
      <w:proofErr w:type="spellStart"/>
      <w:r w:rsidRPr="00B00789">
        <w:t>Maximón</w:t>
      </w:r>
      <w:proofErr w:type="spellEnd"/>
      <w:r>
        <w:t xml:space="preserve"> (a </w:t>
      </w:r>
      <w:proofErr w:type="spellStart"/>
      <w:r>
        <w:t>Tz'utujil</w:t>
      </w:r>
      <w:proofErr w:type="spellEnd"/>
      <w:r>
        <w:t xml:space="preserve"> deity</w:t>
      </w:r>
      <w:r w:rsidR="00860F68">
        <w:t xml:space="preserve"> </w:t>
      </w:r>
      <w:r w:rsidR="00860F68" w:rsidRPr="00860F68">
        <w:t xml:space="preserve">from </w:t>
      </w:r>
      <w:r w:rsidR="00860F68" w:rsidRPr="00860F68">
        <w:rPr>
          <w:color w:val="222222"/>
          <w:shd w:val="clear" w:color="auto" w:fill="FFFFFF"/>
        </w:rPr>
        <w:t>the region to the south of </w:t>
      </w:r>
      <w:r w:rsidR="00860F68" w:rsidRPr="00860F68">
        <w:rPr>
          <w:shd w:val="clear" w:color="auto" w:fill="FFFFFF"/>
        </w:rPr>
        <w:t xml:space="preserve">Lake </w:t>
      </w:r>
      <w:proofErr w:type="spellStart"/>
      <w:r w:rsidR="00860F68" w:rsidRPr="00860F68">
        <w:rPr>
          <w:shd w:val="clear" w:color="auto" w:fill="FFFFFF"/>
        </w:rPr>
        <w:t>Atitlán</w:t>
      </w:r>
      <w:proofErr w:type="spellEnd"/>
      <w:r w:rsidR="00860F68" w:rsidRPr="00860F68">
        <w:rPr>
          <w:color w:val="222222"/>
          <w:shd w:val="clear" w:color="auto" w:fill="FFFFFF"/>
        </w:rPr>
        <w:t> in </w:t>
      </w:r>
      <w:r w:rsidR="00860F68" w:rsidRPr="00860F68">
        <w:rPr>
          <w:shd w:val="clear" w:color="auto" w:fill="FFFFFF"/>
        </w:rPr>
        <w:t>Guatemala</w:t>
      </w:r>
      <w:r>
        <w:t>)</w:t>
      </w:r>
      <w:r w:rsidR="00860F68">
        <w:t>.</w:t>
      </w:r>
      <w:r w:rsidRPr="00B06FFA">
        <w:t xml:space="preserve"> </w:t>
      </w:r>
      <w:r w:rsidRPr="007D4CF3">
        <w:rPr>
          <w:i/>
        </w:rPr>
        <w:t xml:space="preserve">Nicotiana </w:t>
      </w:r>
      <w:proofErr w:type="spellStart"/>
      <w:r w:rsidRPr="007D4CF3">
        <w:rPr>
          <w:i/>
        </w:rPr>
        <w:t>rustica</w:t>
      </w:r>
      <w:proofErr w:type="spellEnd"/>
      <w:r>
        <w:t xml:space="preserve"> was probably traded directly by the Palenque nobles with the </w:t>
      </w:r>
      <w:r w:rsidRPr="00BA0986">
        <w:t>Taino</w:t>
      </w:r>
      <w:r>
        <w:t xml:space="preserve"> of the </w:t>
      </w:r>
      <w:r w:rsidR="00D20A47">
        <w:t>Cuba, the nearest Taino chiefdoms in the period 226 BCE-799 CE</w:t>
      </w:r>
      <w:r>
        <w:t xml:space="preserve">. </w:t>
      </w:r>
    </w:p>
    <w:p w14:paraId="5F4F3D8A" w14:textId="77777777" w:rsidR="00D20A47" w:rsidRDefault="00D20A47" w:rsidP="00A15121">
      <w:pPr>
        <w:spacing w:after="0"/>
      </w:pPr>
      <w:r>
        <w:rPr>
          <w:noProof/>
        </w:rPr>
        <w:drawing>
          <wp:inline distT="0" distB="0" distL="0" distR="0" wp14:anchorId="6BB49D66" wp14:editId="0B0745AC">
            <wp:extent cx="2495320" cy="1446130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051" cy="14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CE57" w14:textId="77777777" w:rsidR="00D20A47" w:rsidRDefault="00C95B42" w:rsidP="00A15121">
      <w:pPr>
        <w:spacing w:after="0"/>
      </w:pPr>
      <w:r>
        <w:t xml:space="preserve">Fig. 4. </w:t>
      </w:r>
      <w:r w:rsidR="00D20A47">
        <w:t>Proposed trade rout</w:t>
      </w:r>
      <w:r>
        <w:t>e</w:t>
      </w:r>
      <w:r w:rsidR="00D20A47">
        <w:t xml:space="preserve"> between Palenque and the Taino Chiefdoms of Central and Eastern Cuba</w:t>
      </w:r>
      <w:r>
        <w:t>.</w:t>
      </w:r>
      <w:r w:rsidR="00B04EDD">
        <w:t xml:space="preserve"> Most of the marine journey involved dead reckoning along the Yucatan and southern Cuban coasts. The blue water section was a 200 mile stretch from the tip of the Yucatan peninsula and the tip of western Cuba inhabited by the </w:t>
      </w:r>
      <w:proofErr w:type="spellStart"/>
      <w:r w:rsidR="00B04EDD">
        <w:t>Ciboney</w:t>
      </w:r>
      <w:proofErr w:type="spellEnd"/>
      <w:r w:rsidR="00B04EDD">
        <w:t xml:space="preserve">.  The first </w:t>
      </w:r>
      <w:proofErr w:type="spellStart"/>
      <w:r w:rsidR="00B04EDD">
        <w:t>Taíno</w:t>
      </w:r>
      <w:proofErr w:type="spellEnd"/>
      <w:r w:rsidR="00B04EDD">
        <w:t xml:space="preserve"> settlements were in central southern Cuba.</w:t>
      </w:r>
    </w:p>
    <w:p w14:paraId="4D10DF6F" w14:textId="77777777" w:rsidR="00F404AC" w:rsidRDefault="00F404AC" w:rsidP="00A15121">
      <w:pPr>
        <w:spacing w:after="0"/>
      </w:pPr>
    </w:p>
    <w:p w14:paraId="1B587AAC" w14:textId="77777777" w:rsidR="00A15121" w:rsidRDefault="00C95B42" w:rsidP="00A15121">
      <w:pPr>
        <w:spacing w:after="0"/>
      </w:pPr>
      <w:r w:rsidRPr="00C95B42">
        <w:t xml:space="preserve">The </w:t>
      </w:r>
      <w:proofErr w:type="spellStart"/>
      <w:r w:rsidRPr="00C95B42">
        <w:t>Taínos</w:t>
      </w:r>
      <w:proofErr w:type="spellEnd"/>
      <w:r w:rsidRPr="00C95B42">
        <w:t xml:space="preserve"> </w:t>
      </w:r>
      <w:r w:rsidRPr="00C95B42">
        <w:rPr>
          <w:color w:val="222222"/>
          <w:shd w:val="clear" w:color="auto" w:fill="FFFFFF"/>
        </w:rPr>
        <w:t>inhabited the Greater Antilles (comprising Cuba, Jamaica, Hispaniola [Haiti and the Dominican Republic], and Puerto Rico) in the Caribbean Sea</w:t>
      </w:r>
      <w:r>
        <w:rPr>
          <w:color w:val="222222"/>
          <w:shd w:val="clear" w:color="auto" w:fill="FFFFFF"/>
        </w:rPr>
        <w:t xml:space="preserve">. They had two ways of smoking tobacco. The first way involved </w:t>
      </w:r>
      <w:r w:rsidR="00A15121" w:rsidRPr="00BA0986">
        <w:t>“</w:t>
      </w:r>
      <w:proofErr w:type="spellStart"/>
      <w:r w:rsidR="00A15121" w:rsidRPr="00BA0986">
        <w:rPr>
          <w:i/>
        </w:rPr>
        <w:t>tabago</w:t>
      </w:r>
      <w:proofErr w:type="spellEnd"/>
      <w:r w:rsidR="00A15121" w:rsidRPr="00BA0986">
        <w:rPr>
          <w:i/>
        </w:rPr>
        <w:t>,</w:t>
      </w:r>
      <w:r w:rsidR="00A15121" w:rsidRPr="00BA0986">
        <w:t xml:space="preserve">” a Y-shaped pipe </w:t>
      </w:r>
      <w:r w:rsidR="00A15121">
        <w:t xml:space="preserve">(ceramic or stone) that is </w:t>
      </w:r>
      <w:r w:rsidR="00A15121" w:rsidRPr="00BA0986">
        <w:t>inserted in the nostrils for</w:t>
      </w:r>
      <w:r w:rsidR="00A15121" w:rsidRPr="0043262A">
        <w:t xml:space="preserve"> snuffing smoke</w:t>
      </w:r>
      <w:r>
        <w:t>.</w:t>
      </w:r>
      <w:r w:rsidR="00A15121" w:rsidRPr="0043262A">
        <w:t xml:space="preserve"> </w:t>
      </w:r>
      <w:r>
        <w:t xml:space="preserve">Toasted </w:t>
      </w:r>
      <w:r w:rsidR="00A15121">
        <w:t>tobacco</w:t>
      </w:r>
      <w:r w:rsidR="00A15121" w:rsidRPr="0043262A">
        <w:t xml:space="preserve"> leaves </w:t>
      </w:r>
      <w:r w:rsidR="00A15121">
        <w:t>were</w:t>
      </w:r>
      <w:r w:rsidR="00A15121" w:rsidRPr="0043262A">
        <w:t xml:space="preserve"> referred to as </w:t>
      </w:r>
      <w:proofErr w:type="spellStart"/>
      <w:r w:rsidR="00A15121" w:rsidRPr="0043262A">
        <w:rPr>
          <w:i/>
        </w:rPr>
        <w:t>cohiba</w:t>
      </w:r>
      <w:proofErr w:type="spellEnd"/>
      <w:r w:rsidR="00A15121" w:rsidRPr="0043262A">
        <w:t xml:space="preserve"> (Ernst 1889)</w:t>
      </w:r>
      <w:r>
        <w:t>, and when these leaves were wrapped they were known as “</w:t>
      </w:r>
      <w:r w:rsidRPr="00C95B42">
        <w:rPr>
          <w:i/>
        </w:rPr>
        <w:t>cigars</w:t>
      </w:r>
      <w:r>
        <w:t xml:space="preserve">”, like the one </w:t>
      </w:r>
      <w:r w:rsidR="00A15121">
        <w:t xml:space="preserve">God L is smoking. </w:t>
      </w:r>
      <w:r w:rsidR="00A15121" w:rsidRPr="00BA0986">
        <w:rPr>
          <w:i/>
        </w:rPr>
        <w:t xml:space="preserve">Nicotiana </w:t>
      </w:r>
      <w:r>
        <w:rPr>
          <w:i/>
        </w:rPr>
        <w:t>spp.</w:t>
      </w:r>
      <w:r w:rsidR="00A15121" w:rsidRPr="0043262A">
        <w:t xml:space="preserve"> </w:t>
      </w:r>
      <w:r w:rsidR="00A15121">
        <w:t>probably</w:t>
      </w:r>
      <w:r w:rsidR="00A15121" w:rsidRPr="0043262A">
        <w:t xml:space="preserve"> diffused </w:t>
      </w:r>
      <w:r w:rsidR="00A15121">
        <w:t xml:space="preserve">directly </w:t>
      </w:r>
      <w:r w:rsidR="00A15121" w:rsidRPr="0043262A">
        <w:t>to Palenque</w:t>
      </w:r>
      <w:r w:rsidR="00A15121">
        <w:t xml:space="preserve"> </w:t>
      </w:r>
      <w:r w:rsidR="00A15121" w:rsidRPr="0043262A">
        <w:t xml:space="preserve">from </w:t>
      </w:r>
      <w:r>
        <w:t>one of the nearest</w:t>
      </w:r>
      <w:r w:rsidR="00A15121">
        <w:t xml:space="preserve"> </w:t>
      </w:r>
      <w:r w:rsidR="00A15121" w:rsidRPr="0043262A">
        <w:t xml:space="preserve">Taino </w:t>
      </w:r>
      <w:r w:rsidR="00A15121">
        <w:t>chiefdom</w:t>
      </w:r>
      <w:r w:rsidR="00A15121" w:rsidRPr="0043262A">
        <w:t xml:space="preserve"> </w:t>
      </w:r>
      <w:r>
        <w:t xml:space="preserve">in Central Cuba, </w:t>
      </w:r>
      <w:r w:rsidR="00A15121">
        <w:t xml:space="preserve">since no other Mayan sites depict it being smoked before or </w:t>
      </w:r>
      <w:r w:rsidR="00A15121" w:rsidRPr="0043262A">
        <w:t xml:space="preserve">during the </w:t>
      </w:r>
      <w:r w:rsidR="00A15121">
        <w:t>reign of</w:t>
      </w:r>
      <w:r w:rsidR="00A15121" w:rsidRPr="00FF5759">
        <w:t> </w:t>
      </w:r>
      <w:proofErr w:type="spellStart"/>
      <w:r w:rsidR="00A15121" w:rsidRPr="00FF5759">
        <w:t>Kan-Bahlum</w:t>
      </w:r>
      <w:proofErr w:type="spellEnd"/>
      <w:r w:rsidR="00A15121">
        <w:t>, 684-</w:t>
      </w:r>
      <w:r w:rsidR="00A15121" w:rsidRPr="00FF5759">
        <w:t>702 CE</w:t>
      </w:r>
      <w:r w:rsidR="00A15121">
        <w:t>,</w:t>
      </w:r>
      <w:r w:rsidR="00A15121" w:rsidRPr="0043262A">
        <w:t xml:space="preserve"> when this panel was being sculpted on the door jamb leading to the inner sanctuary of the Temple of the Cross at Palenque</w:t>
      </w:r>
      <w:r w:rsidR="00A15121">
        <w:t xml:space="preserve"> (see </w:t>
      </w:r>
      <w:r w:rsidR="00A15121" w:rsidRPr="002B485C">
        <w:t>Lounsbury</w:t>
      </w:r>
      <w:r w:rsidR="00A15121">
        <w:t xml:space="preserve"> 1976).</w:t>
      </w:r>
      <w:r w:rsidR="00A15121" w:rsidRPr="0043262A">
        <w:t xml:space="preserve"> </w:t>
      </w:r>
    </w:p>
    <w:p w14:paraId="2C66C7B1" w14:textId="77777777" w:rsidR="00FF5759" w:rsidRDefault="00FF5759" w:rsidP="00FF5759">
      <w:pPr>
        <w:pStyle w:val="NormalWeb"/>
      </w:pPr>
      <w:r>
        <w:rPr>
          <w:noProof/>
        </w:rPr>
        <w:lastRenderedPageBreak/>
        <w:drawing>
          <wp:inline distT="0" distB="0" distL="0" distR="0" wp14:anchorId="31089574" wp14:editId="315A3EEF">
            <wp:extent cx="5943600" cy="3973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079568" w14:textId="77777777" w:rsidR="00FF5759" w:rsidRDefault="00FF5759" w:rsidP="00FF5759">
      <w:pPr>
        <w:pStyle w:val="NormalWeb"/>
        <w:rPr>
          <w:noProof/>
        </w:rPr>
      </w:pPr>
      <w:r>
        <w:rPr>
          <w:noProof/>
        </w:rPr>
        <w:t xml:space="preserve">Fig. 2. Temple of the Cross,  Palenque, Chiapas, Mexico. After </w:t>
      </w:r>
      <w:hyperlink r:id="rId13" w:history="1">
        <w:r w:rsidRPr="007933A1">
          <w:rPr>
            <w:rStyle w:val="Hyperlink"/>
            <w:noProof/>
          </w:rPr>
          <w:t>http://www.maya-3d.com/content//2011/07/palenque-temple_of_the_cross.jpg</w:t>
        </w:r>
      </w:hyperlink>
      <w:r>
        <w:rPr>
          <w:noProof/>
        </w:rPr>
        <w:t xml:space="preserve">. The cross motif on the apex of the temple is the </w:t>
      </w:r>
      <w:r w:rsidR="00FB239F">
        <w:rPr>
          <w:noProof/>
        </w:rPr>
        <w:t>Cosmic</w:t>
      </w:r>
      <w:r>
        <w:rPr>
          <w:noProof/>
        </w:rPr>
        <w:t xml:space="preserve"> Tree</w:t>
      </w:r>
      <w:r w:rsidR="00FB239F">
        <w:rPr>
          <w:noProof/>
        </w:rPr>
        <w:t>, the Milky Way</w:t>
      </w:r>
      <w:r w:rsidR="009443F5">
        <w:rPr>
          <w:noProof/>
        </w:rPr>
        <w:t>.</w:t>
      </w:r>
    </w:p>
    <w:p w14:paraId="03FBBB42" w14:textId="77777777" w:rsidR="00FF5759" w:rsidRDefault="00FF5759" w:rsidP="00FF5759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6E2D2EB6" wp14:editId="5665FECB">
            <wp:extent cx="5943600" cy="3004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4B8BD8" w14:textId="77777777" w:rsidR="00FF5759" w:rsidRPr="00FF5759" w:rsidRDefault="00FF5759" w:rsidP="00FF5759">
      <w:r w:rsidRPr="00FF5759">
        <w:t>Fig. 3. Reconstruction of the Temple of the Sun (left), Temple XIV (center), and Temple of the built by </w:t>
      </w:r>
      <w:proofErr w:type="spellStart"/>
      <w:r w:rsidRPr="00FF5759">
        <w:t>Kan-Bahlum</w:t>
      </w:r>
      <w:proofErr w:type="spellEnd"/>
      <w:r>
        <w:t>, who reigned 684-</w:t>
      </w:r>
      <w:r w:rsidRPr="00FF5759">
        <w:t xml:space="preserve">702 CE. From </w:t>
      </w:r>
      <w:proofErr w:type="spellStart"/>
      <w:r w:rsidRPr="00FF5759">
        <w:t>Mdcarrasco</w:t>
      </w:r>
      <w:proofErr w:type="spellEnd"/>
      <w:r w:rsidRPr="00FF5759">
        <w:t xml:space="preserve"> at English Wikipedia.</w:t>
      </w:r>
    </w:p>
    <w:p w14:paraId="4C40D880" w14:textId="77777777" w:rsidR="002B485C" w:rsidRPr="00FF5759" w:rsidRDefault="00FF5759" w:rsidP="00FF5759">
      <w:r w:rsidRPr="00EC25BB">
        <w:t xml:space="preserve">Each temple </w:t>
      </w:r>
      <w:r>
        <w:t xml:space="preserve">in Palenque </w:t>
      </w:r>
      <w:r w:rsidRPr="00EC25BB">
        <w:t>is dedicated to a god in the Palenque triad</w:t>
      </w:r>
      <w:r>
        <w:t>. T</w:t>
      </w:r>
      <w:r w:rsidRPr="00EC25BB">
        <w:t xml:space="preserve">he king </w:t>
      </w:r>
      <w:r>
        <w:t>must proceed from temple to temple until he enters</w:t>
      </w:r>
      <w:r w:rsidRPr="00EC25BB">
        <w:t xml:space="preserve"> </w:t>
      </w:r>
      <w:r>
        <w:t>the Temple of the Cross</w:t>
      </w:r>
      <w:r w:rsidRPr="00EC25BB">
        <w:t xml:space="preserve"> </w:t>
      </w:r>
      <w:r>
        <w:t xml:space="preserve">(the Temple of the World Tree) where </w:t>
      </w:r>
      <w:r w:rsidRPr="00EC25BB">
        <w:t xml:space="preserve">God L </w:t>
      </w:r>
      <w:r>
        <w:t>resides in the</w:t>
      </w:r>
      <w:r w:rsidRPr="00EC25BB">
        <w:t xml:space="preserve"> </w:t>
      </w:r>
      <w:r>
        <w:t>Under</w:t>
      </w:r>
      <w:r w:rsidRPr="00EC25BB">
        <w:t>world</w:t>
      </w:r>
      <w:r>
        <w:t xml:space="preserve">. Only there can </w:t>
      </w:r>
      <w:r w:rsidR="006655E5">
        <w:t>the installed king</w:t>
      </w:r>
      <w:r>
        <w:t xml:space="preserve"> recover</w:t>
      </w:r>
      <w:r w:rsidRPr="00EC25BB">
        <w:t xml:space="preserve"> the gift of life and prosperity </w:t>
      </w:r>
      <w:r>
        <w:t>for</w:t>
      </w:r>
      <w:r w:rsidRPr="00EC25BB">
        <w:t xml:space="preserve"> his people</w:t>
      </w:r>
      <w:r>
        <w:t>.</w:t>
      </w:r>
    </w:p>
    <w:p w14:paraId="6EBE8A3A" w14:textId="77777777" w:rsidR="00225884" w:rsidRDefault="00225884" w:rsidP="00225884">
      <w:pPr>
        <w:spacing w:after="0"/>
        <w:rPr>
          <w:b/>
          <w:bCs/>
        </w:rPr>
      </w:pPr>
      <w:r>
        <w:rPr>
          <w:b/>
          <w:bCs/>
        </w:rPr>
        <w:lastRenderedPageBreak/>
        <w:t>References:</w:t>
      </w:r>
    </w:p>
    <w:p w14:paraId="1EC9CA35" w14:textId="77777777" w:rsidR="002B3913" w:rsidRDefault="002B3913" w:rsidP="00225884">
      <w:pPr>
        <w:spacing w:after="0"/>
        <w:rPr>
          <w:b/>
          <w:bCs/>
        </w:rPr>
      </w:pPr>
    </w:p>
    <w:p w14:paraId="3E5F25E6" w14:textId="77777777" w:rsidR="002B3913" w:rsidRPr="002B3913" w:rsidRDefault="002B3913" w:rsidP="002B3913">
      <w:r>
        <w:t>Ernst, A. 1889</w:t>
      </w:r>
      <w:r w:rsidRPr="002B3913">
        <w:t>. "On the etymology of the word tobacco</w:t>
      </w:r>
      <w:r>
        <w:t>,</w:t>
      </w:r>
      <w:r w:rsidRPr="002B3913">
        <w:t>" </w:t>
      </w:r>
      <w:r w:rsidRPr="002B3913">
        <w:rPr>
          <w:i/>
        </w:rPr>
        <w:t>The American Anthropologist</w:t>
      </w:r>
      <w:r>
        <w:t xml:space="preserve"> 2(2)</w:t>
      </w:r>
      <w:r w:rsidRPr="002B3913">
        <w:t>: 133–142. </w:t>
      </w:r>
    </w:p>
    <w:p w14:paraId="633DCFCE" w14:textId="77777777" w:rsidR="00D02B87" w:rsidRDefault="002B485C" w:rsidP="002B3913">
      <w:r w:rsidRPr="002B3913">
        <w:t>Houston, Stephen. 1996. </w:t>
      </w:r>
      <w:r w:rsidR="002B3913">
        <w:t>“</w:t>
      </w:r>
      <w:r w:rsidRPr="002B3913">
        <w:t>Symbolic Sweat baths of the Maya: Architectural Meaning in the Cross Group at Palenque, Mexico</w:t>
      </w:r>
      <w:r w:rsidR="002B3913">
        <w:t>,”</w:t>
      </w:r>
      <w:r w:rsidRPr="002B3913">
        <w:t> </w:t>
      </w:r>
      <w:r w:rsidRPr="002B3913">
        <w:rPr>
          <w:i/>
        </w:rPr>
        <w:t>Latin American Antiquity</w:t>
      </w:r>
      <w:r w:rsidRPr="002B485C">
        <w:t>, 7(2</w:t>
      </w:r>
      <w:r w:rsidR="002B3913">
        <w:t>):</w:t>
      </w:r>
      <w:r w:rsidRPr="002B485C">
        <w:t xml:space="preserve"> 132-151.</w:t>
      </w:r>
    </w:p>
    <w:p w14:paraId="5559F737" w14:textId="77777777" w:rsidR="00D02B87" w:rsidRDefault="00D02B87" w:rsidP="00403CE1">
      <w:pPr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  <w:r w:rsidRPr="00403CE1">
        <w:t>Köhler, Franz Eugen. 18</w:t>
      </w:r>
      <w:r w:rsidR="00403CE1" w:rsidRPr="00403CE1">
        <w:t>87-1898</w:t>
      </w:r>
      <w:r w:rsidRPr="00403CE1">
        <w:t>.</w:t>
      </w:r>
      <w:r>
        <w:rPr>
          <w:rFonts w:ascii="Arial" w:eastAsia="Times New Roman" w:hAnsi="Arial" w:cs="Arial"/>
          <w:color w:val="222222"/>
          <w:sz w:val="20"/>
          <w:szCs w:val="20"/>
        </w:rPr>
        <w:t xml:space="preserve"> </w:t>
      </w:r>
      <w:hyperlink r:id="rId15" w:history="1"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Köhler's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Medizinal-Pflanzen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in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naturgetreuen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Abbildungen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mit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kurz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erläuterndem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Texte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. Atlas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zur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Pharmacopoea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germanica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austriaca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belgica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danica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helvetica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hungarica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rossica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suecica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Neerlandica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British pharmacopoeia,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zum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Codex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medicamentarius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,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sowie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</w:t>
        </w:r>
        <w:proofErr w:type="spellStart"/>
        <w:r w:rsidR="00403CE1" w:rsidRPr="00403CE1">
          <w:rPr>
            <w:rStyle w:val="Hyperlink"/>
            <w:i/>
            <w:color w:val="000000" w:themeColor="text1"/>
            <w:u w:val="none"/>
          </w:rPr>
          <w:t>zur</w:t>
        </w:r>
        <w:proofErr w:type="spellEnd"/>
        <w:r w:rsidR="00403CE1" w:rsidRPr="00403CE1">
          <w:rPr>
            <w:rStyle w:val="Hyperlink"/>
            <w:i/>
            <w:color w:val="000000" w:themeColor="text1"/>
            <w:u w:val="none"/>
          </w:rPr>
          <w:t xml:space="preserve"> Pharmacopoeia of the United States of America.</w:t>
        </w:r>
      </w:hyperlink>
      <w:r w:rsidR="00403CE1" w:rsidRPr="00403CE1">
        <w:rPr>
          <w:rFonts w:ascii="Arial" w:eastAsia="Times New Roman" w:hAnsi="Arial" w:cs="Arial"/>
          <w:i/>
          <w:iCs/>
          <w:color w:val="000000" w:themeColor="text1"/>
          <w:sz w:val="20"/>
          <w:szCs w:val="20"/>
        </w:rPr>
        <w:t xml:space="preserve"> </w:t>
      </w:r>
      <w:r w:rsidR="00403CE1">
        <w:rPr>
          <w:rStyle w:val="itempublisher"/>
        </w:rPr>
        <w:t>Berlin-</w:t>
      </w:r>
      <w:proofErr w:type="spellStart"/>
      <w:r w:rsidR="00403CE1">
        <w:rPr>
          <w:rStyle w:val="itempublisher"/>
        </w:rPr>
        <w:t>Lichterfelde</w:t>
      </w:r>
      <w:proofErr w:type="spellEnd"/>
      <w:r w:rsidR="00403CE1">
        <w:rPr>
          <w:rStyle w:val="itempublisher"/>
        </w:rPr>
        <w:t xml:space="preserve">, H. </w:t>
      </w:r>
      <w:proofErr w:type="spellStart"/>
      <w:r w:rsidR="00403CE1">
        <w:rPr>
          <w:rStyle w:val="itempublisher"/>
        </w:rPr>
        <w:t>Bermühler</w:t>
      </w:r>
      <w:proofErr w:type="spellEnd"/>
      <w:r w:rsidR="00403CE1">
        <w:rPr>
          <w:rStyle w:val="itempublisher"/>
        </w:rPr>
        <w:t xml:space="preserve"> Verlag.</w:t>
      </w:r>
    </w:p>
    <w:p w14:paraId="776DC99A" w14:textId="77777777" w:rsidR="00403CE1" w:rsidRPr="00403CE1" w:rsidRDefault="00403CE1" w:rsidP="00403CE1">
      <w:pPr>
        <w:spacing w:after="0" w:line="240" w:lineRule="auto"/>
        <w:rPr>
          <w:rFonts w:ascii="Arial" w:eastAsia="Times New Roman" w:hAnsi="Arial" w:cs="Arial"/>
          <w:color w:val="222222"/>
          <w:sz w:val="20"/>
          <w:szCs w:val="20"/>
        </w:rPr>
      </w:pPr>
    </w:p>
    <w:p w14:paraId="49DC03DE" w14:textId="77777777" w:rsidR="002B485C" w:rsidRPr="002B485C" w:rsidRDefault="002B485C" w:rsidP="002B485C">
      <w:r w:rsidRPr="002B485C">
        <w:t>Lounsbury, Floyd G.</w:t>
      </w:r>
      <w:r>
        <w:t> 1976</w:t>
      </w:r>
      <w:r w:rsidRPr="002B485C">
        <w:t>. </w:t>
      </w:r>
      <w:r w:rsidR="002B3913">
        <w:t>“</w:t>
      </w:r>
      <w:r w:rsidRPr="002B485C">
        <w:t>A Rationale for the Initial Date of the Temple of the Cross at Palenque.</w:t>
      </w:r>
      <w:r w:rsidR="002B3913">
        <w:t>”</w:t>
      </w:r>
      <w:r w:rsidRPr="002B485C">
        <w:t xml:space="preserve"> In </w:t>
      </w:r>
      <w:r w:rsidRPr="002B3913">
        <w:rPr>
          <w:i/>
        </w:rPr>
        <w:t>The Art, Iconography, and Dynastic History of Palenque, Part III: Proceedings of the Segunda Mesa Redonda de Palenque</w:t>
      </w:r>
      <w:r w:rsidRPr="002B485C">
        <w:t>, ed. Merle Greene Robertson, 211-224.</w:t>
      </w:r>
      <w:r>
        <w:t xml:space="preserve"> </w:t>
      </w:r>
      <w:r w:rsidRPr="002B485C">
        <w:t xml:space="preserve">Pebble Beach, </w:t>
      </w:r>
      <w:r>
        <w:t>CA</w:t>
      </w:r>
      <w:r w:rsidRPr="002B485C">
        <w:t>: Robert Louis Stevenson School.</w:t>
      </w:r>
    </w:p>
    <w:p w14:paraId="188D3D48" w14:textId="77777777" w:rsidR="002B485C" w:rsidRPr="002B485C" w:rsidRDefault="002B485C" w:rsidP="002B485C">
      <w:r w:rsidRPr="002B485C">
        <w:t>Lounsbury, Floyd G.</w:t>
      </w:r>
      <w:r>
        <w:t xml:space="preserve"> 1980</w:t>
      </w:r>
      <w:r w:rsidRPr="002B485C">
        <w:t>. </w:t>
      </w:r>
      <w:r w:rsidR="002B3913">
        <w:t>“</w:t>
      </w:r>
      <w:r w:rsidRPr="002B485C">
        <w:t>Some Problems in the Interpretation of the Mythological Portion of the Hieroglyphic Text of the temple of the Cross at Palenque.</w:t>
      </w:r>
      <w:r w:rsidR="002B3913">
        <w:t>”</w:t>
      </w:r>
      <w:r w:rsidRPr="002B485C">
        <w:t xml:space="preserve"> In </w:t>
      </w:r>
      <w:r w:rsidRPr="002B3913">
        <w:rPr>
          <w:i/>
        </w:rPr>
        <w:t>The Third Palenque Round Table, 1978</w:t>
      </w:r>
      <w:r w:rsidRPr="002B485C">
        <w:t>, Part 2, ed. Merle Greene Robertson, 99-115. Palenque Round Table Series Vol. 5. Austin: University of Texas Press.</w:t>
      </w:r>
    </w:p>
    <w:p w14:paraId="7D74C0A1" w14:textId="77777777" w:rsidR="002B485C" w:rsidRPr="002B485C" w:rsidRDefault="002B485C" w:rsidP="002B485C">
      <w:r w:rsidRPr="002B485C">
        <w:t>Lounsbury, Floyd G.</w:t>
      </w:r>
      <w:r>
        <w:t xml:space="preserve"> 1985</w:t>
      </w:r>
      <w:r w:rsidRPr="002B485C">
        <w:t>. </w:t>
      </w:r>
      <w:r w:rsidR="002B3913">
        <w:t>“</w:t>
      </w:r>
      <w:r w:rsidRPr="002B485C">
        <w:t>The Identities of the Mythological Figures in the "Cross Group" of Inscriptions at Palenque</w:t>
      </w:r>
      <w:r w:rsidR="002B3913">
        <w:t>”</w:t>
      </w:r>
      <w:r w:rsidRPr="002B485C">
        <w:t>. In </w:t>
      </w:r>
      <w:r w:rsidRPr="002B3913">
        <w:rPr>
          <w:i/>
        </w:rPr>
        <w:t>Fourth Round Table of Palenque, 1980</w:t>
      </w:r>
      <w:r w:rsidRPr="002B485C">
        <w:t>, vol. 6, gen. ed. Merle Greene Robertson; vol. ed., Elizabeth P. Benson, 45-58. San Francisco: Pre-Columbian Art Research Institute.</w:t>
      </w:r>
    </w:p>
    <w:p w14:paraId="030ED9A7" w14:textId="77777777" w:rsidR="002B485C" w:rsidRDefault="002B485C" w:rsidP="002B485C">
      <w:r w:rsidRPr="002B485C">
        <w:t>Miller, Mary</w:t>
      </w:r>
      <w:r>
        <w:t>. 1999</w:t>
      </w:r>
      <w:r w:rsidRPr="002B485C">
        <w:t>. </w:t>
      </w:r>
      <w:r w:rsidRPr="002B3913">
        <w:rPr>
          <w:i/>
        </w:rPr>
        <w:t>Maya Art and Architecture</w:t>
      </w:r>
      <w:r>
        <w:t>. London and New York</w:t>
      </w:r>
      <w:r w:rsidRPr="002B485C">
        <w:t>: Thames &amp; Hudson. </w:t>
      </w:r>
    </w:p>
    <w:p w14:paraId="6BC08434" w14:textId="77777777" w:rsidR="00343926" w:rsidRDefault="002B485C" w:rsidP="002B485C">
      <w:r w:rsidRPr="002B485C">
        <w:t>Miller, Mary; Karl Taube</w:t>
      </w:r>
      <w:r>
        <w:t>. 1993</w:t>
      </w:r>
      <w:r w:rsidRPr="002B485C">
        <w:t>. </w:t>
      </w:r>
      <w:r w:rsidRPr="002B3913">
        <w:rPr>
          <w:i/>
        </w:rPr>
        <w:t>An Illustrated Dictionary of the Gods and Symbols of Ancient Mexico and the Maya</w:t>
      </w:r>
      <w:r>
        <w:t>. London</w:t>
      </w:r>
      <w:r w:rsidRPr="002B485C">
        <w:t xml:space="preserve">: Thames &amp; Hudson.  </w:t>
      </w:r>
    </w:p>
    <w:p w14:paraId="539CA2FF" w14:textId="77777777" w:rsidR="00462134" w:rsidRPr="002B485C" w:rsidRDefault="00462134" w:rsidP="002B485C">
      <w:r>
        <w:t xml:space="preserve">Robertson, Merle Greene. 1990. </w:t>
      </w:r>
      <w:r w:rsidRPr="00462134">
        <w:rPr>
          <w:i/>
        </w:rPr>
        <w:t xml:space="preserve">The Sculpture of Palenque, Volume IV. The Cross Group, the North Group, the </w:t>
      </w:r>
      <w:proofErr w:type="spellStart"/>
      <w:r w:rsidRPr="00462134">
        <w:rPr>
          <w:i/>
        </w:rPr>
        <w:t>Olvidado</w:t>
      </w:r>
      <w:proofErr w:type="spellEnd"/>
      <w:r w:rsidRPr="00462134">
        <w:rPr>
          <w:i/>
        </w:rPr>
        <w:t xml:space="preserve">, and Other Pieces. </w:t>
      </w:r>
      <w:r>
        <w:t>Princeton: Princeton University Press.</w:t>
      </w:r>
    </w:p>
    <w:p w14:paraId="3B25F4F7" w14:textId="77777777" w:rsidR="00343926" w:rsidRPr="002B485C" w:rsidRDefault="00316297" w:rsidP="00403CE1">
      <w:r w:rsidRPr="00403CE1">
        <w:t xml:space="preserve">Thompson </w:t>
      </w:r>
      <w:r w:rsidR="00462134">
        <w:t>J. Eric</w:t>
      </w:r>
      <w:r w:rsidR="00FB53B3" w:rsidRPr="00403CE1">
        <w:t xml:space="preserve"> S. </w:t>
      </w:r>
      <w:r w:rsidRPr="00403CE1">
        <w:t>1950</w:t>
      </w:r>
      <w:r w:rsidR="00FB53B3" w:rsidRPr="00403CE1">
        <w:t xml:space="preserve">. </w:t>
      </w:r>
      <w:r w:rsidR="00FB53B3" w:rsidRPr="00403CE1">
        <w:rPr>
          <w:i/>
        </w:rPr>
        <w:t>Maya hieroglyphic writing: introduction.</w:t>
      </w:r>
      <w:r w:rsidR="00FB53B3" w:rsidRPr="00403CE1">
        <w:t xml:space="preserve"> Carnegie Institution of Washington publication, 589.</w:t>
      </w:r>
      <w:r w:rsidR="00403CE1" w:rsidRPr="00403CE1">
        <w:t xml:space="preserve"> Washington, DC: Carnegie Institution of Washington.</w:t>
      </w:r>
      <w:r w:rsidR="00403CE1" w:rsidRPr="002B485C">
        <w:t xml:space="preserve"> </w:t>
      </w:r>
    </w:p>
    <w:sectPr w:rsidR="00343926" w:rsidRPr="002B485C" w:rsidSect="00D02B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9F458D"/>
    <w:multiLevelType w:val="multilevel"/>
    <w:tmpl w:val="05C0E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C1485B"/>
    <w:multiLevelType w:val="multilevel"/>
    <w:tmpl w:val="096A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F8240C"/>
    <w:multiLevelType w:val="multilevel"/>
    <w:tmpl w:val="1172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6957E2"/>
    <w:multiLevelType w:val="multilevel"/>
    <w:tmpl w:val="72302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FD051EC"/>
    <w:multiLevelType w:val="multilevel"/>
    <w:tmpl w:val="19FAF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FE6476"/>
    <w:multiLevelType w:val="multilevel"/>
    <w:tmpl w:val="8F0C3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  <w:lvlOverride w:ilvl="1">
      <w:startOverride w:val="10"/>
    </w:lvlOverride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926"/>
    <w:rsid w:val="00053FF0"/>
    <w:rsid w:val="000D0FE6"/>
    <w:rsid w:val="00151F1C"/>
    <w:rsid w:val="001D11E6"/>
    <w:rsid w:val="00202E48"/>
    <w:rsid w:val="00225884"/>
    <w:rsid w:val="0025518A"/>
    <w:rsid w:val="002B3913"/>
    <w:rsid w:val="002B485C"/>
    <w:rsid w:val="00316297"/>
    <w:rsid w:val="00337FF8"/>
    <w:rsid w:val="00343926"/>
    <w:rsid w:val="003477B9"/>
    <w:rsid w:val="0038243F"/>
    <w:rsid w:val="003A597E"/>
    <w:rsid w:val="00403CE1"/>
    <w:rsid w:val="0043262A"/>
    <w:rsid w:val="00462134"/>
    <w:rsid w:val="00467398"/>
    <w:rsid w:val="004B244E"/>
    <w:rsid w:val="004E45AE"/>
    <w:rsid w:val="00545346"/>
    <w:rsid w:val="005922EE"/>
    <w:rsid w:val="005947F4"/>
    <w:rsid w:val="005E57FB"/>
    <w:rsid w:val="005F410C"/>
    <w:rsid w:val="006655E5"/>
    <w:rsid w:val="006A4D65"/>
    <w:rsid w:val="006D41D5"/>
    <w:rsid w:val="006D487A"/>
    <w:rsid w:val="006D4CBE"/>
    <w:rsid w:val="006E4628"/>
    <w:rsid w:val="0075336E"/>
    <w:rsid w:val="007D4CF3"/>
    <w:rsid w:val="00840C49"/>
    <w:rsid w:val="00853253"/>
    <w:rsid w:val="00860F68"/>
    <w:rsid w:val="008A3CA8"/>
    <w:rsid w:val="009443F5"/>
    <w:rsid w:val="00973912"/>
    <w:rsid w:val="00987D43"/>
    <w:rsid w:val="00A15121"/>
    <w:rsid w:val="00A230AC"/>
    <w:rsid w:val="00A30099"/>
    <w:rsid w:val="00AB392E"/>
    <w:rsid w:val="00B00789"/>
    <w:rsid w:val="00B04EDD"/>
    <w:rsid w:val="00B06FFA"/>
    <w:rsid w:val="00B0712A"/>
    <w:rsid w:val="00B13B91"/>
    <w:rsid w:val="00B43B40"/>
    <w:rsid w:val="00BA0986"/>
    <w:rsid w:val="00BB4E59"/>
    <w:rsid w:val="00BD566B"/>
    <w:rsid w:val="00C208D1"/>
    <w:rsid w:val="00C64700"/>
    <w:rsid w:val="00C95B42"/>
    <w:rsid w:val="00CA5994"/>
    <w:rsid w:val="00CA7475"/>
    <w:rsid w:val="00D02B87"/>
    <w:rsid w:val="00D12B77"/>
    <w:rsid w:val="00D20A47"/>
    <w:rsid w:val="00D35F00"/>
    <w:rsid w:val="00D36834"/>
    <w:rsid w:val="00D4598D"/>
    <w:rsid w:val="00D518E9"/>
    <w:rsid w:val="00D725B3"/>
    <w:rsid w:val="00EA5005"/>
    <w:rsid w:val="00EC25BB"/>
    <w:rsid w:val="00EC40AB"/>
    <w:rsid w:val="00F404AC"/>
    <w:rsid w:val="00F93E83"/>
    <w:rsid w:val="00FB239F"/>
    <w:rsid w:val="00FB53B3"/>
    <w:rsid w:val="00FF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1D9A7"/>
  <w15:chartTrackingRefBased/>
  <w15:docId w15:val="{96176CFB-FED8-40A1-AEEE-97745111C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3926"/>
  </w:style>
  <w:style w:type="paragraph" w:styleId="Heading1">
    <w:name w:val="heading 1"/>
    <w:basedOn w:val="Normal"/>
    <w:next w:val="Normal"/>
    <w:link w:val="Heading1Char"/>
    <w:uiPriority w:val="9"/>
    <w:qFormat/>
    <w:rsid w:val="00FB53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43926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39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343926"/>
    <w:rPr>
      <w:color w:val="0000FF"/>
      <w:u w:val="single"/>
    </w:rPr>
  </w:style>
  <w:style w:type="character" w:customStyle="1" w:styleId="gvxs33a">
    <w:name w:val="g_vxs33a"/>
    <w:basedOn w:val="DefaultParagraphFont"/>
    <w:rsid w:val="00343926"/>
  </w:style>
  <w:style w:type="character" w:customStyle="1" w:styleId="Heading2Char">
    <w:name w:val="Heading 2 Char"/>
    <w:basedOn w:val="DefaultParagraphFont"/>
    <w:link w:val="Heading2"/>
    <w:uiPriority w:val="9"/>
    <w:rsid w:val="00343926"/>
    <w:rPr>
      <w:rFonts w:eastAsia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rsid w:val="00343926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mw-headline">
    <w:name w:val="mw-headline"/>
    <w:basedOn w:val="DefaultParagraphFont"/>
    <w:rsid w:val="00343926"/>
  </w:style>
  <w:style w:type="character" w:styleId="FollowedHyperlink">
    <w:name w:val="FollowedHyperlink"/>
    <w:basedOn w:val="DefaultParagraphFont"/>
    <w:uiPriority w:val="99"/>
    <w:semiHidden/>
    <w:unhideWhenUsed/>
    <w:rsid w:val="00343926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392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ocnumber">
    <w:name w:val="tocnumber"/>
    <w:basedOn w:val="DefaultParagraphFont"/>
    <w:rsid w:val="00343926"/>
  </w:style>
  <w:style w:type="character" w:customStyle="1" w:styleId="toctext">
    <w:name w:val="toctext"/>
    <w:basedOn w:val="DefaultParagraphFont"/>
    <w:rsid w:val="00343926"/>
  </w:style>
  <w:style w:type="character" w:customStyle="1" w:styleId="reference-text">
    <w:name w:val="reference-text"/>
    <w:basedOn w:val="DefaultParagraphFont"/>
    <w:rsid w:val="00343926"/>
  </w:style>
  <w:style w:type="character" w:styleId="Strong">
    <w:name w:val="Strong"/>
    <w:uiPriority w:val="22"/>
    <w:qFormat/>
    <w:rsid w:val="00225884"/>
    <w:rPr>
      <w:b/>
      <w:bCs/>
    </w:rPr>
  </w:style>
  <w:style w:type="character" w:styleId="HTMLCite">
    <w:name w:val="HTML Cite"/>
    <w:basedOn w:val="DefaultParagraphFont"/>
    <w:uiPriority w:val="99"/>
    <w:semiHidden/>
    <w:unhideWhenUsed/>
    <w:rsid w:val="00C208D1"/>
    <w:rPr>
      <w:i/>
      <w:iCs/>
    </w:rPr>
  </w:style>
  <w:style w:type="character" w:customStyle="1" w:styleId="ipa">
    <w:name w:val="ipa"/>
    <w:basedOn w:val="DefaultParagraphFont"/>
    <w:rsid w:val="00C208D1"/>
  </w:style>
  <w:style w:type="character" w:customStyle="1" w:styleId="plainlinks">
    <w:name w:val="plainlinks"/>
    <w:basedOn w:val="DefaultParagraphFont"/>
    <w:rsid w:val="00D12B77"/>
  </w:style>
  <w:style w:type="character" w:customStyle="1" w:styleId="geo-dms">
    <w:name w:val="geo-dms"/>
    <w:basedOn w:val="DefaultParagraphFont"/>
    <w:rsid w:val="00D12B77"/>
  </w:style>
  <w:style w:type="character" w:customStyle="1" w:styleId="latitude">
    <w:name w:val="latitude"/>
    <w:basedOn w:val="DefaultParagraphFont"/>
    <w:rsid w:val="00D12B77"/>
  </w:style>
  <w:style w:type="character" w:customStyle="1" w:styleId="longitude">
    <w:name w:val="longitude"/>
    <w:basedOn w:val="DefaultParagraphFont"/>
    <w:rsid w:val="00D12B77"/>
  </w:style>
  <w:style w:type="character" w:customStyle="1" w:styleId="Heading1Char">
    <w:name w:val="Heading 1 Char"/>
    <w:basedOn w:val="DefaultParagraphFont"/>
    <w:link w:val="Heading1"/>
    <w:uiPriority w:val="9"/>
    <w:rsid w:val="00FB53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tempublisher">
    <w:name w:val="itempublisher"/>
    <w:basedOn w:val="DefaultParagraphFont"/>
    <w:rsid w:val="00403CE1"/>
  </w:style>
  <w:style w:type="paragraph" w:styleId="BalloonText">
    <w:name w:val="Balloon Text"/>
    <w:basedOn w:val="Normal"/>
    <w:link w:val="BalloonTextChar"/>
    <w:uiPriority w:val="99"/>
    <w:semiHidden/>
    <w:unhideWhenUsed/>
    <w:rsid w:val="00D35F00"/>
    <w:pPr>
      <w:spacing w:after="0"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F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6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49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2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63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83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maya-3d.com/content//2011/07/palenque-temple_of_the_cross.jp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worldcat.org/title/kohlers-medizinal-pflanzen-in-naturgetreuen-abbildungen-mit-kurz-erlauterndem-texte-atlas-zur-pharmacopoea-germanica-austriaca-belgica-danica-helvetica-hungarica-rossica-suecica-neerlandica-british-pharmacopoeia-zum-codex-medicamentarius-sowie-zur-pharmacopoeia-of-the-united-states-of-america/oclc/5577154&amp;referer=brief_results" TargetMode="External"/><Relationship Id="rId10" Type="http://schemas.openxmlformats.org/officeDocument/2006/relationships/hyperlink" Target="https://tools.wmflabs.org/geohack/geohack.php?pagename=Palenque&amp;params=17_29_2.32_N_92_2_46.78_W_type:landmar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cathy Tipton</cp:lastModifiedBy>
  <cp:revision>3</cp:revision>
  <dcterms:created xsi:type="dcterms:W3CDTF">2018-08-06T08:57:00Z</dcterms:created>
  <dcterms:modified xsi:type="dcterms:W3CDTF">2019-04-09T16:08:00Z</dcterms:modified>
</cp:coreProperties>
</file>