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Fossils-Burgess shale-like-</w:t>
      </w:r>
      <w:r>
        <w:rPr>
          <w:rFonts w:cs="Arial" w:ascii="Arial" w:hAnsi="Arial"/>
          <w:sz w:val="27"/>
          <w:szCs w:val="27"/>
        </w:rPr>
        <w:t xml:space="preserve"> Aglaspida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 xml:space="preserve">The Aglaspida, more correctly termed Aglaspidida, were a group of small, horseshoe crab-like arthropods that were once regarded as basal or ancestral horseshoe crabs. However they cannot be accommodated within the chelicerates. Now, though, they are regarded as a distinct group, possibly being close to the trilobites. 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Scale bar shows cm and mm.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 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On the plate there is also a colony of Clonograptus sp. one of the earliest graptolites.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Graptolites are fossil colonial animals known chiefly from the Upper Cambrian through the Lower Carboniferous (Mississippian).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 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There is about 35% restauration on the plate. The plate has some cracks, but is stable.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These fossils have been available on the market only for a short period several years ago and are hard to get by now.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 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Leptaglaspis schmidti and Clonograptus sp.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Early Ordovician (Arenigian), about 485 million years old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Upper Fezouata Formation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Zagora, Draa Valley</w:t>
        <w:br/>
        <w:t xml:space="preserve"> Morocco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 </w:t>
      </w:r>
    </w:p>
    <w:p>
      <w:pPr>
        <w:pStyle w:val="Msonospacing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The slab measures 18x20 cm, thickness of the slab varies.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sonospacing">
    <w:name w:val="msonospacing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2015-11-30T14:11:00Z</dcterms:created>
  <dc:creator>owner</dc:creator>
  <dc:description/>
  <dc:language>en-US</dc:language>
  <cp:lastModifiedBy>owner</cp:lastModifiedBy>
  <dcterms:modified xsi:type="dcterms:W3CDTF">2015-11-30T14:11:00Z</dcterms:modified>
  <cp:revision>1</cp:revision>
  <dc:subject/>
  <dc:title>Fossils-Burgess shale-like- Aglaspida</dc:title>
</cp:coreProperties>
</file>