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jpeg" ContentType="image/jpeg"/>
  <Override PartName="/word/media/image3.png" ContentType="image/pn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DIS-EUR-Vinca male figurine with trousers-4500 B.C.E.-15,1 cm</w:t>
      </w:r>
    </w:p>
    <w:p>
      <w:pPr>
        <w:pStyle w:val="Normal"/>
        <w:rPr/>
      </w:pPr>
      <w:r>
        <w:rPr/>
        <w:drawing>
          <wp:inline distT="0" distB="0" distL="0" distR="0">
            <wp:extent cx="2554605" cy="5634990"/>
            <wp:effectExtent l="0" t="0" r="0" b="0"/>
            <wp:docPr id="1" name="scl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2" t="-5" r="-1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655570" cy="5664835"/>
            <wp:effectExtent l="0" t="0" r="0" b="0"/>
            <wp:docPr id="2" name="scl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0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1" t="-5" r="-11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468245" cy="2041525"/>
            <wp:effectExtent l="0" t="0" r="0" b="0"/>
            <wp:docPr id="3" name="scl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1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 xml:space="preserve">Formal Label: </w:t>
      </w:r>
      <w:r>
        <w:rPr/>
        <w:t>Vinca Neolithic ceramic male figurine, ca. 4500 BCE-15.1 cm</w:t>
      </w:r>
    </w:p>
    <w:p>
      <w:pPr>
        <w:pStyle w:val="Normal"/>
        <w:rPr/>
      </w:pPr>
      <w:r>
        <w:rPr>
          <w:rStyle w:val="StrongEmphasis"/>
        </w:rPr>
        <w:t>Accession Number:</w:t>
      </w:r>
      <w:r>
        <w:rPr/>
        <w:t xml:space="preserve"> GN778.32.A4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ca. 4500 BCE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Balkans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Vinca</w:t>
      </w:r>
    </w:p>
    <w:p>
      <w:pPr>
        <w:pStyle w:val="Normal"/>
        <w:rPr/>
      </w:pPr>
      <w:r>
        <w:rPr>
          <w:rStyle w:val="StrongEmphasis"/>
        </w:rPr>
        <w:t>Medium:</w:t>
      </w:r>
      <w:r>
        <w:rPr/>
        <w:t xml:space="preserve"> Fired clay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H 15.1 cm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Condition: Excellent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Provenance:</w:t>
      </w:r>
      <w:r>
        <w:rPr/>
        <w:t xml:space="preserve"> Michael Davies 2 hanover court Didcot Oxfordshire ox11 8nu United Kingdom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References: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 Intricate diamond and chevron pattern incised in skirt area</w:t>
      </w:r>
      <w:r>
        <w:br w:type="page"/>
      </w:r>
    </w:p>
    <w:p>
      <w:pPr>
        <w:pStyle w:val="Normal"/>
        <w:rPr/>
      </w:pPr>
      <w:r>
        <w:rPr/>
        <w:t xml:space="preserve">Sold by </w:t>
      </w:r>
      <w:hyperlink r:id="rId5" w:tgtFrame="_blank">
        <w:r>
          <w:rPr>
            <w:rStyle w:val="StrongEmphasis"/>
            <w:color w:val="0000FF"/>
            <w:u w:val="single"/>
          </w:rPr>
          <w:t>mikes-artefacts</w:t>
        </w:r>
      </w:hyperlink>
      <w:r>
        <w:rPr/>
        <w:t xml:space="preserve"> ( </w:t>
      </w:r>
      <w:hyperlink r:id="rId6" w:tgtFrame="_blank">
        <w:r>
          <w:rPr>
            <w:rStyle w:val="InternetLink"/>
          </w:rPr>
          <w:t>546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Friday, Jan 22, 2016</w:t>
      </w:r>
      <w:r>
        <w:rPr>
          <w:rStyle w:val="Ngbindingngscope"/>
        </w:rPr>
        <w:t xml:space="preserve"> </w:t>
      </w:r>
      <w:r>
        <w:rPr>
          <w:rStyle w:val="StrongEmphasis"/>
        </w:rPr>
        <w:t>- Friday, Jan 29, 2016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Ngbindingngscope">
    <w:name w:val="ng-binding ng-scope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hyperlink" Target="http://myworld.ebay.com/mikes-artefacts" TargetMode="External"/><Relationship Id="rId6" Type="http://schemas.openxmlformats.org/officeDocument/2006/relationships/hyperlink" Target="http://feedback.ebay.com/ws/eBayISAPI.dll?ViewFeedback&amp;userid=mikes-artefacts" TargetMode="Externa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2016-12-16T03:08:00Z</dcterms:created>
  <dc:creator>owner</dc:creator>
  <dc:description/>
  <dc:language>en-US</dc:language>
  <cp:lastModifiedBy>owner</cp:lastModifiedBy>
  <dcterms:modified xsi:type="dcterms:W3CDTF">2016-12-16T03:11:00Z</dcterms:modified>
  <cp:revision>2</cp:revision>
  <dc:subject/>
  <dc:title>DIS-EUR-Vinca male figurine with trousers-4500 B</dc:title>
</cp:coreProperties>
</file>