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A000-AM,C-Taino-Celt-Casimiroid-Ceremonial-Porphyritic Rhyolite-1000 CE</w:t>
      </w:r>
    </w:p>
    <w:p>
      <w:pPr>
        <w:pStyle w:val="Normal"/>
        <w:rPr/>
      </w:pPr>
      <w:r>
        <w:rPr/>
        <w:drawing>
          <wp:inline distT="0" distB="0" distL="0" distR="0">
            <wp:extent cx="3004185" cy="49390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68955" cy="49390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73400" cy="16002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64180" cy="163004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AM,C-Taino-Celt-Casimiroid-Ceremonial-Porphyritic Rhyolite-1000 CE</w:t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AM,C-Taino-Celt-Casimiroid-Ceremonial-Porphyritic Rhyolite-1000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 xml:space="preserve">This </w:t>
      </w:r>
      <w:r>
        <w:rPr/>
        <w:t>Casimiroid ceremonial celt in porphyritic rhyolite was never intended for a utilitarian use. Its vey wide haftin suggests that it was fasten to a large handle to be used by th equivalent of a marshall at tribal gatherings in which the large ceremonial axe displayed the power of the Cacique convening the meeting.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2018-07-31T12:42:00Z</dcterms:created>
  <dc:creator>owner</dc:creator>
  <dc:description/>
  <cp:keywords/>
  <dc:language>en-US</dc:language>
  <cp:lastModifiedBy>Ralph Coffman</cp:lastModifiedBy>
  <dcterms:modified xsi:type="dcterms:W3CDTF">2018-07-31T12:42:00Z</dcterms:modified>
  <cp:revision>2</cp:revision>
  <dc:subject/>
  <dc:title>  </dc:title>
</cp:coreProperties>
</file>