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A000-EUR-Greece-Standing Woman-Archaic-5</w:t>
      </w:r>
      <w:r>
        <w:rPr>
          <w:vertAlign w:val="superscript"/>
        </w:rPr>
        <w:t>th</w:t>
      </w:r>
      <w:r>
        <w:rPr/>
        <w:t xml:space="preserve"> Cent BCE</w:t>
      </w:r>
    </w:p>
    <w:p>
      <w:pPr>
        <w:pStyle w:val="Normal"/>
        <w:rPr/>
      </w:pPr>
      <w:r>
        <w:rPr/>
        <w:drawing>
          <wp:inline distT="0" distB="0" distL="0" distR="0">
            <wp:extent cx="1762125" cy="61341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7" t="-7" r="-2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451735" cy="61341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7" r="-1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24075" cy="613346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4" r="-13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24075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Greek Attic Terracotta, Standing Woman, with Himation, Chiton, Late Archaic, early 5</w:t>
      </w:r>
      <w:r>
        <w:rPr>
          <w:vertAlign w:val="superscript"/>
        </w:rPr>
        <w:t>th</w:t>
      </w:r>
      <w:r>
        <w:rPr/>
        <w:t xml:space="preserve"> cent. BCE</w:t>
      </w:r>
    </w:p>
    <w:p>
      <w:pPr>
        <w:pStyle w:val="Normal"/>
        <w:rPr/>
      </w:pPr>
      <w:r>
        <w:rPr/>
        <w:t>Case No.: 4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2018-08-06T14:52:00Z</dcterms:created>
  <dc:creator>owner</dc:creator>
  <dc:description/>
  <cp:keywords/>
  <dc:language>en-US</dc:language>
  <cp:lastModifiedBy>Ralph Coffman</cp:lastModifiedBy>
  <dcterms:modified xsi:type="dcterms:W3CDTF">2018-08-06T14:52:00Z</dcterms:modified>
  <cp:revision>2</cp:revision>
  <dc:subject/>
  <dc:title>EUR-Greece-Archaic-5th Cent BCE-Standing Woman</dc:title>
</cp:coreProperties>
</file>