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004948" w:rsidRDefault="00C4574A">
      <w:r>
        <w:t>A000-Eur-Germany-Nebra Disk-Bronze-Gold-1600 BCE</w:t>
      </w:r>
    </w:p>
    <w:p w:rsidR="00D9272D" w:rsidRPr="00004948" w:rsidRDefault="00004948">
      <w:pPr>
        <w:rPr>
          <w:b/>
        </w:rPr>
      </w:pPr>
      <w:r w:rsidRPr="00004948">
        <w:rPr>
          <w:noProof/>
        </w:rPr>
        <w:t xml:space="preserve"> </w:t>
      </w:r>
      <w:r>
        <w:rPr>
          <w:noProof/>
        </w:rPr>
        <w:drawing>
          <wp:inline distT="0" distB="0" distL="0" distR="0" wp14:anchorId="73313A46" wp14:editId="42959720">
            <wp:extent cx="3048000" cy="32756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3069" cy="3291817"/>
                    </a:xfrm>
                    <a:prstGeom prst="rect">
                      <a:avLst/>
                    </a:prstGeom>
                  </pic:spPr>
                </pic:pic>
              </a:graphicData>
            </a:graphic>
          </wp:inline>
        </w:drawing>
      </w:r>
      <w:r w:rsidRPr="00004948">
        <w:rPr>
          <w:noProof/>
        </w:rPr>
        <w:t xml:space="preserve"> </w:t>
      </w:r>
      <w:r>
        <w:rPr>
          <w:noProof/>
        </w:rPr>
        <w:drawing>
          <wp:inline distT="0" distB="0" distL="0" distR="0" wp14:anchorId="30610E6E" wp14:editId="167370F9">
            <wp:extent cx="3339657" cy="3260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2726" cy="3282610"/>
                    </a:xfrm>
                    <a:prstGeom prst="rect">
                      <a:avLst/>
                    </a:prstGeom>
                  </pic:spPr>
                </pic:pic>
              </a:graphicData>
            </a:graphic>
          </wp:inline>
        </w:drawing>
      </w:r>
    </w:p>
    <w:p w:rsidR="00C4574A" w:rsidRDefault="00C4574A"/>
    <w:p w:rsidR="00D9272D" w:rsidRDefault="00D9272D">
      <w:pPr>
        <w:rPr>
          <w:noProof/>
        </w:rPr>
      </w:pPr>
      <w:r w:rsidRPr="00D9272D">
        <w:rPr>
          <w:noProof/>
        </w:rPr>
        <w:t xml:space="preserve">  </w:t>
      </w:r>
      <w:r>
        <w:rPr>
          <w:noProof/>
        </w:rPr>
        <w:drawing>
          <wp:inline distT="0" distB="0" distL="0" distR="0" wp14:anchorId="2F2D8333" wp14:editId="14A03066">
            <wp:extent cx="3139687" cy="302577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666" cy="3029610"/>
                    </a:xfrm>
                    <a:prstGeom prst="rect">
                      <a:avLst/>
                    </a:prstGeom>
                  </pic:spPr>
                </pic:pic>
              </a:graphicData>
            </a:graphic>
          </wp:inline>
        </w:drawing>
      </w:r>
    </w:p>
    <w:p w:rsidR="00D9272D" w:rsidRDefault="00D9272D">
      <w:pPr>
        <w:rPr>
          <w:noProof/>
        </w:rPr>
      </w:pPr>
      <w:r>
        <w:rPr>
          <w:noProof/>
        </w:rPr>
        <w:lastRenderedPageBreak/>
        <w:drawing>
          <wp:inline distT="0" distB="0" distL="0" distR="0" wp14:anchorId="2ACDF432" wp14:editId="5051E918">
            <wp:extent cx="4216400" cy="18386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1386" cy="1845162"/>
                    </a:xfrm>
                    <a:prstGeom prst="rect">
                      <a:avLst/>
                    </a:prstGeom>
                  </pic:spPr>
                </pic:pic>
              </a:graphicData>
            </a:graphic>
          </wp:inline>
        </w:drawing>
      </w:r>
      <w:r w:rsidRPr="00D9272D">
        <w:rPr>
          <w:noProof/>
        </w:rPr>
        <w:t xml:space="preserve"> </w:t>
      </w:r>
      <w:r>
        <w:rPr>
          <w:noProof/>
        </w:rPr>
        <w:drawing>
          <wp:inline distT="0" distB="0" distL="0" distR="0" wp14:anchorId="711DEFEB" wp14:editId="3962D636">
            <wp:extent cx="4229100" cy="201055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5083" cy="2013400"/>
                    </a:xfrm>
                    <a:prstGeom prst="rect">
                      <a:avLst/>
                    </a:prstGeom>
                  </pic:spPr>
                </pic:pic>
              </a:graphicData>
            </a:graphic>
          </wp:inline>
        </w:drawing>
      </w:r>
      <w:r w:rsidRPr="00D9272D">
        <w:rPr>
          <w:noProof/>
        </w:rPr>
        <w:t xml:space="preserve"> </w:t>
      </w:r>
      <w:r>
        <w:rPr>
          <w:noProof/>
        </w:rPr>
        <w:drawing>
          <wp:inline distT="0" distB="0" distL="0" distR="0" wp14:anchorId="0CBADB8F" wp14:editId="3CF2EC1C">
            <wp:extent cx="4241800" cy="209990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3164" cy="2105527"/>
                    </a:xfrm>
                    <a:prstGeom prst="rect">
                      <a:avLst/>
                    </a:prstGeom>
                  </pic:spPr>
                </pic:pic>
              </a:graphicData>
            </a:graphic>
          </wp:inline>
        </w:drawing>
      </w:r>
      <w:r w:rsidR="00004948" w:rsidRPr="00004948">
        <w:rPr>
          <w:noProof/>
        </w:rPr>
        <w:t xml:space="preserve"> </w:t>
      </w:r>
      <w:r w:rsidR="00004948">
        <w:rPr>
          <w:noProof/>
        </w:rPr>
        <w:drawing>
          <wp:inline distT="0" distB="0" distL="0" distR="0" wp14:anchorId="226C0B4A" wp14:editId="25F9E8AE">
            <wp:extent cx="4260850" cy="19665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3800" cy="1977138"/>
                    </a:xfrm>
                    <a:prstGeom prst="rect">
                      <a:avLst/>
                    </a:prstGeom>
                  </pic:spPr>
                </pic:pic>
              </a:graphicData>
            </a:graphic>
          </wp:inline>
        </w:drawing>
      </w:r>
    </w:p>
    <w:p w:rsidR="00004948" w:rsidRDefault="00004948">
      <w:pPr>
        <w:rPr>
          <w:noProof/>
        </w:rPr>
      </w:pPr>
      <w:r>
        <w:rPr>
          <w:noProof/>
        </w:rPr>
        <w:t xml:space="preserve">Figs. 1-7. </w:t>
      </w:r>
      <w:r>
        <w:t>Nebra Disk-Bronze-Gold-1600 BCE</w:t>
      </w:r>
    </w:p>
    <w:p w:rsidR="00D9272D" w:rsidRDefault="00D9272D"/>
    <w:p w:rsidR="00D9272D" w:rsidRDefault="00D9272D"/>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The </w:t>
      </w:r>
      <w:r>
        <w:rPr>
          <w:rFonts w:ascii="Arial" w:hAnsi="Arial" w:cs="Arial"/>
          <w:b/>
          <w:bCs/>
          <w:color w:val="222222"/>
          <w:sz w:val="21"/>
          <w:szCs w:val="21"/>
        </w:rPr>
        <w:t>Nebra sky disk</w:t>
      </w:r>
      <w:r>
        <w:rPr>
          <w:rFonts w:ascii="Arial" w:hAnsi="Arial" w:cs="Arial"/>
          <w:color w:val="222222"/>
          <w:sz w:val="21"/>
          <w:szCs w:val="21"/>
        </w:rPr>
        <w:t> is a </w:t>
      </w:r>
      <w:hyperlink r:id="rId12" w:tooltip="Bronze" w:history="1">
        <w:r>
          <w:rPr>
            <w:rStyle w:val="Hyperlink"/>
            <w:rFonts w:ascii="Arial" w:hAnsi="Arial" w:cs="Arial"/>
            <w:color w:val="0B0080"/>
            <w:sz w:val="21"/>
            <w:szCs w:val="21"/>
            <w:u w:val="none"/>
          </w:rPr>
          <w:t>bronze</w:t>
        </w:r>
      </w:hyperlink>
      <w:r>
        <w:rPr>
          <w:rFonts w:ascii="Arial" w:hAnsi="Arial" w:cs="Arial"/>
          <w:color w:val="222222"/>
          <w:sz w:val="21"/>
          <w:szCs w:val="21"/>
        </w:rPr>
        <w:t> disk of around 30 centimeters (12 in) diameter and a weight of 2.2 kilograms (4.9 </w:t>
      </w:r>
      <w:proofErr w:type="spellStart"/>
      <w:r>
        <w:rPr>
          <w:rFonts w:ascii="Arial" w:hAnsi="Arial" w:cs="Arial"/>
          <w:color w:val="222222"/>
          <w:sz w:val="21"/>
          <w:szCs w:val="21"/>
        </w:rPr>
        <w:t>lb</w:t>
      </w:r>
      <w:proofErr w:type="spellEnd"/>
      <w:r>
        <w:rPr>
          <w:rFonts w:ascii="Arial" w:hAnsi="Arial" w:cs="Arial"/>
          <w:color w:val="222222"/>
          <w:sz w:val="21"/>
          <w:szCs w:val="21"/>
        </w:rPr>
        <w:t>), with a blue-green </w:t>
      </w:r>
      <w:hyperlink r:id="rId13" w:tooltip="Patina" w:history="1">
        <w:r>
          <w:rPr>
            <w:rStyle w:val="Hyperlink"/>
            <w:rFonts w:ascii="Arial" w:hAnsi="Arial" w:cs="Arial"/>
            <w:color w:val="0B0080"/>
            <w:sz w:val="21"/>
            <w:szCs w:val="21"/>
            <w:u w:val="none"/>
          </w:rPr>
          <w:t>patina</w:t>
        </w:r>
      </w:hyperlink>
      <w:r>
        <w:rPr>
          <w:rFonts w:ascii="Arial" w:hAnsi="Arial" w:cs="Arial"/>
          <w:color w:val="222222"/>
          <w:sz w:val="21"/>
          <w:szCs w:val="21"/>
        </w:rPr>
        <w:t> and inlaid with gold symbols. These are interpreted generally as a sun or full moon, a lunar crescent, and stars (including a cluster interpreted as the </w:t>
      </w:r>
      <w:hyperlink r:id="rId14" w:tooltip="Pleiades" w:history="1">
        <w:r>
          <w:rPr>
            <w:rStyle w:val="Hyperlink"/>
            <w:rFonts w:ascii="Arial" w:hAnsi="Arial" w:cs="Arial"/>
            <w:color w:val="0B0080"/>
            <w:sz w:val="21"/>
            <w:szCs w:val="21"/>
            <w:u w:val="none"/>
          </w:rPr>
          <w:t>Pleiades</w:t>
        </w:r>
      </w:hyperlink>
      <w:r>
        <w:rPr>
          <w:rFonts w:ascii="Arial" w:hAnsi="Arial" w:cs="Arial"/>
          <w:color w:val="222222"/>
          <w:sz w:val="21"/>
          <w:szCs w:val="21"/>
        </w:rPr>
        <w:t>). Two golden arcs along the sides, marking the angle between the </w:t>
      </w:r>
      <w:hyperlink r:id="rId15" w:tooltip="Solstice" w:history="1">
        <w:r>
          <w:rPr>
            <w:rStyle w:val="Hyperlink"/>
            <w:rFonts w:ascii="Arial" w:hAnsi="Arial" w:cs="Arial"/>
            <w:color w:val="0B0080"/>
            <w:sz w:val="21"/>
            <w:szCs w:val="21"/>
            <w:u w:val="none"/>
          </w:rPr>
          <w:t>solstices</w:t>
        </w:r>
      </w:hyperlink>
      <w:r>
        <w:rPr>
          <w:rFonts w:ascii="Arial" w:hAnsi="Arial" w:cs="Arial"/>
          <w:color w:val="222222"/>
          <w:sz w:val="21"/>
          <w:szCs w:val="21"/>
        </w:rPr>
        <w:t>, were added later. A final addition was another arc at the bottom surrounded with multiple strokes (of uncertain meaning, variously interpreted as a </w:t>
      </w:r>
      <w:hyperlink r:id="rId16" w:anchor="Solar_barge_and_sun_chariot" w:tooltip="Solar Deity" w:history="1">
        <w:r>
          <w:rPr>
            <w:rStyle w:val="Hyperlink"/>
            <w:rFonts w:ascii="Arial" w:hAnsi="Arial" w:cs="Arial"/>
            <w:color w:val="0B0080"/>
            <w:sz w:val="21"/>
            <w:szCs w:val="21"/>
            <w:u w:val="none"/>
          </w:rPr>
          <w:t>Solar Barge</w:t>
        </w:r>
      </w:hyperlink>
      <w:r>
        <w:rPr>
          <w:rFonts w:ascii="Arial" w:hAnsi="Arial" w:cs="Arial"/>
          <w:color w:val="222222"/>
          <w:sz w:val="21"/>
          <w:szCs w:val="21"/>
        </w:rPr>
        <w:t> with numerous oars, as the </w:t>
      </w:r>
      <w:hyperlink r:id="rId17" w:tooltip="Milky Way" w:history="1">
        <w:r>
          <w:rPr>
            <w:rStyle w:val="Hyperlink"/>
            <w:rFonts w:ascii="Arial" w:hAnsi="Arial" w:cs="Arial"/>
            <w:color w:val="0B0080"/>
            <w:sz w:val="21"/>
            <w:szCs w:val="21"/>
            <w:u w:val="none"/>
          </w:rPr>
          <w:t>Milky Way</w:t>
        </w:r>
      </w:hyperlink>
      <w:r>
        <w:rPr>
          <w:rFonts w:ascii="Arial" w:hAnsi="Arial" w:cs="Arial"/>
          <w:color w:val="222222"/>
          <w:sz w:val="21"/>
          <w:szCs w:val="21"/>
        </w:rPr>
        <w:t>, or as a </w:t>
      </w:r>
      <w:hyperlink r:id="rId18" w:tooltip="Rainbow" w:history="1">
        <w:r>
          <w:rPr>
            <w:rStyle w:val="Hyperlink"/>
            <w:rFonts w:ascii="Arial" w:hAnsi="Arial" w:cs="Arial"/>
            <w:color w:val="0B0080"/>
            <w:sz w:val="21"/>
            <w:szCs w:val="21"/>
            <w:u w:val="none"/>
          </w:rPr>
          <w:t>rainbow</w:t>
        </w:r>
      </w:hyperlink>
      <w:r>
        <w:rPr>
          <w:rFonts w:ascii="Arial" w:hAnsi="Arial" w:cs="Arial"/>
          <w:color w:val="222222"/>
          <w:sz w:val="21"/>
          <w:szCs w:val="21"/>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disk is attributed to a site near </w:t>
      </w:r>
      <w:hyperlink r:id="rId19" w:tooltip="Nebra (Unstrut)" w:history="1">
        <w:r>
          <w:rPr>
            <w:rStyle w:val="Hyperlink"/>
            <w:rFonts w:ascii="Arial" w:hAnsi="Arial" w:cs="Arial"/>
            <w:color w:val="0B0080"/>
            <w:sz w:val="21"/>
            <w:szCs w:val="21"/>
            <w:u w:val="none"/>
          </w:rPr>
          <w:t>Nebra</w:t>
        </w:r>
      </w:hyperlink>
      <w:r>
        <w:rPr>
          <w:rFonts w:ascii="Arial" w:hAnsi="Arial" w:cs="Arial"/>
          <w:color w:val="222222"/>
          <w:sz w:val="21"/>
          <w:szCs w:val="21"/>
        </w:rPr>
        <w:t>, </w:t>
      </w:r>
      <w:hyperlink r:id="rId20" w:tooltip="Saxony-Anhalt" w:history="1">
        <w:r>
          <w:rPr>
            <w:rStyle w:val="Hyperlink"/>
            <w:rFonts w:ascii="Arial" w:hAnsi="Arial" w:cs="Arial"/>
            <w:color w:val="0B0080"/>
            <w:sz w:val="21"/>
            <w:szCs w:val="21"/>
            <w:u w:val="none"/>
          </w:rPr>
          <w:t>Saxony-Anhalt</w:t>
        </w:r>
      </w:hyperlink>
      <w:r>
        <w:rPr>
          <w:rFonts w:ascii="Arial" w:hAnsi="Arial" w:cs="Arial"/>
          <w:color w:val="222222"/>
          <w:sz w:val="21"/>
          <w:szCs w:val="21"/>
        </w:rPr>
        <w:t>, in Germany, and </w:t>
      </w:r>
      <w:hyperlink r:id="rId21" w:tooltip="Archaeological association" w:history="1">
        <w:r>
          <w:rPr>
            <w:rStyle w:val="Hyperlink"/>
            <w:rFonts w:ascii="Arial" w:hAnsi="Arial" w:cs="Arial"/>
            <w:color w:val="0B0080"/>
            <w:sz w:val="21"/>
            <w:szCs w:val="21"/>
            <w:u w:val="none"/>
          </w:rPr>
          <w:t>associatively</w:t>
        </w:r>
      </w:hyperlink>
      <w:r>
        <w:rPr>
          <w:rFonts w:ascii="Arial" w:hAnsi="Arial" w:cs="Arial"/>
          <w:color w:val="222222"/>
          <w:sz w:val="21"/>
          <w:szCs w:val="21"/>
        </w:rPr>
        <w:t> </w:t>
      </w:r>
      <w:hyperlink r:id="rId22" w:tooltip="Chronological dating" w:history="1">
        <w:r>
          <w:rPr>
            <w:rStyle w:val="Hyperlink"/>
            <w:rFonts w:ascii="Arial" w:hAnsi="Arial" w:cs="Arial"/>
            <w:color w:val="0B0080"/>
            <w:sz w:val="21"/>
            <w:szCs w:val="21"/>
            <w:u w:val="none"/>
          </w:rPr>
          <w:t>dated</w:t>
        </w:r>
      </w:hyperlink>
      <w:r>
        <w:rPr>
          <w:rFonts w:ascii="Arial" w:hAnsi="Arial" w:cs="Arial"/>
          <w:color w:val="222222"/>
          <w:sz w:val="21"/>
          <w:szCs w:val="21"/>
        </w:rPr>
        <w:t> to c. 1600 BC. It has been associated with the </w:t>
      </w:r>
      <w:hyperlink r:id="rId23" w:tooltip="European Bronze Age" w:history="1">
        <w:r>
          <w:rPr>
            <w:rStyle w:val="Hyperlink"/>
            <w:rFonts w:ascii="Arial" w:hAnsi="Arial" w:cs="Arial"/>
            <w:color w:val="0B0080"/>
            <w:sz w:val="21"/>
            <w:szCs w:val="21"/>
            <w:u w:val="none"/>
          </w:rPr>
          <w:t>Bronze Age</w:t>
        </w:r>
      </w:hyperlink>
      <w:r>
        <w:rPr>
          <w:rFonts w:ascii="Arial" w:hAnsi="Arial" w:cs="Arial"/>
          <w:color w:val="222222"/>
          <w:sz w:val="21"/>
          <w:szCs w:val="21"/>
        </w:rPr>
        <w:t> </w:t>
      </w:r>
      <w:hyperlink r:id="rId24" w:tooltip="Unetice culture" w:history="1">
        <w:proofErr w:type="spellStart"/>
        <w:r>
          <w:rPr>
            <w:rStyle w:val="Hyperlink"/>
            <w:rFonts w:ascii="Arial" w:hAnsi="Arial" w:cs="Arial"/>
            <w:color w:val="0B0080"/>
            <w:sz w:val="21"/>
            <w:szCs w:val="21"/>
            <w:u w:val="none"/>
          </w:rPr>
          <w:t>Unetice</w:t>
        </w:r>
        <w:proofErr w:type="spellEnd"/>
        <w:r>
          <w:rPr>
            <w:rStyle w:val="Hyperlink"/>
            <w:rFonts w:ascii="Arial" w:hAnsi="Arial" w:cs="Arial"/>
            <w:color w:val="0B0080"/>
            <w:sz w:val="21"/>
            <w:szCs w:val="21"/>
            <w:u w:val="none"/>
          </w:rPr>
          <w:t xml:space="preserve"> culture</w:t>
        </w:r>
      </w:hyperlink>
      <w:r>
        <w:rPr>
          <w:rFonts w:ascii="Arial" w:hAnsi="Arial" w:cs="Arial"/>
          <w:color w:val="222222"/>
          <w:sz w:val="21"/>
          <w:szCs w:val="21"/>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disk is unlike any known artistic style from the period, and was initially suspected of being a </w:t>
      </w:r>
      <w:hyperlink r:id="rId25" w:tooltip="Forgery" w:history="1">
        <w:r>
          <w:rPr>
            <w:rStyle w:val="Hyperlink"/>
            <w:rFonts w:ascii="Arial" w:hAnsi="Arial" w:cs="Arial"/>
            <w:color w:val="0B0080"/>
            <w:sz w:val="21"/>
            <w:szCs w:val="21"/>
            <w:u w:val="none"/>
          </w:rPr>
          <w:t>forgery</w:t>
        </w:r>
      </w:hyperlink>
      <w:r>
        <w:rPr>
          <w:rFonts w:ascii="Arial" w:hAnsi="Arial" w:cs="Arial"/>
          <w:color w:val="222222"/>
          <w:sz w:val="21"/>
          <w:szCs w:val="21"/>
        </w:rPr>
        <w:t>, but now is widely accepted as authentic.</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Nebra sky disk features the oldest concrete depiction of the </w:t>
      </w:r>
      <w:hyperlink r:id="rId26" w:tooltip="Cosmos" w:history="1">
        <w:r>
          <w:rPr>
            <w:rStyle w:val="Hyperlink"/>
            <w:rFonts w:ascii="Arial" w:hAnsi="Arial" w:cs="Arial"/>
            <w:color w:val="0B0080"/>
            <w:sz w:val="21"/>
            <w:szCs w:val="21"/>
            <w:u w:val="none"/>
          </w:rPr>
          <w:t>cosmos</w:t>
        </w:r>
      </w:hyperlink>
      <w:r>
        <w:rPr>
          <w:rFonts w:ascii="Arial" w:hAnsi="Arial" w:cs="Arial"/>
          <w:color w:val="222222"/>
          <w:sz w:val="21"/>
          <w:szCs w:val="21"/>
        </w:rPr>
        <w:t> worldwide. In June 2013 it was included in the </w:t>
      </w:r>
      <w:hyperlink r:id="rId27" w:tooltip="UNESCO" w:history="1">
        <w:r>
          <w:rPr>
            <w:rStyle w:val="Hyperlink"/>
            <w:rFonts w:ascii="Arial" w:hAnsi="Arial" w:cs="Arial"/>
            <w:color w:val="0B0080"/>
            <w:sz w:val="21"/>
            <w:szCs w:val="21"/>
            <w:u w:val="none"/>
          </w:rPr>
          <w:t>UNESCO</w:t>
        </w:r>
      </w:hyperlink>
      <w:r>
        <w:rPr>
          <w:rFonts w:ascii="Arial" w:hAnsi="Arial" w:cs="Arial"/>
          <w:color w:val="222222"/>
          <w:sz w:val="21"/>
          <w:szCs w:val="21"/>
        </w:rPr>
        <w:t> </w:t>
      </w:r>
      <w:hyperlink r:id="rId28" w:tooltip="Memory of the World Programme" w:history="1">
        <w:r>
          <w:rPr>
            <w:rStyle w:val="Hyperlink"/>
            <w:rFonts w:ascii="Arial" w:hAnsi="Arial" w:cs="Arial"/>
            <w:color w:val="0B0080"/>
            <w:sz w:val="21"/>
            <w:szCs w:val="21"/>
            <w:u w:val="none"/>
          </w:rPr>
          <w:t>Memory of the World Register</w:t>
        </w:r>
      </w:hyperlink>
      <w:r>
        <w:rPr>
          <w:rFonts w:ascii="Arial" w:hAnsi="Arial" w:cs="Arial"/>
          <w:color w:val="222222"/>
          <w:sz w:val="21"/>
          <w:szCs w:val="21"/>
        </w:rPr>
        <w:t> and termed "one of the most important archaeological finds of the twentieth century."</w:t>
      </w:r>
      <w:hyperlink r:id="rId29" w:anchor="cite_note-1" w:history="1">
        <w:r>
          <w:rPr>
            <w:rStyle w:val="Hyperlink"/>
            <w:rFonts w:ascii="Arial" w:hAnsi="Arial" w:cs="Arial"/>
            <w:color w:val="0B0080"/>
            <w:sz w:val="17"/>
            <w:szCs w:val="17"/>
            <w:u w:val="none"/>
            <w:vertAlign w:val="superscript"/>
          </w:rPr>
          <w:t>[1]</w:t>
        </w:r>
      </w:hyperlink>
    </w:p>
    <w:p w:rsidR="00DA2675" w:rsidRDefault="00DA2675" w:rsidP="00DA2675">
      <w:pPr>
        <w:rPr>
          <w:rFonts w:ascii="Arial" w:hAnsi="Arial" w:cs="Arial"/>
          <w:sz w:val="27"/>
          <w:szCs w:val="27"/>
        </w:rPr>
      </w:pPr>
      <w:r>
        <w:rPr>
          <w:rFonts w:ascii="Arial" w:hAnsi="Arial" w:cs="Arial"/>
          <w:sz w:val="27"/>
          <w:szCs w:val="27"/>
        </w:rPr>
        <w:t xml:space="preserve"> </w:t>
      </w:r>
    </w:p>
    <w:p w:rsidR="00DA2675" w:rsidRDefault="00DA2675" w:rsidP="00DA2675">
      <w:pPr>
        <w:rPr>
          <w:rFonts w:ascii="Arial" w:hAnsi="Arial" w:cs="Arial"/>
          <w:sz w:val="27"/>
          <w:szCs w:val="27"/>
        </w:rPr>
      </w:pP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disk, two bronze swords, two hatchets, a chisel, and fragments of spiral bracelets were discovered in 1999 by Henry </w:t>
      </w:r>
      <w:proofErr w:type="spellStart"/>
      <w:r>
        <w:rPr>
          <w:rFonts w:ascii="Arial" w:hAnsi="Arial" w:cs="Arial"/>
          <w:color w:val="222222"/>
          <w:sz w:val="21"/>
          <w:szCs w:val="21"/>
        </w:rPr>
        <w:t>Westphal</w:t>
      </w:r>
      <w:proofErr w:type="spellEnd"/>
      <w:r>
        <w:rPr>
          <w:rFonts w:ascii="Arial" w:hAnsi="Arial" w:cs="Arial"/>
          <w:color w:val="222222"/>
          <w:sz w:val="21"/>
          <w:szCs w:val="21"/>
        </w:rPr>
        <w:t xml:space="preserve"> and Mario Renner while they were treasure-hunting with a metal detector. Archaeological artifacts are the property of the state in Saxony-Anhalt. The hunters were operating without a license and knew their activity constituted looting and was illegal. They damaged the disk with their spade and destroyed parts of the site. The next day, </w:t>
      </w:r>
      <w:proofErr w:type="spellStart"/>
      <w:r>
        <w:rPr>
          <w:rFonts w:ascii="Arial" w:hAnsi="Arial" w:cs="Arial"/>
          <w:color w:val="222222"/>
          <w:sz w:val="21"/>
          <w:szCs w:val="21"/>
        </w:rPr>
        <w:t>Westphal</w:t>
      </w:r>
      <w:proofErr w:type="spellEnd"/>
      <w:r>
        <w:rPr>
          <w:rFonts w:ascii="Arial" w:hAnsi="Arial" w:cs="Arial"/>
          <w:color w:val="222222"/>
          <w:sz w:val="21"/>
          <w:szCs w:val="21"/>
        </w:rPr>
        <w:t xml:space="preserve"> and Renner sold the entire hoard for 31,000 </w:t>
      </w:r>
      <w:hyperlink r:id="rId30" w:tooltip="Deutsche Mark" w:history="1">
        <w:r>
          <w:rPr>
            <w:rStyle w:val="Hyperlink"/>
            <w:rFonts w:ascii="Arial" w:hAnsi="Arial" w:cs="Arial"/>
            <w:color w:val="0B0080"/>
            <w:sz w:val="21"/>
            <w:szCs w:val="21"/>
            <w:u w:val="none"/>
          </w:rPr>
          <w:t>DM</w:t>
        </w:r>
      </w:hyperlink>
      <w:r>
        <w:rPr>
          <w:rFonts w:ascii="Arial" w:hAnsi="Arial" w:cs="Arial"/>
          <w:color w:val="222222"/>
          <w:sz w:val="21"/>
          <w:szCs w:val="21"/>
        </w:rPr>
        <w:t> to a dealer in </w:t>
      </w:r>
      <w:hyperlink r:id="rId31" w:tooltip="Cologne" w:history="1">
        <w:r>
          <w:rPr>
            <w:rStyle w:val="Hyperlink"/>
            <w:rFonts w:ascii="Arial" w:hAnsi="Arial" w:cs="Arial"/>
            <w:color w:val="0B0080"/>
            <w:sz w:val="21"/>
            <w:szCs w:val="21"/>
            <w:u w:val="none"/>
          </w:rPr>
          <w:t>Cologne</w:t>
        </w:r>
      </w:hyperlink>
      <w:r>
        <w:rPr>
          <w:rFonts w:ascii="Arial" w:hAnsi="Arial" w:cs="Arial"/>
          <w:color w:val="222222"/>
          <w:sz w:val="21"/>
          <w:szCs w:val="21"/>
        </w:rPr>
        <w:t xml:space="preserve">. The hoard changed hands within Germany over the next two years, being sold for up to a million DM. By 2001 knowledge of its existence became public. In February 2002 the state archaeologist Harald </w:t>
      </w:r>
      <w:proofErr w:type="spellStart"/>
      <w:r>
        <w:rPr>
          <w:rFonts w:ascii="Arial" w:hAnsi="Arial" w:cs="Arial"/>
          <w:color w:val="222222"/>
          <w:sz w:val="21"/>
          <w:szCs w:val="21"/>
        </w:rPr>
        <w:t>Meller</w:t>
      </w:r>
      <w:proofErr w:type="spellEnd"/>
      <w:r>
        <w:rPr>
          <w:rFonts w:ascii="Arial" w:hAnsi="Arial" w:cs="Arial"/>
          <w:color w:val="222222"/>
          <w:sz w:val="21"/>
          <w:szCs w:val="21"/>
        </w:rPr>
        <w:t xml:space="preserve"> acquired the disk in a police-led sting operation in </w:t>
      </w:r>
      <w:hyperlink r:id="rId32" w:tooltip="Basel" w:history="1">
        <w:r>
          <w:rPr>
            <w:rStyle w:val="Hyperlink"/>
            <w:rFonts w:ascii="Arial" w:hAnsi="Arial" w:cs="Arial"/>
            <w:color w:val="0B0080"/>
            <w:sz w:val="21"/>
            <w:szCs w:val="21"/>
            <w:u w:val="none"/>
          </w:rPr>
          <w:t>Basel</w:t>
        </w:r>
      </w:hyperlink>
      <w:r>
        <w:rPr>
          <w:rFonts w:ascii="Arial" w:hAnsi="Arial" w:cs="Arial"/>
          <w:color w:val="222222"/>
          <w:sz w:val="21"/>
          <w:szCs w:val="21"/>
        </w:rPr>
        <w:t> from a couple who had put it on the black market for 700,000 DM.</w:t>
      </w:r>
      <w:hyperlink r:id="rId33" w:anchor="cite_note-2" w:history="1">
        <w:r>
          <w:rPr>
            <w:rStyle w:val="Hyperlink"/>
            <w:rFonts w:ascii="Arial" w:hAnsi="Arial" w:cs="Arial"/>
            <w:color w:val="0B0080"/>
            <w:sz w:val="17"/>
            <w:szCs w:val="17"/>
            <w:u w:val="none"/>
            <w:vertAlign w:val="superscript"/>
          </w:rPr>
          <w:t>[2]</w:t>
        </w:r>
      </w:hyperlink>
      <w:r>
        <w:rPr>
          <w:rFonts w:ascii="Arial" w:hAnsi="Arial" w:cs="Arial"/>
          <w:color w:val="222222"/>
          <w:sz w:val="21"/>
          <w:szCs w:val="21"/>
        </w:rPr>
        <w:t> The original finders were eventually traced. In a plea bargain, they led police and archaeologists to the discovery site. Archaeologists opened a dig at the site and uncovered evidence that supports the looters' claims. There are traces of bronze artifacts in the ground, and the soil at the site matches soil samples found clinging to the artifacts. The disk and its accompanying finds are now held at the </w:t>
      </w:r>
      <w:hyperlink r:id="rId34" w:tooltip="Halle State Museum of Prehistory" w:history="1">
        <w:r>
          <w:rPr>
            <w:rStyle w:val="Hyperlink"/>
            <w:rFonts w:ascii="Arial" w:hAnsi="Arial" w:cs="Arial"/>
            <w:color w:val="0B0080"/>
            <w:sz w:val="21"/>
            <w:szCs w:val="21"/>
            <w:u w:val="none"/>
          </w:rPr>
          <w:t>State Museum of Prehistory</w:t>
        </w:r>
      </w:hyperlink>
      <w:r>
        <w:rPr>
          <w:rFonts w:ascii="Arial" w:hAnsi="Arial" w:cs="Arial"/>
          <w:color w:val="222222"/>
          <w:sz w:val="21"/>
          <w:szCs w:val="21"/>
        </w:rPr>
        <w:t> in </w:t>
      </w:r>
      <w:hyperlink r:id="rId35" w:tooltip="Halle (Saale)" w:history="1">
        <w:r>
          <w:rPr>
            <w:rStyle w:val="Hyperlink"/>
            <w:rFonts w:ascii="Arial" w:hAnsi="Arial" w:cs="Arial"/>
            <w:color w:val="0B0080"/>
            <w:sz w:val="21"/>
            <w:szCs w:val="21"/>
            <w:u w:val="none"/>
          </w:rPr>
          <w:t>Halle</w:t>
        </w:r>
      </w:hyperlink>
      <w:r>
        <w:rPr>
          <w:rFonts w:ascii="Arial" w:hAnsi="Arial" w:cs="Arial"/>
          <w:color w:val="222222"/>
          <w:sz w:val="21"/>
          <w:szCs w:val="21"/>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two looters received sentences of four months and ten months, respectively, from a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"https://en.wikipedia.org/wiki/Naumburg" \o "Naumburg" </w:instrText>
      </w:r>
      <w:r>
        <w:rPr>
          <w:rFonts w:ascii="Arial" w:hAnsi="Arial" w:cs="Arial"/>
          <w:color w:val="222222"/>
          <w:sz w:val="21"/>
          <w:szCs w:val="21"/>
        </w:rPr>
        <w:fldChar w:fldCharType="separate"/>
      </w:r>
      <w:r>
        <w:rPr>
          <w:rStyle w:val="Hyperlink"/>
          <w:rFonts w:ascii="Arial" w:hAnsi="Arial" w:cs="Arial"/>
          <w:color w:val="0B0080"/>
          <w:sz w:val="21"/>
          <w:szCs w:val="21"/>
          <w:u w:val="none"/>
        </w:rPr>
        <w:t>Naumburg</w:t>
      </w:r>
      <w:proofErr w:type="spellEnd"/>
      <w:r>
        <w:rPr>
          <w:rFonts w:ascii="Arial" w:hAnsi="Arial" w:cs="Arial"/>
          <w:color w:val="222222"/>
          <w:sz w:val="21"/>
          <w:szCs w:val="21"/>
        </w:rPr>
        <w:fldChar w:fldCharType="end"/>
      </w:r>
      <w:r>
        <w:rPr>
          <w:rFonts w:ascii="Arial" w:hAnsi="Arial" w:cs="Arial"/>
          <w:color w:val="222222"/>
          <w:sz w:val="21"/>
          <w:szCs w:val="21"/>
        </w:rPr>
        <w:t> court in September 2003. They appealed, but the appeals court raised their sentences to six and twelve months, respectively.</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discovery site is a </w:t>
      </w:r>
      <w:hyperlink r:id="rId36" w:tooltip="Prehistoric enclosure (page does not exist)" w:history="1">
        <w:r>
          <w:rPr>
            <w:rStyle w:val="Hyperlink"/>
            <w:rFonts w:ascii="Arial" w:hAnsi="Arial" w:cs="Arial"/>
            <w:color w:val="A55858"/>
            <w:sz w:val="21"/>
            <w:szCs w:val="21"/>
            <w:u w:val="none"/>
          </w:rPr>
          <w:t>prehistoric enclosure</w:t>
        </w:r>
      </w:hyperlink>
      <w:r>
        <w:rPr>
          <w:rFonts w:ascii="Arial" w:hAnsi="Arial" w:cs="Arial"/>
          <w:color w:val="222222"/>
          <w:sz w:val="21"/>
          <w:szCs w:val="21"/>
        </w:rPr>
        <w:t xml:space="preserve"> encircling the top of a 252 </w:t>
      </w:r>
      <w:proofErr w:type="spellStart"/>
      <w:r>
        <w:rPr>
          <w:rFonts w:ascii="Arial" w:hAnsi="Arial" w:cs="Arial"/>
          <w:color w:val="222222"/>
          <w:sz w:val="21"/>
          <w:szCs w:val="21"/>
        </w:rPr>
        <w:t>metres</w:t>
      </w:r>
      <w:proofErr w:type="spellEnd"/>
      <w:r>
        <w:rPr>
          <w:rFonts w:ascii="Arial" w:hAnsi="Arial" w:cs="Arial"/>
          <w:color w:val="222222"/>
          <w:sz w:val="21"/>
          <w:szCs w:val="21"/>
        </w:rPr>
        <w:t xml:space="preserve"> (827 </w:t>
      </w:r>
      <w:proofErr w:type="spellStart"/>
      <w:r>
        <w:rPr>
          <w:rFonts w:ascii="Arial" w:hAnsi="Arial" w:cs="Arial"/>
          <w:color w:val="222222"/>
          <w:sz w:val="21"/>
          <w:szCs w:val="21"/>
        </w:rPr>
        <w:t>ft</w:t>
      </w:r>
      <w:proofErr w:type="spellEnd"/>
      <w:r>
        <w:rPr>
          <w:rFonts w:ascii="Arial" w:hAnsi="Arial" w:cs="Arial"/>
          <w:color w:val="222222"/>
          <w:sz w:val="21"/>
          <w:szCs w:val="21"/>
        </w:rPr>
        <w:t>) elevation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"https://en.wikipedia.org/w/index.php?title=Ziegelroda_Forest&amp;action=edit&amp;redlink=1" \o "Ziegelroda Forest (page does not exist)" </w:instrText>
      </w:r>
      <w:r>
        <w:rPr>
          <w:rFonts w:ascii="Arial" w:hAnsi="Arial" w:cs="Arial"/>
          <w:color w:val="222222"/>
          <w:sz w:val="21"/>
          <w:szCs w:val="21"/>
        </w:rPr>
        <w:fldChar w:fldCharType="separate"/>
      </w:r>
      <w:r>
        <w:rPr>
          <w:rStyle w:val="Hyperlink"/>
          <w:rFonts w:ascii="Arial" w:hAnsi="Arial" w:cs="Arial"/>
          <w:color w:val="A55858"/>
          <w:sz w:val="21"/>
          <w:szCs w:val="21"/>
          <w:u w:val="none"/>
        </w:rPr>
        <w:t>Ziegelroda</w:t>
      </w:r>
      <w:proofErr w:type="spellEnd"/>
      <w:r>
        <w:rPr>
          <w:rStyle w:val="Hyperlink"/>
          <w:rFonts w:ascii="Arial" w:hAnsi="Arial" w:cs="Arial"/>
          <w:color w:val="A55858"/>
          <w:sz w:val="21"/>
          <w:szCs w:val="21"/>
          <w:u w:val="none"/>
        </w:rPr>
        <w:t xml:space="preserve"> Forest</w:t>
      </w:r>
      <w:r>
        <w:rPr>
          <w:rFonts w:ascii="Arial" w:hAnsi="Arial" w:cs="Arial"/>
          <w:color w:val="222222"/>
          <w:sz w:val="21"/>
          <w:szCs w:val="21"/>
        </w:rPr>
        <w:fldChar w:fldCharType="end"/>
      </w:r>
      <w:r>
        <w:rPr>
          <w:rFonts w:ascii="Arial" w:hAnsi="Arial" w:cs="Arial"/>
          <w:color w:val="222222"/>
          <w:sz w:val="21"/>
          <w:szCs w:val="21"/>
        </w:rPr>
        <w:t>, known as </w:t>
      </w:r>
      <w:proofErr w:type="spellStart"/>
      <w:r>
        <w:rPr>
          <w:rFonts w:ascii="Arial" w:hAnsi="Arial" w:cs="Arial"/>
          <w:i/>
          <w:iCs/>
          <w:color w:val="222222"/>
          <w:sz w:val="21"/>
          <w:szCs w:val="21"/>
        </w:rPr>
        <w:t>Mittelberg</w:t>
      </w:r>
      <w:proofErr w:type="spellEnd"/>
      <w:r>
        <w:rPr>
          <w:rFonts w:ascii="Arial" w:hAnsi="Arial" w:cs="Arial"/>
          <w:color w:val="222222"/>
          <w:sz w:val="21"/>
          <w:szCs w:val="21"/>
        </w:rPr>
        <w:t>("central hill"), some 60 km west of </w:t>
      </w:r>
      <w:hyperlink r:id="rId37" w:tooltip="Leipzig" w:history="1">
        <w:r>
          <w:rPr>
            <w:rStyle w:val="Hyperlink"/>
            <w:rFonts w:ascii="Arial" w:hAnsi="Arial" w:cs="Arial"/>
            <w:color w:val="0B0080"/>
            <w:sz w:val="21"/>
            <w:szCs w:val="21"/>
            <w:u w:val="none"/>
          </w:rPr>
          <w:t>Leipzig</w:t>
        </w:r>
      </w:hyperlink>
      <w:r>
        <w:rPr>
          <w:rFonts w:ascii="Arial" w:hAnsi="Arial" w:cs="Arial"/>
          <w:color w:val="222222"/>
          <w:sz w:val="21"/>
          <w:szCs w:val="21"/>
        </w:rPr>
        <w:t>. The surrounding area is known to have been settled in the </w:t>
      </w:r>
      <w:hyperlink r:id="rId38" w:tooltip="Neolithic" w:history="1">
        <w:r>
          <w:rPr>
            <w:rStyle w:val="Hyperlink"/>
            <w:rFonts w:ascii="Arial" w:hAnsi="Arial" w:cs="Arial"/>
            <w:color w:val="0B0080"/>
            <w:sz w:val="21"/>
            <w:szCs w:val="21"/>
            <w:u w:val="none"/>
          </w:rPr>
          <w:t>Neolithic</w:t>
        </w:r>
      </w:hyperlink>
      <w:r>
        <w:rPr>
          <w:rFonts w:ascii="Arial" w:hAnsi="Arial" w:cs="Arial"/>
          <w:color w:val="222222"/>
          <w:sz w:val="21"/>
          <w:szCs w:val="21"/>
        </w:rPr>
        <w:t xml:space="preserve"> era, and </w:t>
      </w:r>
      <w:proofErr w:type="spellStart"/>
      <w:r>
        <w:rPr>
          <w:rFonts w:ascii="Arial" w:hAnsi="Arial" w:cs="Arial"/>
          <w:color w:val="222222"/>
          <w:sz w:val="21"/>
          <w:szCs w:val="21"/>
        </w:rPr>
        <w:t>Ziegelroda</w:t>
      </w:r>
      <w:proofErr w:type="spellEnd"/>
      <w:r>
        <w:rPr>
          <w:rFonts w:ascii="Arial" w:hAnsi="Arial" w:cs="Arial"/>
          <w:color w:val="222222"/>
          <w:sz w:val="21"/>
          <w:szCs w:val="21"/>
        </w:rPr>
        <w:t xml:space="preserve"> Forest contains approximately 1,000 </w:t>
      </w:r>
      <w:hyperlink r:id="rId39" w:tooltip="Tumulus" w:history="1">
        <w:r>
          <w:rPr>
            <w:rStyle w:val="Hyperlink"/>
            <w:rFonts w:ascii="Arial" w:hAnsi="Arial" w:cs="Arial"/>
            <w:color w:val="0B0080"/>
            <w:sz w:val="21"/>
            <w:szCs w:val="21"/>
            <w:u w:val="none"/>
          </w:rPr>
          <w:t>barrows</w:t>
        </w:r>
      </w:hyperlink>
      <w:r>
        <w:rPr>
          <w:rFonts w:ascii="Arial" w:hAnsi="Arial" w:cs="Arial"/>
          <w:color w:val="222222"/>
          <w:sz w:val="21"/>
          <w:szCs w:val="21"/>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enclosure is oriented in such a way that the sun seems to set every </w:t>
      </w:r>
      <w:hyperlink r:id="rId40" w:tooltip="Solstice" w:history="1">
        <w:r>
          <w:rPr>
            <w:rStyle w:val="Hyperlink"/>
            <w:rFonts w:ascii="Arial" w:hAnsi="Arial" w:cs="Arial"/>
            <w:color w:val="0B0080"/>
            <w:sz w:val="21"/>
            <w:szCs w:val="21"/>
            <w:u w:val="none"/>
          </w:rPr>
          <w:t>solstice</w:t>
        </w:r>
      </w:hyperlink>
      <w:r>
        <w:rPr>
          <w:rFonts w:ascii="Arial" w:hAnsi="Arial" w:cs="Arial"/>
          <w:color w:val="222222"/>
          <w:sz w:val="21"/>
          <w:szCs w:val="21"/>
        </w:rPr>
        <w:t> behind the </w:t>
      </w:r>
      <w:hyperlink r:id="rId41" w:tooltip="Brocken" w:history="1">
        <w:r>
          <w:rPr>
            <w:rStyle w:val="Hyperlink"/>
            <w:rFonts w:ascii="Arial" w:hAnsi="Arial" w:cs="Arial"/>
            <w:color w:val="0B0080"/>
            <w:sz w:val="21"/>
            <w:szCs w:val="21"/>
            <w:u w:val="none"/>
          </w:rPr>
          <w:t>Brocken</w:t>
        </w:r>
      </w:hyperlink>
      <w:r>
        <w:rPr>
          <w:rFonts w:ascii="Arial" w:hAnsi="Arial" w:cs="Arial"/>
          <w:color w:val="222222"/>
          <w:sz w:val="21"/>
          <w:szCs w:val="21"/>
        </w:rPr>
        <w:t>, the highest peak of the </w:t>
      </w:r>
      <w:hyperlink r:id="rId42" w:tooltip="Harz" w:history="1">
        <w:proofErr w:type="gramStart"/>
        <w:r>
          <w:rPr>
            <w:rStyle w:val="Hyperlink"/>
            <w:rFonts w:ascii="Arial" w:hAnsi="Arial" w:cs="Arial"/>
            <w:color w:val="0B0080"/>
            <w:sz w:val="21"/>
            <w:szCs w:val="21"/>
            <w:u w:val="none"/>
          </w:rPr>
          <w:t>Harz</w:t>
        </w:r>
      </w:hyperlink>
      <w:r>
        <w:rPr>
          <w:rFonts w:ascii="Arial" w:hAnsi="Arial" w:cs="Arial"/>
          <w:color w:val="222222"/>
          <w:sz w:val="21"/>
          <w:szCs w:val="21"/>
        </w:rPr>
        <w:t> mountains</w:t>
      </w:r>
      <w:proofErr w:type="gramEnd"/>
      <w:r>
        <w:rPr>
          <w:rFonts w:ascii="Arial" w:hAnsi="Arial" w:cs="Arial"/>
          <w:color w:val="222222"/>
          <w:sz w:val="21"/>
          <w:szCs w:val="21"/>
        </w:rPr>
        <w:t>, some 80 km to the north-west. The treasure-hunters claimed the artifacts were discovered within a pit inside the bank-and-ditch enclosure.</w:t>
      </w:r>
    </w:p>
    <w:p w:rsidR="00DA2675" w:rsidRDefault="00DA2675" w:rsidP="00DA2675">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Dating</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"https://en.wikipedia.org/w/index.php?title=Nebra_sky_disk&amp;action=edit&amp;section=2" \o "Edit section: Dating"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u w:val="none"/>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DA2675" w:rsidRDefault="00DA2675" w:rsidP="00DA2675">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2095500" cy="749300"/>
            <wp:effectExtent l="0" t="0" r="0" b="0"/>
            <wp:docPr id="14" name="Picture 14" descr="https://upload.wikimedia.org/wikipedia/commons/thumb/9/95/Nebra_Schwerter.jpg/220px-Nebra_Schwerter.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5/Nebra_Schwerter.jpg/220px-Nebra_Schwerter.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0" cy="749300"/>
                    </a:xfrm>
                    <a:prstGeom prst="rect">
                      <a:avLst/>
                    </a:prstGeom>
                    <a:noFill/>
                    <a:ln>
                      <a:noFill/>
                    </a:ln>
                  </pic:spPr>
                </pic:pic>
              </a:graphicData>
            </a:graphic>
          </wp:inline>
        </w:drawing>
      </w:r>
    </w:p>
    <w:p w:rsidR="00DA2675" w:rsidRDefault="00DA2675" w:rsidP="00DA2675">
      <w:pPr>
        <w:shd w:val="clear" w:color="auto" w:fill="F8F9FA"/>
        <w:spacing w:line="336" w:lineRule="atLeast"/>
        <w:rPr>
          <w:rFonts w:ascii="Arial" w:hAnsi="Arial" w:cs="Arial"/>
          <w:color w:val="222222"/>
          <w:sz w:val="19"/>
          <w:szCs w:val="19"/>
        </w:rPr>
      </w:pPr>
      <w:r>
        <w:rPr>
          <w:rFonts w:ascii="Arial" w:hAnsi="Arial" w:cs="Arial"/>
          <w:color w:val="222222"/>
          <w:sz w:val="19"/>
          <w:szCs w:val="19"/>
        </w:rPr>
        <w:t>The </w:t>
      </w:r>
      <w:hyperlink r:id="rId45" w:tooltip="Bronze Age sword" w:history="1">
        <w:r>
          <w:rPr>
            <w:rStyle w:val="Hyperlink"/>
            <w:rFonts w:ascii="Arial" w:hAnsi="Arial" w:cs="Arial"/>
            <w:color w:val="0B0080"/>
            <w:sz w:val="19"/>
            <w:szCs w:val="19"/>
            <w:u w:val="none"/>
          </w:rPr>
          <w:t>swords</w:t>
        </w:r>
      </w:hyperlink>
      <w:r>
        <w:rPr>
          <w:rFonts w:ascii="Arial" w:hAnsi="Arial" w:cs="Arial"/>
          <w:color w:val="222222"/>
          <w:sz w:val="19"/>
          <w:szCs w:val="19"/>
        </w:rPr>
        <w:t> found with the disk</w:t>
      </w:r>
    </w:p>
    <w:p w:rsidR="00DA2675" w:rsidRDefault="00DA2675" w:rsidP="00DA2675">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2095500" cy="984250"/>
            <wp:effectExtent l="0" t="0" r="0" b="6350"/>
            <wp:docPr id="13" name="Picture 13" descr="https://upload.wikimedia.org/wikipedia/commons/thumb/8/83/Nebra_Hort.jpg/220px-Nebra_Hort.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8/83/Nebra_Hort.jpg/220px-Nebra_Hort.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5500" cy="984250"/>
                    </a:xfrm>
                    <a:prstGeom prst="rect">
                      <a:avLst/>
                    </a:prstGeom>
                    <a:noFill/>
                    <a:ln>
                      <a:noFill/>
                    </a:ln>
                  </pic:spPr>
                </pic:pic>
              </a:graphicData>
            </a:graphic>
          </wp:inline>
        </w:drawing>
      </w:r>
    </w:p>
    <w:p w:rsidR="00DA2675" w:rsidRDefault="00DA2675" w:rsidP="00DA2675">
      <w:pPr>
        <w:shd w:val="clear" w:color="auto" w:fill="F8F9FA"/>
        <w:spacing w:line="336" w:lineRule="atLeast"/>
        <w:rPr>
          <w:rFonts w:ascii="Arial" w:hAnsi="Arial" w:cs="Arial"/>
          <w:color w:val="222222"/>
          <w:sz w:val="19"/>
          <w:szCs w:val="19"/>
        </w:rPr>
      </w:pPr>
      <w:r>
        <w:rPr>
          <w:rFonts w:ascii="Arial" w:hAnsi="Arial" w:cs="Arial"/>
          <w:color w:val="222222"/>
          <w:sz w:val="19"/>
          <w:szCs w:val="19"/>
        </w:rPr>
        <w:lastRenderedPageBreak/>
        <w:t xml:space="preserve">Other associated finds: chisel, </w:t>
      </w:r>
      <w:proofErr w:type="spellStart"/>
      <w:r>
        <w:rPr>
          <w:rFonts w:ascii="Arial" w:hAnsi="Arial" w:cs="Arial"/>
          <w:color w:val="222222"/>
          <w:sz w:val="19"/>
          <w:szCs w:val="19"/>
        </w:rPr>
        <w:t>axeheads</w:t>
      </w:r>
      <w:proofErr w:type="spellEnd"/>
      <w:r>
        <w:rPr>
          <w:rFonts w:ascii="Arial" w:hAnsi="Arial" w:cs="Arial"/>
          <w:color w:val="222222"/>
          <w:sz w:val="19"/>
          <w:szCs w:val="19"/>
        </w:rPr>
        <w:t>, bracelets</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precise </w:t>
      </w:r>
      <w:hyperlink r:id="rId48" w:tooltip="Chronological dating" w:history="1">
        <w:r>
          <w:rPr>
            <w:rStyle w:val="Hyperlink"/>
            <w:rFonts w:ascii="Arial" w:hAnsi="Arial" w:cs="Arial"/>
            <w:color w:val="0B0080"/>
            <w:sz w:val="21"/>
            <w:szCs w:val="21"/>
            <w:u w:val="none"/>
          </w:rPr>
          <w:t>dating</w:t>
        </w:r>
      </w:hyperlink>
      <w:r>
        <w:rPr>
          <w:rFonts w:ascii="Arial" w:hAnsi="Arial" w:cs="Arial"/>
          <w:color w:val="222222"/>
          <w:sz w:val="21"/>
          <w:szCs w:val="21"/>
        </w:rPr>
        <w:t xml:space="preserve"> of the Nebra sky disk depended upon the dating of a number of Bronze Age weapons, which were offered for sale with the disk and said to be from the same site. These axes and swords can be dated typologically to the </w:t>
      </w:r>
      <w:proofErr w:type="spellStart"/>
      <w:r>
        <w:rPr>
          <w:rFonts w:ascii="Arial" w:hAnsi="Arial" w:cs="Arial"/>
          <w:color w:val="222222"/>
          <w:sz w:val="21"/>
          <w:szCs w:val="21"/>
        </w:rPr>
        <w:t>mid 2nd</w:t>
      </w:r>
      <w:proofErr w:type="spellEnd"/>
      <w:r>
        <w:rPr>
          <w:rFonts w:ascii="Arial" w:hAnsi="Arial" w:cs="Arial"/>
          <w:color w:val="222222"/>
          <w:sz w:val="21"/>
          <w:szCs w:val="21"/>
        </w:rPr>
        <w:t xml:space="preserve"> millennium BC. </w:t>
      </w:r>
      <w:hyperlink r:id="rId49" w:tooltip="Radiocarbon dating" w:history="1">
        <w:r>
          <w:rPr>
            <w:rStyle w:val="Hyperlink"/>
            <w:rFonts w:ascii="Arial" w:hAnsi="Arial" w:cs="Arial"/>
            <w:color w:val="0B0080"/>
            <w:sz w:val="21"/>
            <w:szCs w:val="21"/>
            <w:u w:val="none"/>
          </w:rPr>
          <w:t>Radiocarbon dating</w:t>
        </w:r>
      </w:hyperlink>
      <w:r>
        <w:rPr>
          <w:rFonts w:ascii="Arial" w:hAnsi="Arial" w:cs="Arial"/>
          <w:color w:val="222222"/>
          <w:sz w:val="21"/>
          <w:szCs w:val="21"/>
        </w:rPr>
        <w:t xml:space="preserve"> of a </w:t>
      </w:r>
      <w:proofErr w:type="spellStart"/>
      <w:r>
        <w:rPr>
          <w:rFonts w:ascii="Arial" w:hAnsi="Arial" w:cs="Arial"/>
          <w:color w:val="222222"/>
          <w:sz w:val="21"/>
          <w:szCs w:val="21"/>
        </w:rPr>
        <w:t>birchbark</w:t>
      </w:r>
      <w:proofErr w:type="spellEnd"/>
      <w:r>
        <w:rPr>
          <w:rFonts w:ascii="Arial" w:hAnsi="Arial" w:cs="Arial"/>
          <w:color w:val="222222"/>
          <w:sz w:val="21"/>
          <w:szCs w:val="21"/>
        </w:rPr>
        <w:t xml:space="preserve"> particle found on one of the swords to between 1600 and 1560 BC confirmed this estimate. This corresponds to the date of burial, at which time the disk had likely been in existence for several generations.</w:t>
      </w:r>
    </w:p>
    <w:p w:rsidR="00DA2675" w:rsidRDefault="00DA2675" w:rsidP="00DA2675">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 xml:space="preserve">Origin of the </w:t>
      </w:r>
      <w:proofErr w:type="gramStart"/>
      <w:r>
        <w:rPr>
          <w:rStyle w:val="mw-headline"/>
          <w:rFonts w:ascii="Georgia" w:hAnsi="Georgia"/>
          <w:b w:val="0"/>
          <w:bCs w:val="0"/>
          <w:color w:val="000000"/>
        </w:rPr>
        <w:t>metals</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"https://en.wikipedia.org/w/index.php?title=Nebra_sky_disk&amp;action=edit&amp;section=3" \o "Edit section: Origin of the metals"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u w:val="none"/>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According to an initial analysis of trace elements by </w:t>
      </w:r>
      <w:hyperlink r:id="rId50" w:tooltip="X-ray fluorescence" w:history="1">
        <w:r>
          <w:rPr>
            <w:rStyle w:val="Hyperlink"/>
            <w:rFonts w:ascii="Arial" w:hAnsi="Arial" w:cs="Arial"/>
            <w:color w:val="0B0080"/>
            <w:sz w:val="21"/>
            <w:szCs w:val="21"/>
            <w:u w:val="none"/>
          </w:rPr>
          <w:t>x-ray fluorescence</w:t>
        </w:r>
      </w:hyperlink>
      <w:r>
        <w:rPr>
          <w:rFonts w:ascii="Arial" w:hAnsi="Arial" w:cs="Arial"/>
          <w:color w:val="222222"/>
          <w:sz w:val="21"/>
          <w:szCs w:val="21"/>
        </w:rPr>
        <w:t xml:space="preserve"> by E. </w:t>
      </w:r>
      <w:proofErr w:type="spellStart"/>
      <w:r>
        <w:rPr>
          <w:rFonts w:ascii="Arial" w:hAnsi="Arial" w:cs="Arial"/>
          <w:color w:val="222222"/>
          <w:sz w:val="21"/>
          <w:szCs w:val="21"/>
        </w:rPr>
        <w:t>Pernicka</w:t>
      </w:r>
      <w:proofErr w:type="spellEnd"/>
      <w:r>
        <w:rPr>
          <w:rFonts w:ascii="Arial" w:hAnsi="Arial" w:cs="Arial"/>
          <w:color w:val="222222"/>
          <w:sz w:val="21"/>
          <w:szCs w:val="21"/>
        </w:rPr>
        <w:t>, then at the </w:t>
      </w:r>
      <w:hyperlink r:id="rId51" w:tooltip="Freiberg University of Mining and Technology" w:history="1">
        <w:r>
          <w:rPr>
            <w:rStyle w:val="Hyperlink"/>
            <w:rFonts w:ascii="Arial" w:hAnsi="Arial" w:cs="Arial"/>
            <w:color w:val="0B0080"/>
            <w:sz w:val="21"/>
            <w:szCs w:val="21"/>
            <w:u w:val="none"/>
          </w:rPr>
          <w:t>University of Freiberg</w:t>
        </w:r>
      </w:hyperlink>
      <w:r>
        <w:rPr>
          <w:rFonts w:ascii="Arial" w:hAnsi="Arial" w:cs="Arial"/>
          <w:color w:val="222222"/>
          <w:sz w:val="21"/>
          <w:szCs w:val="21"/>
        </w:rPr>
        <w:t>, the copper originated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"https://en.wikipedia.org/wiki/Bischofshofen" \o "Bischofshofen" </w:instrText>
      </w:r>
      <w:r>
        <w:rPr>
          <w:rFonts w:ascii="Arial" w:hAnsi="Arial" w:cs="Arial"/>
          <w:color w:val="222222"/>
          <w:sz w:val="21"/>
          <w:szCs w:val="21"/>
        </w:rPr>
        <w:fldChar w:fldCharType="separate"/>
      </w:r>
      <w:r>
        <w:rPr>
          <w:rStyle w:val="Hyperlink"/>
          <w:rFonts w:ascii="Arial" w:hAnsi="Arial" w:cs="Arial"/>
          <w:color w:val="0B0080"/>
          <w:sz w:val="21"/>
          <w:szCs w:val="21"/>
          <w:u w:val="none"/>
        </w:rPr>
        <w:t>Bischofshofen</w:t>
      </w:r>
      <w:proofErr w:type="spellEnd"/>
      <w:r>
        <w:rPr>
          <w:rFonts w:ascii="Arial" w:hAnsi="Arial" w:cs="Arial"/>
          <w:color w:val="222222"/>
          <w:sz w:val="21"/>
          <w:szCs w:val="21"/>
        </w:rPr>
        <w:fldChar w:fldCharType="end"/>
      </w:r>
      <w:r>
        <w:rPr>
          <w:rFonts w:ascii="Arial" w:hAnsi="Arial" w:cs="Arial"/>
          <w:color w:val="222222"/>
          <w:sz w:val="21"/>
          <w:szCs w:val="21"/>
        </w:rPr>
        <w:t> in Austria, while the </w:t>
      </w:r>
      <w:hyperlink r:id="rId52" w:tooltip="Gold" w:history="1">
        <w:r>
          <w:rPr>
            <w:rStyle w:val="Hyperlink"/>
            <w:rFonts w:ascii="Arial" w:hAnsi="Arial" w:cs="Arial"/>
            <w:color w:val="0B0080"/>
            <w:sz w:val="21"/>
            <w:szCs w:val="21"/>
            <w:u w:val="none"/>
          </w:rPr>
          <w:t>gold</w:t>
        </w:r>
      </w:hyperlink>
      <w:r>
        <w:rPr>
          <w:rFonts w:ascii="Arial" w:hAnsi="Arial" w:cs="Arial"/>
          <w:color w:val="222222"/>
          <w:sz w:val="21"/>
          <w:szCs w:val="21"/>
        </w:rPr>
        <w:t> was thought to be from the </w:t>
      </w:r>
      <w:hyperlink r:id="rId53" w:tooltip="Carpathian Mountains" w:history="1">
        <w:r>
          <w:rPr>
            <w:rStyle w:val="Hyperlink"/>
            <w:rFonts w:ascii="Arial" w:hAnsi="Arial" w:cs="Arial"/>
            <w:color w:val="0B0080"/>
            <w:sz w:val="21"/>
            <w:szCs w:val="21"/>
            <w:u w:val="none"/>
          </w:rPr>
          <w:t>Carpathian Mountains</w:t>
        </w:r>
      </w:hyperlink>
      <w:r>
        <w:rPr>
          <w:rFonts w:ascii="Arial" w:hAnsi="Arial" w:cs="Arial"/>
          <w:color w:val="222222"/>
          <w:sz w:val="21"/>
          <w:szCs w:val="21"/>
        </w:rPr>
        <w:t>.</w:t>
      </w:r>
      <w:hyperlink r:id="rId54" w:anchor="cite_note-3" w:history="1">
        <w:r>
          <w:rPr>
            <w:rStyle w:val="Hyperlink"/>
            <w:rFonts w:ascii="Arial" w:hAnsi="Arial" w:cs="Arial"/>
            <w:color w:val="0B0080"/>
            <w:sz w:val="17"/>
            <w:szCs w:val="17"/>
            <w:u w:val="none"/>
            <w:vertAlign w:val="superscript"/>
          </w:rPr>
          <w:t>[3]</w:t>
        </w:r>
      </w:hyperlink>
      <w:r>
        <w:rPr>
          <w:rFonts w:ascii="Arial" w:hAnsi="Arial" w:cs="Arial"/>
          <w:color w:val="222222"/>
          <w:sz w:val="21"/>
          <w:szCs w:val="21"/>
        </w:rPr>
        <w:t> A more recent analysis found that the gold used in the first phase was from the </w:t>
      </w:r>
      <w:hyperlink r:id="rId55" w:tooltip="River Carnon" w:history="1">
        <w:r>
          <w:rPr>
            <w:rStyle w:val="Hyperlink"/>
            <w:rFonts w:ascii="Arial" w:hAnsi="Arial" w:cs="Arial"/>
            <w:color w:val="0B0080"/>
            <w:sz w:val="21"/>
            <w:szCs w:val="21"/>
            <w:u w:val="none"/>
          </w:rPr>
          <w:t xml:space="preserve">river </w:t>
        </w:r>
        <w:proofErr w:type="spellStart"/>
        <w:r>
          <w:rPr>
            <w:rStyle w:val="Hyperlink"/>
            <w:rFonts w:ascii="Arial" w:hAnsi="Arial" w:cs="Arial"/>
            <w:color w:val="0B0080"/>
            <w:sz w:val="21"/>
            <w:szCs w:val="21"/>
            <w:u w:val="none"/>
          </w:rPr>
          <w:t>Carnon</w:t>
        </w:r>
        <w:proofErr w:type="spellEnd"/>
      </w:hyperlink>
      <w:r>
        <w:rPr>
          <w:rFonts w:ascii="Arial" w:hAnsi="Arial" w:cs="Arial"/>
          <w:color w:val="222222"/>
          <w:sz w:val="21"/>
          <w:szCs w:val="21"/>
        </w:rPr>
        <w:t> in </w:t>
      </w:r>
      <w:hyperlink r:id="rId56" w:tooltip="Cornwall" w:history="1">
        <w:r>
          <w:rPr>
            <w:rStyle w:val="Hyperlink"/>
            <w:rFonts w:ascii="Arial" w:hAnsi="Arial" w:cs="Arial"/>
            <w:color w:val="0B0080"/>
            <w:sz w:val="21"/>
            <w:szCs w:val="21"/>
            <w:u w:val="none"/>
          </w:rPr>
          <w:t>Cornwall</w:t>
        </w:r>
      </w:hyperlink>
      <w:r>
        <w:rPr>
          <w:rFonts w:ascii="Arial" w:hAnsi="Arial" w:cs="Arial"/>
          <w:color w:val="222222"/>
          <w:sz w:val="21"/>
          <w:szCs w:val="21"/>
        </w:rPr>
        <w:t>, United Kingdom.</w:t>
      </w:r>
      <w:hyperlink r:id="rId57" w:anchor="cite_note-Ehser-4" w:history="1">
        <w:r>
          <w:rPr>
            <w:rStyle w:val="Hyperlink"/>
            <w:rFonts w:ascii="Arial" w:hAnsi="Arial" w:cs="Arial"/>
            <w:color w:val="0B0080"/>
            <w:sz w:val="17"/>
            <w:szCs w:val="17"/>
            <w:u w:val="none"/>
            <w:vertAlign w:val="superscript"/>
          </w:rPr>
          <w:t>[4]</w:t>
        </w:r>
      </w:hyperlink>
      <w:r>
        <w:rPr>
          <w:rFonts w:ascii="Arial" w:hAnsi="Arial" w:cs="Arial"/>
          <w:color w:val="222222"/>
          <w:sz w:val="21"/>
          <w:szCs w:val="21"/>
        </w:rPr>
        <w:t> The tin content of the bronze was also from Cornwall.</w:t>
      </w:r>
      <w:hyperlink r:id="rId58" w:anchor="cite_note-5" w:history="1">
        <w:r>
          <w:rPr>
            <w:rStyle w:val="Hyperlink"/>
            <w:rFonts w:ascii="Arial" w:hAnsi="Arial" w:cs="Arial"/>
            <w:color w:val="0B0080"/>
            <w:sz w:val="17"/>
            <w:szCs w:val="17"/>
            <w:u w:val="none"/>
            <w:vertAlign w:val="superscript"/>
          </w:rPr>
          <w:t>[5]</w:t>
        </w:r>
      </w:hyperlink>
    </w:p>
    <w:p w:rsidR="00DA2675" w:rsidRDefault="00DA2675" w:rsidP="00DA2675">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History</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"https://en.wikipedia.org/w/index.php?title=Nebra_sky_disk&amp;action=edit&amp;section=4" \o "Edit section: History"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u w:val="none"/>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disk as preserved was developed in four stages (</w:t>
      </w:r>
      <w:proofErr w:type="spellStart"/>
      <w:r>
        <w:rPr>
          <w:rFonts w:ascii="Arial" w:hAnsi="Arial" w:cs="Arial"/>
          <w:color w:val="222222"/>
          <w:sz w:val="21"/>
          <w:szCs w:val="21"/>
        </w:rPr>
        <w:t>Meller</w:t>
      </w:r>
      <w:proofErr w:type="spellEnd"/>
      <w:r>
        <w:rPr>
          <w:rFonts w:ascii="Arial" w:hAnsi="Arial" w:cs="Arial"/>
          <w:color w:val="222222"/>
          <w:sz w:val="21"/>
          <w:szCs w:val="21"/>
        </w:rPr>
        <w:t xml:space="preserve"> 2004):</w:t>
      </w:r>
    </w:p>
    <w:p w:rsidR="00DA2675" w:rsidRDefault="00DA2675" w:rsidP="00DA2675">
      <w:pPr>
        <w:numPr>
          <w:ilvl w:val="0"/>
          <w:numId w:val="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Initially the disk had thirty-two small round gold circles, a large circular plate, and a large crescent-shaped plate attached. The circular plate is interpreted as either the </w:t>
      </w:r>
      <w:hyperlink r:id="rId59" w:tooltip="Sun" w:history="1">
        <w:r>
          <w:rPr>
            <w:rStyle w:val="Hyperlink"/>
            <w:rFonts w:ascii="Arial" w:hAnsi="Arial" w:cs="Arial"/>
            <w:color w:val="0B0080"/>
            <w:sz w:val="21"/>
            <w:szCs w:val="21"/>
            <w:u w:val="none"/>
          </w:rPr>
          <w:t>Sun</w:t>
        </w:r>
      </w:hyperlink>
      <w:r>
        <w:rPr>
          <w:rFonts w:ascii="Arial" w:hAnsi="Arial" w:cs="Arial"/>
          <w:color w:val="222222"/>
          <w:sz w:val="21"/>
          <w:szCs w:val="21"/>
        </w:rPr>
        <w:t> or the </w:t>
      </w:r>
      <w:hyperlink r:id="rId60" w:tooltip="Full Moon" w:history="1">
        <w:r>
          <w:rPr>
            <w:rStyle w:val="Hyperlink"/>
            <w:rFonts w:ascii="Arial" w:hAnsi="Arial" w:cs="Arial"/>
            <w:color w:val="0B0080"/>
            <w:sz w:val="21"/>
            <w:szCs w:val="21"/>
            <w:u w:val="none"/>
          </w:rPr>
          <w:t>full Moon</w:t>
        </w:r>
      </w:hyperlink>
      <w:r>
        <w:rPr>
          <w:rFonts w:ascii="Arial" w:hAnsi="Arial" w:cs="Arial"/>
          <w:color w:val="222222"/>
          <w:sz w:val="21"/>
          <w:szCs w:val="21"/>
        </w:rPr>
        <w:t>, the crescent shape as the </w:t>
      </w:r>
      <w:hyperlink r:id="rId61" w:tooltip="Lunar phase" w:history="1">
        <w:r>
          <w:rPr>
            <w:rStyle w:val="Hyperlink"/>
            <w:rFonts w:ascii="Arial" w:hAnsi="Arial" w:cs="Arial"/>
            <w:color w:val="0B0080"/>
            <w:sz w:val="21"/>
            <w:szCs w:val="21"/>
            <w:u w:val="none"/>
          </w:rPr>
          <w:t>crescent Moon</w:t>
        </w:r>
      </w:hyperlink>
      <w:r>
        <w:rPr>
          <w:rFonts w:ascii="Arial" w:hAnsi="Arial" w:cs="Arial"/>
          <w:color w:val="222222"/>
          <w:sz w:val="21"/>
          <w:szCs w:val="21"/>
        </w:rPr>
        <w:t> (or either the Sun or the Moon undergoing </w:t>
      </w:r>
      <w:hyperlink r:id="rId62" w:tooltip="Eclipse" w:history="1">
        <w:r>
          <w:rPr>
            <w:rStyle w:val="Hyperlink"/>
            <w:rFonts w:ascii="Arial" w:hAnsi="Arial" w:cs="Arial"/>
            <w:color w:val="0B0080"/>
            <w:sz w:val="21"/>
            <w:szCs w:val="21"/>
            <w:u w:val="none"/>
          </w:rPr>
          <w:t>eclipse</w:t>
        </w:r>
      </w:hyperlink>
      <w:r>
        <w:rPr>
          <w:rFonts w:ascii="Arial" w:hAnsi="Arial" w:cs="Arial"/>
          <w:color w:val="222222"/>
          <w:sz w:val="21"/>
          <w:szCs w:val="21"/>
        </w:rPr>
        <w:t>), and the dots as </w:t>
      </w:r>
      <w:hyperlink r:id="rId63" w:tooltip="Star" w:history="1">
        <w:r>
          <w:rPr>
            <w:rStyle w:val="Hyperlink"/>
            <w:rFonts w:ascii="Arial" w:hAnsi="Arial" w:cs="Arial"/>
            <w:color w:val="0B0080"/>
            <w:sz w:val="21"/>
            <w:szCs w:val="21"/>
            <w:u w:val="none"/>
          </w:rPr>
          <w:t>stars</w:t>
        </w:r>
      </w:hyperlink>
      <w:r>
        <w:rPr>
          <w:rFonts w:ascii="Arial" w:hAnsi="Arial" w:cs="Arial"/>
          <w:color w:val="222222"/>
          <w:sz w:val="21"/>
          <w:szCs w:val="21"/>
        </w:rPr>
        <w:t>, with the cluster of seven dots likely representing the </w:t>
      </w:r>
      <w:hyperlink r:id="rId64" w:tooltip="Pleiades" w:history="1">
        <w:r>
          <w:rPr>
            <w:rStyle w:val="Hyperlink"/>
            <w:rFonts w:ascii="Arial" w:hAnsi="Arial" w:cs="Arial"/>
            <w:color w:val="0B0080"/>
            <w:sz w:val="21"/>
            <w:szCs w:val="21"/>
            <w:u w:val="none"/>
          </w:rPr>
          <w:t>Pleiades</w:t>
        </w:r>
      </w:hyperlink>
      <w:r>
        <w:rPr>
          <w:rFonts w:ascii="Arial" w:hAnsi="Arial" w:cs="Arial"/>
          <w:color w:val="222222"/>
          <w:sz w:val="21"/>
          <w:szCs w:val="21"/>
        </w:rPr>
        <w:t>.</w:t>
      </w:r>
    </w:p>
    <w:p w:rsidR="00DA2675" w:rsidRDefault="00DA2675" w:rsidP="00DA2675">
      <w:pPr>
        <w:numPr>
          <w:ilvl w:val="0"/>
          <w:numId w:val="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At some later date, two arcs (constructed from gold of a different origin, as shown by its chemical impurities) were added at opposite edges of the disk. To make space for these arcs, one small circle was moved from the left side toward the center of the disk and two of the circles on the right were covered over, so that thirty remain visible. The two arcs span an angle of 82°, correctly indicating the angle between the positions of sunset at summer and winter </w:t>
      </w:r>
      <w:hyperlink r:id="rId65" w:tooltip="Solstice" w:history="1">
        <w:r>
          <w:rPr>
            <w:rStyle w:val="Hyperlink"/>
            <w:rFonts w:ascii="Arial" w:hAnsi="Arial" w:cs="Arial"/>
            <w:color w:val="0B0080"/>
            <w:sz w:val="21"/>
            <w:szCs w:val="21"/>
            <w:u w:val="none"/>
          </w:rPr>
          <w:t>solstice</w:t>
        </w:r>
      </w:hyperlink>
      <w:r>
        <w:rPr>
          <w:rFonts w:ascii="Arial" w:hAnsi="Arial" w:cs="Arial"/>
          <w:color w:val="222222"/>
          <w:sz w:val="21"/>
          <w:szCs w:val="21"/>
        </w:rPr>
        <w:t xml:space="preserve"> at the latitude of the </w:t>
      </w:r>
      <w:proofErr w:type="spellStart"/>
      <w:r>
        <w:rPr>
          <w:rFonts w:ascii="Arial" w:hAnsi="Arial" w:cs="Arial"/>
          <w:color w:val="222222"/>
          <w:sz w:val="21"/>
          <w:szCs w:val="21"/>
        </w:rPr>
        <w:t>Mittelberg</w:t>
      </w:r>
      <w:proofErr w:type="spellEnd"/>
      <w:r>
        <w:rPr>
          <w:rFonts w:ascii="Arial" w:hAnsi="Arial" w:cs="Arial"/>
          <w:color w:val="222222"/>
          <w:sz w:val="21"/>
          <w:szCs w:val="21"/>
        </w:rPr>
        <w:t xml:space="preserve"> (51°N)</w:t>
      </w:r>
      <w:hyperlink r:id="rId66" w:anchor="cite_note-McIntosh-6" w:history="1">
        <w:r>
          <w:rPr>
            <w:rStyle w:val="Hyperlink"/>
            <w:rFonts w:ascii="Arial" w:hAnsi="Arial" w:cs="Arial"/>
            <w:color w:val="0B0080"/>
            <w:sz w:val="17"/>
            <w:szCs w:val="17"/>
            <w:u w:val="none"/>
            <w:vertAlign w:val="superscript"/>
          </w:rPr>
          <w:t>[6]</w:t>
        </w:r>
      </w:hyperlink>
      <w:r>
        <w:rPr>
          <w:rFonts w:ascii="Arial" w:hAnsi="Arial" w:cs="Arial"/>
          <w:color w:val="222222"/>
          <w:sz w:val="21"/>
          <w:szCs w:val="21"/>
        </w:rPr>
        <w:t>. Given that the arcs relate to solar phenomena, it is likely the circular plate represents the Sun not the Moon.</w:t>
      </w:r>
    </w:p>
    <w:p w:rsidR="00DA2675" w:rsidRDefault="00DA2675" w:rsidP="00DA2675">
      <w:pPr>
        <w:numPr>
          <w:ilvl w:val="0"/>
          <w:numId w:val="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The final addition was another arc at the bottom, the "</w:t>
      </w:r>
      <w:hyperlink r:id="rId67" w:tooltip="Solar barge" w:history="1">
        <w:r>
          <w:rPr>
            <w:rStyle w:val="Hyperlink"/>
            <w:rFonts w:ascii="Arial" w:hAnsi="Arial" w:cs="Arial"/>
            <w:color w:val="0B0080"/>
            <w:sz w:val="21"/>
            <w:szCs w:val="21"/>
            <w:u w:val="none"/>
          </w:rPr>
          <w:t>sun boat</w:t>
        </w:r>
      </w:hyperlink>
      <w:r>
        <w:rPr>
          <w:rFonts w:ascii="Arial" w:hAnsi="Arial" w:cs="Arial"/>
          <w:color w:val="222222"/>
          <w:sz w:val="21"/>
          <w:szCs w:val="21"/>
        </w:rPr>
        <w:t>", again made of gold from a different origin.</w:t>
      </w:r>
    </w:p>
    <w:p w:rsidR="00DA2675" w:rsidRDefault="00DA2675" w:rsidP="00DA2675">
      <w:pPr>
        <w:numPr>
          <w:ilvl w:val="0"/>
          <w:numId w:val="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By the time the disk was buried it also had thirty-nine or forty holes punched out around its perimeter, each approximately 3 mm in diameter.</w:t>
      </w:r>
    </w:p>
    <w:p w:rsidR="00DA2675" w:rsidRDefault="00DA2675" w:rsidP="00DA2675">
      <w:pPr>
        <w:numPr>
          <w:ilvl w:val="0"/>
          <w:numId w:val="2"/>
        </w:numPr>
        <w:shd w:val="clear" w:color="auto" w:fill="F8F9FA"/>
        <w:spacing w:before="100" w:beforeAutospacing="1" w:after="24" w:line="240" w:lineRule="auto"/>
        <w:ind w:left="30" w:right="30"/>
        <w:jc w:val="center"/>
        <w:textAlignment w:val="top"/>
        <w:rPr>
          <w:rFonts w:ascii="Arial" w:hAnsi="Arial" w:cs="Arial"/>
          <w:color w:val="222222"/>
          <w:sz w:val="21"/>
          <w:szCs w:val="21"/>
        </w:rPr>
      </w:pPr>
      <w:r>
        <w:rPr>
          <w:rFonts w:ascii="Arial" w:hAnsi="Arial" w:cs="Arial"/>
          <w:noProof/>
          <w:color w:val="0B0080"/>
          <w:sz w:val="21"/>
          <w:szCs w:val="21"/>
        </w:rPr>
        <w:drawing>
          <wp:inline distT="0" distB="0" distL="0" distR="0">
            <wp:extent cx="1143000" cy="1123950"/>
            <wp:effectExtent l="0" t="0" r="0" b="0"/>
            <wp:docPr id="12" name="Picture 12" descr="https://upload.wikimedia.org/wikipedia/commons/thumb/c/c2/Nebra-1.jpg/120px-Nebra-1.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2/Nebra-1.jpg/120px-Nebra-1.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inline>
        </w:drawing>
      </w:r>
    </w:p>
    <w:p w:rsidR="00DA2675" w:rsidRDefault="00DA2675" w:rsidP="00DA2675">
      <w:pPr>
        <w:pStyle w:val="NormalWeb"/>
        <w:shd w:val="clear" w:color="auto" w:fill="FFFFFF"/>
        <w:spacing w:before="120" w:beforeAutospacing="0" w:after="120" w:afterAutospacing="0"/>
        <w:ind w:left="30" w:right="30"/>
        <w:textAlignment w:val="top"/>
        <w:rPr>
          <w:rFonts w:ascii="Arial" w:hAnsi="Arial" w:cs="Arial"/>
          <w:color w:val="222222"/>
          <w:sz w:val="20"/>
          <w:szCs w:val="20"/>
        </w:rPr>
      </w:pPr>
      <w:r>
        <w:rPr>
          <w:rFonts w:ascii="Arial" w:hAnsi="Arial" w:cs="Arial"/>
          <w:color w:val="222222"/>
          <w:sz w:val="20"/>
          <w:szCs w:val="20"/>
        </w:rPr>
        <w:t>1) On the left the </w:t>
      </w:r>
      <w:hyperlink r:id="rId70" w:tooltip="Full moon" w:history="1">
        <w:r>
          <w:rPr>
            <w:rStyle w:val="Hyperlink"/>
            <w:rFonts w:ascii="Arial" w:hAnsi="Arial" w:cs="Arial"/>
            <w:color w:val="0B0080"/>
            <w:sz w:val="20"/>
            <w:szCs w:val="20"/>
            <w:u w:val="none"/>
          </w:rPr>
          <w:t>full moon</w:t>
        </w:r>
      </w:hyperlink>
      <w:r>
        <w:rPr>
          <w:rFonts w:ascii="Arial" w:hAnsi="Arial" w:cs="Arial"/>
          <w:color w:val="222222"/>
          <w:sz w:val="20"/>
          <w:szCs w:val="20"/>
        </w:rPr>
        <w:t>, on the right the </w:t>
      </w:r>
      <w:hyperlink r:id="rId71" w:tooltip="Waxing moon" w:history="1">
        <w:r>
          <w:rPr>
            <w:rStyle w:val="Hyperlink"/>
            <w:rFonts w:ascii="Arial" w:hAnsi="Arial" w:cs="Arial"/>
            <w:color w:val="0B0080"/>
            <w:sz w:val="20"/>
            <w:szCs w:val="20"/>
            <w:u w:val="none"/>
          </w:rPr>
          <w:t>waxing moon</w:t>
        </w:r>
      </w:hyperlink>
      <w:r>
        <w:rPr>
          <w:rFonts w:ascii="Arial" w:hAnsi="Arial" w:cs="Arial"/>
          <w:color w:val="222222"/>
          <w:sz w:val="20"/>
          <w:szCs w:val="20"/>
        </w:rPr>
        <w:t>, and between and above, the </w:t>
      </w:r>
      <w:hyperlink r:id="rId72" w:tooltip="Pleiades" w:history="1">
        <w:r>
          <w:rPr>
            <w:rStyle w:val="Hyperlink"/>
            <w:rFonts w:ascii="Arial" w:hAnsi="Arial" w:cs="Arial"/>
            <w:color w:val="0B0080"/>
            <w:sz w:val="20"/>
            <w:szCs w:val="20"/>
            <w:u w:val="none"/>
          </w:rPr>
          <w:t>Pleiades</w:t>
        </w:r>
      </w:hyperlink>
    </w:p>
    <w:p w:rsidR="00DA2675" w:rsidRDefault="00DA2675" w:rsidP="00DA2675">
      <w:pPr>
        <w:shd w:val="clear" w:color="auto" w:fill="FFFFFF"/>
        <w:ind w:left="30" w:right="30"/>
        <w:rPr>
          <w:rFonts w:ascii="Arial" w:hAnsi="Arial" w:cs="Arial"/>
          <w:color w:val="222222"/>
          <w:sz w:val="21"/>
          <w:szCs w:val="21"/>
        </w:rPr>
      </w:pPr>
      <w:r>
        <w:rPr>
          <w:rFonts w:ascii="Arial" w:hAnsi="Arial" w:cs="Arial"/>
          <w:color w:val="222222"/>
          <w:sz w:val="21"/>
          <w:szCs w:val="21"/>
        </w:rPr>
        <w:t> </w:t>
      </w:r>
    </w:p>
    <w:p w:rsidR="00DA2675" w:rsidRDefault="00DA2675" w:rsidP="00DA2675">
      <w:pPr>
        <w:numPr>
          <w:ilvl w:val="0"/>
          <w:numId w:val="2"/>
        </w:numPr>
        <w:shd w:val="clear" w:color="auto" w:fill="F8F9FA"/>
        <w:spacing w:before="100" w:beforeAutospacing="1" w:after="24" w:line="240" w:lineRule="auto"/>
        <w:ind w:left="30" w:right="30"/>
        <w:jc w:val="center"/>
        <w:textAlignment w:val="top"/>
        <w:rPr>
          <w:rFonts w:ascii="Arial" w:hAnsi="Arial" w:cs="Arial"/>
          <w:color w:val="222222"/>
          <w:sz w:val="21"/>
          <w:szCs w:val="21"/>
        </w:rPr>
      </w:pPr>
      <w:r>
        <w:rPr>
          <w:rFonts w:ascii="Arial" w:hAnsi="Arial" w:cs="Arial"/>
          <w:noProof/>
          <w:color w:val="0B0080"/>
          <w:sz w:val="21"/>
          <w:szCs w:val="21"/>
        </w:rPr>
        <w:drawing>
          <wp:inline distT="0" distB="0" distL="0" distR="0">
            <wp:extent cx="1143000" cy="1123950"/>
            <wp:effectExtent l="0" t="0" r="0" b="0"/>
            <wp:docPr id="11" name="Picture 11" descr="https://upload.wikimedia.org/wikipedia/commons/thumb/c/c4/Nebra-2.jpg/120px-Nebra-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c/c4/Nebra-2.jpg/120px-Nebra-2.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inline>
        </w:drawing>
      </w:r>
    </w:p>
    <w:p w:rsidR="00DA2675" w:rsidRDefault="00DA2675" w:rsidP="00DA2675">
      <w:pPr>
        <w:pStyle w:val="NormalWeb"/>
        <w:shd w:val="clear" w:color="auto" w:fill="FFFFFF"/>
        <w:spacing w:before="120" w:beforeAutospacing="0" w:after="120" w:afterAutospacing="0"/>
        <w:ind w:left="30" w:right="30"/>
        <w:textAlignment w:val="top"/>
        <w:rPr>
          <w:rFonts w:ascii="Arial" w:hAnsi="Arial" w:cs="Arial"/>
          <w:color w:val="222222"/>
          <w:sz w:val="20"/>
          <w:szCs w:val="20"/>
        </w:rPr>
      </w:pPr>
      <w:r>
        <w:rPr>
          <w:rFonts w:ascii="Arial" w:hAnsi="Arial" w:cs="Arial"/>
          <w:color w:val="222222"/>
          <w:sz w:val="20"/>
          <w:szCs w:val="20"/>
        </w:rPr>
        <w:t>2) Arcs were added on the horizon for the zones of the </w:t>
      </w:r>
      <w:hyperlink r:id="rId75" w:tooltip="Sunrise" w:history="1">
        <w:r>
          <w:rPr>
            <w:rStyle w:val="Hyperlink"/>
            <w:rFonts w:ascii="Arial" w:hAnsi="Arial" w:cs="Arial"/>
            <w:color w:val="0B0080"/>
            <w:sz w:val="20"/>
            <w:szCs w:val="20"/>
            <w:u w:val="none"/>
          </w:rPr>
          <w:t>rising</w:t>
        </w:r>
      </w:hyperlink>
      <w:r>
        <w:rPr>
          <w:rFonts w:ascii="Arial" w:hAnsi="Arial" w:cs="Arial"/>
          <w:color w:val="222222"/>
          <w:sz w:val="20"/>
          <w:szCs w:val="20"/>
        </w:rPr>
        <w:t> and </w:t>
      </w:r>
      <w:proofErr w:type="spellStart"/>
      <w:r>
        <w:rPr>
          <w:rFonts w:ascii="Arial" w:hAnsi="Arial" w:cs="Arial"/>
          <w:color w:val="222222"/>
          <w:sz w:val="20"/>
          <w:szCs w:val="20"/>
        </w:rPr>
        <w:fldChar w:fldCharType="begin"/>
      </w:r>
      <w:r>
        <w:rPr>
          <w:rFonts w:ascii="Arial" w:hAnsi="Arial" w:cs="Arial"/>
          <w:color w:val="222222"/>
          <w:sz w:val="20"/>
          <w:szCs w:val="20"/>
        </w:rPr>
        <w:instrText xml:space="preserve"> HYPERLINK "https://en.wikipedia.org/wiki/Sunset" \o "Sunset" </w:instrText>
      </w:r>
      <w:r>
        <w:rPr>
          <w:rFonts w:ascii="Arial" w:hAnsi="Arial" w:cs="Arial"/>
          <w:color w:val="222222"/>
          <w:sz w:val="20"/>
          <w:szCs w:val="20"/>
        </w:rPr>
        <w:fldChar w:fldCharType="separate"/>
      </w:r>
      <w:r>
        <w:rPr>
          <w:rStyle w:val="Hyperlink"/>
          <w:rFonts w:ascii="Arial" w:hAnsi="Arial" w:cs="Arial"/>
          <w:color w:val="0B0080"/>
          <w:sz w:val="20"/>
          <w:szCs w:val="20"/>
          <w:u w:val="none"/>
        </w:rPr>
        <w:t>setting</w:t>
      </w:r>
      <w:r>
        <w:rPr>
          <w:rFonts w:ascii="Arial" w:hAnsi="Arial" w:cs="Arial"/>
          <w:color w:val="222222"/>
          <w:sz w:val="20"/>
          <w:szCs w:val="20"/>
        </w:rPr>
        <w:fldChar w:fldCharType="end"/>
      </w:r>
      <w:r>
        <w:rPr>
          <w:rFonts w:ascii="Arial" w:hAnsi="Arial" w:cs="Arial"/>
          <w:color w:val="222222"/>
          <w:sz w:val="20"/>
          <w:szCs w:val="20"/>
        </w:rPr>
        <w:t>sun</w:t>
      </w:r>
      <w:proofErr w:type="spellEnd"/>
      <w:r>
        <w:rPr>
          <w:rFonts w:ascii="Arial" w:hAnsi="Arial" w:cs="Arial"/>
          <w:color w:val="222222"/>
          <w:sz w:val="20"/>
          <w:szCs w:val="20"/>
        </w:rPr>
        <w:t>; individual stars were shifted and/or covered</w:t>
      </w:r>
    </w:p>
    <w:p w:rsidR="00DA2675" w:rsidRDefault="00DA2675" w:rsidP="00DA2675">
      <w:pPr>
        <w:shd w:val="clear" w:color="auto" w:fill="FFFFFF"/>
        <w:ind w:left="30" w:right="30"/>
        <w:rPr>
          <w:rFonts w:ascii="Arial" w:hAnsi="Arial" w:cs="Arial"/>
          <w:color w:val="222222"/>
          <w:sz w:val="21"/>
          <w:szCs w:val="21"/>
        </w:rPr>
      </w:pPr>
      <w:r>
        <w:rPr>
          <w:rFonts w:ascii="Arial" w:hAnsi="Arial" w:cs="Arial"/>
          <w:color w:val="222222"/>
          <w:sz w:val="21"/>
          <w:szCs w:val="21"/>
        </w:rPr>
        <w:t> </w:t>
      </w:r>
    </w:p>
    <w:p w:rsidR="00DA2675" w:rsidRDefault="00DA2675" w:rsidP="00DA2675">
      <w:pPr>
        <w:numPr>
          <w:ilvl w:val="0"/>
          <w:numId w:val="2"/>
        </w:numPr>
        <w:shd w:val="clear" w:color="auto" w:fill="F8F9FA"/>
        <w:spacing w:before="100" w:beforeAutospacing="1" w:after="24" w:line="240" w:lineRule="auto"/>
        <w:ind w:left="30" w:right="30"/>
        <w:jc w:val="center"/>
        <w:textAlignment w:val="top"/>
        <w:rPr>
          <w:rFonts w:ascii="Arial" w:hAnsi="Arial" w:cs="Arial"/>
          <w:color w:val="222222"/>
          <w:sz w:val="21"/>
          <w:szCs w:val="21"/>
        </w:rPr>
      </w:pPr>
      <w:r>
        <w:rPr>
          <w:rFonts w:ascii="Arial" w:hAnsi="Arial" w:cs="Arial"/>
          <w:noProof/>
          <w:color w:val="0B0080"/>
          <w:sz w:val="21"/>
          <w:szCs w:val="21"/>
        </w:rPr>
        <w:lastRenderedPageBreak/>
        <w:drawing>
          <wp:inline distT="0" distB="0" distL="0" distR="0">
            <wp:extent cx="1143000" cy="1123950"/>
            <wp:effectExtent l="0" t="0" r="0" b="0"/>
            <wp:docPr id="10" name="Picture 10" descr="https://upload.wikimedia.org/wikipedia/commons/thumb/2/2b/Nebra-3.jpg/120px-Nebra-3.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2/2b/Nebra-3.jpg/120px-Nebra-3.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inline>
        </w:drawing>
      </w:r>
    </w:p>
    <w:p w:rsidR="00DA2675" w:rsidRDefault="00DA2675" w:rsidP="00DA2675">
      <w:pPr>
        <w:pStyle w:val="NormalWeb"/>
        <w:shd w:val="clear" w:color="auto" w:fill="FFFFFF"/>
        <w:spacing w:before="120" w:beforeAutospacing="0" w:after="120" w:afterAutospacing="0"/>
        <w:ind w:left="30" w:right="30"/>
        <w:textAlignment w:val="top"/>
        <w:rPr>
          <w:rFonts w:ascii="Arial" w:hAnsi="Arial" w:cs="Arial"/>
          <w:color w:val="222222"/>
          <w:sz w:val="20"/>
          <w:szCs w:val="20"/>
        </w:rPr>
      </w:pPr>
      <w:r>
        <w:rPr>
          <w:rFonts w:ascii="Arial" w:hAnsi="Arial" w:cs="Arial"/>
          <w:color w:val="222222"/>
          <w:sz w:val="20"/>
          <w:szCs w:val="20"/>
        </w:rPr>
        <w:t>3) Addition of the "</w:t>
      </w:r>
      <w:hyperlink r:id="rId78" w:tooltip="Solar barge" w:history="1">
        <w:r>
          <w:rPr>
            <w:rStyle w:val="Hyperlink"/>
            <w:rFonts w:ascii="Arial" w:hAnsi="Arial" w:cs="Arial"/>
            <w:color w:val="0B0080"/>
            <w:sz w:val="20"/>
            <w:szCs w:val="20"/>
            <w:u w:val="none"/>
          </w:rPr>
          <w:t>sun boat</w:t>
        </w:r>
      </w:hyperlink>
      <w:r>
        <w:rPr>
          <w:rFonts w:ascii="Arial" w:hAnsi="Arial" w:cs="Arial"/>
          <w:color w:val="222222"/>
          <w:sz w:val="20"/>
          <w:szCs w:val="20"/>
        </w:rPr>
        <w:t>"</w:t>
      </w:r>
    </w:p>
    <w:p w:rsidR="00DA2675" w:rsidRDefault="00DA2675" w:rsidP="00DA2675">
      <w:pPr>
        <w:shd w:val="clear" w:color="auto" w:fill="FFFFFF"/>
        <w:ind w:left="30" w:right="30"/>
        <w:rPr>
          <w:rFonts w:ascii="Arial" w:hAnsi="Arial" w:cs="Arial"/>
          <w:color w:val="222222"/>
          <w:sz w:val="21"/>
          <w:szCs w:val="21"/>
        </w:rPr>
      </w:pPr>
      <w:r>
        <w:rPr>
          <w:rFonts w:ascii="Arial" w:hAnsi="Arial" w:cs="Arial"/>
          <w:color w:val="222222"/>
          <w:sz w:val="21"/>
          <w:szCs w:val="21"/>
        </w:rPr>
        <w:t> </w:t>
      </w:r>
    </w:p>
    <w:p w:rsidR="00DA2675" w:rsidRDefault="00DA2675" w:rsidP="00DA2675">
      <w:pPr>
        <w:numPr>
          <w:ilvl w:val="0"/>
          <w:numId w:val="2"/>
        </w:numPr>
        <w:shd w:val="clear" w:color="auto" w:fill="F8F9FA"/>
        <w:spacing w:before="100" w:beforeAutospacing="1" w:after="24" w:line="240" w:lineRule="auto"/>
        <w:ind w:left="30" w:right="30"/>
        <w:jc w:val="center"/>
        <w:textAlignment w:val="top"/>
        <w:rPr>
          <w:rFonts w:ascii="Arial" w:hAnsi="Arial" w:cs="Arial"/>
          <w:color w:val="222222"/>
          <w:sz w:val="21"/>
          <w:szCs w:val="21"/>
        </w:rPr>
      </w:pPr>
      <w:r>
        <w:rPr>
          <w:rFonts w:ascii="Arial" w:hAnsi="Arial" w:cs="Arial"/>
          <w:noProof/>
          <w:color w:val="0B0080"/>
          <w:sz w:val="21"/>
          <w:szCs w:val="21"/>
        </w:rPr>
        <w:drawing>
          <wp:inline distT="0" distB="0" distL="0" distR="0">
            <wp:extent cx="1143000" cy="1123950"/>
            <wp:effectExtent l="0" t="0" r="0" b="0"/>
            <wp:docPr id="9" name="Picture 9" descr="https://upload.wikimedia.org/wikipedia/commons/thumb/7/74/Nebra-4.jpg/120px-Nebra-4.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7/74/Nebra-4.jpg/120px-Nebra-4.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inline>
        </w:drawing>
      </w:r>
    </w:p>
    <w:p w:rsidR="00DA2675" w:rsidRDefault="00DA2675" w:rsidP="00DA2675">
      <w:pPr>
        <w:pStyle w:val="NormalWeb"/>
        <w:shd w:val="clear" w:color="auto" w:fill="FFFFFF"/>
        <w:spacing w:before="120" w:beforeAutospacing="0" w:after="120" w:afterAutospacing="0"/>
        <w:ind w:left="30" w:right="30"/>
        <w:textAlignment w:val="top"/>
        <w:rPr>
          <w:rFonts w:ascii="Arial" w:hAnsi="Arial" w:cs="Arial"/>
          <w:color w:val="222222"/>
          <w:sz w:val="20"/>
          <w:szCs w:val="20"/>
        </w:rPr>
      </w:pPr>
      <w:r>
        <w:rPr>
          <w:rFonts w:ascii="Arial" w:hAnsi="Arial" w:cs="Arial"/>
          <w:color w:val="222222"/>
          <w:sz w:val="20"/>
          <w:szCs w:val="20"/>
        </w:rPr>
        <w:t>4) Diagram of the disk in its current condition (a star and a part of the sun—or full moon—have been restored)</w:t>
      </w:r>
    </w:p>
    <w:p w:rsidR="00DA2675" w:rsidRDefault="00DA2675" w:rsidP="00DA2675">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Significance</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"https://en.wikipedia.org/w/index.php?title=Nebra_sky_disk&amp;action=edit&amp;section=5" \o "Edit section: Significance"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u w:val="none"/>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disk may be an </w:t>
      </w:r>
      <w:hyperlink r:id="rId81" w:tooltip="Archaeoastronomy" w:history="1">
        <w:r>
          <w:rPr>
            <w:rStyle w:val="Hyperlink"/>
            <w:rFonts w:ascii="Arial" w:hAnsi="Arial" w:cs="Arial"/>
            <w:color w:val="0B0080"/>
            <w:sz w:val="21"/>
            <w:szCs w:val="21"/>
            <w:u w:val="none"/>
          </w:rPr>
          <w:t>astronomical</w:t>
        </w:r>
      </w:hyperlink>
      <w:r>
        <w:rPr>
          <w:rFonts w:ascii="Arial" w:hAnsi="Arial" w:cs="Arial"/>
          <w:color w:val="222222"/>
          <w:sz w:val="21"/>
          <w:szCs w:val="21"/>
        </w:rPr>
        <w:t> instrument as well as an item of </w:t>
      </w:r>
      <w:hyperlink r:id="rId82" w:tooltip="Prehistoric religion" w:history="1">
        <w:r>
          <w:rPr>
            <w:rStyle w:val="Hyperlink"/>
            <w:rFonts w:ascii="Arial" w:hAnsi="Arial" w:cs="Arial"/>
            <w:color w:val="0B0080"/>
            <w:sz w:val="21"/>
            <w:szCs w:val="21"/>
            <w:u w:val="none"/>
          </w:rPr>
          <w:t>religious</w:t>
        </w:r>
      </w:hyperlink>
      <w:r>
        <w:rPr>
          <w:rFonts w:ascii="Arial" w:hAnsi="Arial" w:cs="Arial"/>
          <w:color w:val="222222"/>
          <w:sz w:val="21"/>
          <w:szCs w:val="21"/>
        </w:rPr>
        <w:t> significance. The blue-green patina of the bronze may have been an intentional part of the original artifact.</w:t>
      </w:r>
      <w:hyperlink r:id="rId83" w:anchor="cite_note-meller2002-7" w:history="1">
        <w:r>
          <w:rPr>
            <w:rStyle w:val="Hyperlink"/>
            <w:rFonts w:ascii="Arial" w:hAnsi="Arial" w:cs="Arial"/>
            <w:color w:val="0B0080"/>
            <w:sz w:val="17"/>
            <w:szCs w:val="17"/>
            <w:u w:val="none"/>
            <w:vertAlign w:val="superscript"/>
          </w:rPr>
          <w:t>[7]</w:t>
        </w:r>
      </w:hyperlink>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find is regarded as reconfirming that the astronomical knowledge and abilities of the people of the </w:t>
      </w:r>
      <w:hyperlink r:id="rId84" w:tooltip="European Bronze Age" w:history="1">
        <w:r>
          <w:rPr>
            <w:rStyle w:val="Hyperlink"/>
            <w:rFonts w:ascii="Arial" w:hAnsi="Arial" w:cs="Arial"/>
            <w:color w:val="0B0080"/>
            <w:sz w:val="21"/>
            <w:szCs w:val="21"/>
            <w:u w:val="none"/>
          </w:rPr>
          <w:t>European Bronze Age</w:t>
        </w:r>
      </w:hyperlink>
      <w:r>
        <w:rPr>
          <w:rFonts w:ascii="Arial" w:hAnsi="Arial" w:cs="Arial"/>
          <w:color w:val="222222"/>
          <w:sz w:val="21"/>
          <w:szCs w:val="21"/>
        </w:rPr>
        <w:t> included close observation of the yearly course of the </w:t>
      </w:r>
      <w:hyperlink r:id="rId85" w:tooltip="Sun" w:history="1">
        <w:r>
          <w:rPr>
            <w:rStyle w:val="Hyperlink"/>
            <w:rFonts w:ascii="Arial" w:hAnsi="Arial" w:cs="Arial"/>
            <w:color w:val="0B0080"/>
            <w:sz w:val="21"/>
            <w:szCs w:val="21"/>
            <w:u w:val="none"/>
          </w:rPr>
          <w:t>Sun</w:t>
        </w:r>
      </w:hyperlink>
      <w:r>
        <w:rPr>
          <w:rFonts w:ascii="Arial" w:hAnsi="Arial" w:cs="Arial"/>
          <w:color w:val="222222"/>
          <w:sz w:val="21"/>
          <w:szCs w:val="21"/>
        </w:rPr>
        <w:t>, and the angle between its rising and setting points at summer and winter </w:t>
      </w:r>
      <w:hyperlink r:id="rId86" w:tooltip="Solstice" w:history="1">
        <w:r>
          <w:rPr>
            <w:rStyle w:val="Hyperlink"/>
            <w:rFonts w:ascii="Arial" w:hAnsi="Arial" w:cs="Arial"/>
            <w:color w:val="0B0080"/>
            <w:sz w:val="21"/>
            <w:szCs w:val="21"/>
            <w:u w:val="none"/>
          </w:rPr>
          <w:t>solstice</w:t>
        </w:r>
      </w:hyperlink>
      <w:r>
        <w:rPr>
          <w:rFonts w:ascii="Arial" w:hAnsi="Arial" w:cs="Arial"/>
          <w:color w:val="222222"/>
          <w:sz w:val="21"/>
          <w:szCs w:val="21"/>
        </w:rPr>
        <w:t>. While much older </w:t>
      </w:r>
      <w:hyperlink r:id="rId87" w:tooltip="Earthworks (archaeology)" w:history="1">
        <w:r>
          <w:rPr>
            <w:rStyle w:val="Hyperlink"/>
            <w:rFonts w:ascii="Arial" w:hAnsi="Arial" w:cs="Arial"/>
            <w:color w:val="0B0080"/>
            <w:sz w:val="21"/>
            <w:szCs w:val="21"/>
            <w:u w:val="none"/>
          </w:rPr>
          <w:t>earthworks</w:t>
        </w:r>
      </w:hyperlink>
      <w:r>
        <w:rPr>
          <w:rFonts w:ascii="Arial" w:hAnsi="Arial" w:cs="Arial"/>
          <w:color w:val="222222"/>
          <w:sz w:val="21"/>
          <w:szCs w:val="21"/>
        </w:rPr>
        <w:t> and </w:t>
      </w:r>
      <w:hyperlink r:id="rId88" w:tooltip="Megalithic" w:history="1">
        <w:r>
          <w:rPr>
            <w:rStyle w:val="Hyperlink"/>
            <w:rFonts w:ascii="Arial" w:hAnsi="Arial" w:cs="Arial"/>
            <w:color w:val="0B0080"/>
            <w:sz w:val="21"/>
            <w:szCs w:val="21"/>
            <w:u w:val="none"/>
          </w:rPr>
          <w:t>megalithic</w:t>
        </w:r>
      </w:hyperlink>
      <w:r>
        <w:rPr>
          <w:rFonts w:ascii="Arial" w:hAnsi="Arial" w:cs="Arial"/>
          <w:color w:val="222222"/>
          <w:sz w:val="21"/>
          <w:szCs w:val="21"/>
        </w:rPr>
        <w:t> </w:t>
      </w:r>
      <w:hyperlink r:id="rId89" w:tooltip="Astronomical complex" w:history="1">
        <w:r>
          <w:rPr>
            <w:rStyle w:val="Hyperlink"/>
            <w:rFonts w:ascii="Arial" w:hAnsi="Arial" w:cs="Arial"/>
            <w:color w:val="0B0080"/>
            <w:sz w:val="21"/>
            <w:szCs w:val="21"/>
            <w:u w:val="none"/>
          </w:rPr>
          <w:t>astronomical complexes</w:t>
        </w:r>
      </w:hyperlink>
      <w:r>
        <w:rPr>
          <w:rFonts w:ascii="Arial" w:hAnsi="Arial" w:cs="Arial"/>
          <w:color w:val="222222"/>
          <w:sz w:val="21"/>
          <w:szCs w:val="21"/>
        </w:rPr>
        <w:t> such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"https://en.wikipedia.org/wiki/Goseck_circle" \o "Goseck circle" </w:instrText>
      </w:r>
      <w:r>
        <w:rPr>
          <w:rFonts w:ascii="Arial" w:hAnsi="Arial" w:cs="Arial"/>
          <w:color w:val="222222"/>
          <w:sz w:val="21"/>
          <w:szCs w:val="21"/>
        </w:rPr>
        <w:fldChar w:fldCharType="separate"/>
      </w:r>
      <w:r>
        <w:rPr>
          <w:rStyle w:val="Hyperlink"/>
          <w:rFonts w:ascii="Arial" w:hAnsi="Arial" w:cs="Arial"/>
          <w:color w:val="0B0080"/>
          <w:sz w:val="21"/>
          <w:szCs w:val="21"/>
          <w:u w:val="none"/>
        </w:rPr>
        <w:t>Goseck</w:t>
      </w:r>
      <w:proofErr w:type="spellEnd"/>
      <w:r>
        <w:rPr>
          <w:rStyle w:val="Hyperlink"/>
          <w:rFonts w:ascii="Arial" w:hAnsi="Arial" w:cs="Arial"/>
          <w:color w:val="0B0080"/>
          <w:sz w:val="21"/>
          <w:szCs w:val="21"/>
          <w:u w:val="none"/>
        </w:rPr>
        <w:t xml:space="preserve"> circle</w:t>
      </w:r>
      <w:r>
        <w:rPr>
          <w:rFonts w:ascii="Arial" w:hAnsi="Arial" w:cs="Arial"/>
          <w:color w:val="222222"/>
          <w:sz w:val="21"/>
          <w:szCs w:val="21"/>
        </w:rPr>
        <w:fldChar w:fldCharType="end"/>
      </w:r>
      <w:r>
        <w:rPr>
          <w:rFonts w:ascii="Arial" w:hAnsi="Arial" w:cs="Arial"/>
          <w:color w:val="222222"/>
          <w:sz w:val="21"/>
          <w:szCs w:val="21"/>
        </w:rPr>
        <w:t> and </w:t>
      </w:r>
      <w:hyperlink r:id="rId90" w:tooltip="Stonehenge" w:history="1">
        <w:r>
          <w:rPr>
            <w:rStyle w:val="Hyperlink"/>
            <w:rFonts w:ascii="Arial" w:hAnsi="Arial" w:cs="Arial"/>
            <w:color w:val="0B0080"/>
            <w:sz w:val="21"/>
            <w:szCs w:val="21"/>
            <w:u w:val="none"/>
          </w:rPr>
          <w:t>Stonehenge</w:t>
        </w:r>
      </w:hyperlink>
      <w:r>
        <w:rPr>
          <w:rFonts w:ascii="Arial" w:hAnsi="Arial" w:cs="Arial"/>
          <w:color w:val="222222"/>
          <w:sz w:val="21"/>
          <w:szCs w:val="21"/>
        </w:rPr>
        <w:t xml:space="preserve"> had already been used to mark the solstices, the disk is the oldest known "portable instrument" to allow such measurements. </w:t>
      </w:r>
      <w:proofErr w:type="spellStart"/>
      <w:r>
        <w:rPr>
          <w:rFonts w:ascii="Arial" w:hAnsi="Arial" w:cs="Arial"/>
          <w:color w:val="222222"/>
          <w:sz w:val="21"/>
          <w:szCs w:val="21"/>
        </w:rPr>
        <w:t>Pásztor</w:t>
      </w:r>
      <w:proofErr w:type="spellEnd"/>
      <w:r>
        <w:rPr>
          <w:rFonts w:ascii="Arial" w:hAnsi="Arial" w:cs="Arial"/>
          <w:color w:val="222222"/>
          <w:sz w:val="21"/>
          <w:szCs w:val="21"/>
        </w:rPr>
        <w:t>, however, sees no evidence that the disk was a practical device for solar measurements.</w:t>
      </w:r>
      <w:hyperlink r:id="rId91" w:anchor="cite_note-8" w:history="1">
        <w:r>
          <w:rPr>
            <w:rStyle w:val="Hyperlink"/>
            <w:rFonts w:ascii="Arial" w:hAnsi="Arial" w:cs="Arial"/>
            <w:color w:val="0B0080"/>
            <w:sz w:val="17"/>
            <w:szCs w:val="17"/>
            <w:u w:val="none"/>
            <w:vertAlign w:val="superscript"/>
          </w:rPr>
          <w:t>[8]</w:t>
        </w:r>
      </w:hyperlink>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hyperlink r:id="rId92" w:tooltip="Euan MacKie" w:history="1">
        <w:r>
          <w:rPr>
            <w:rStyle w:val="Hyperlink"/>
            <w:rFonts w:ascii="Arial" w:hAnsi="Arial" w:cs="Arial"/>
            <w:color w:val="0B0080"/>
            <w:sz w:val="21"/>
            <w:szCs w:val="21"/>
            <w:u w:val="none"/>
          </w:rPr>
          <w:t xml:space="preserve">Euan </w:t>
        </w:r>
        <w:proofErr w:type="spellStart"/>
        <w:r>
          <w:rPr>
            <w:rStyle w:val="Hyperlink"/>
            <w:rFonts w:ascii="Arial" w:hAnsi="Arial" w:cs="Arial"/>
            <w:color w:val="0B0080"/>
            <w:sz w:val="21"/>
            <w:szCs w:val="21"/>
            <w:u w:val="none"/>
          </w:rPr>
          <w:t>MacKie</w:t>
        </w:r>
        <w:proofErr w:type="spellEnd"/>
      </w:hyperlink>
      <w:r>
        <w:rPr>
          <w:rFonts w:ascii="Arial" w:hAnsi="Arial" w:cs="Arial"/>
          <w:color w:val="222222"/>
          <w:sz w:val="21"/>
          <w:szCs w:val="21"/>
        </w:rPr>
        <w:t> suggests that the Nebra disk may be linked to the solar calendar reconstructed by </w:t>
      </w:r>
      <w:hyperlink r:id="rId93" w:tooltip="Alexander Thom" w:history="1">
        <w:r>
          <w:rPr>
            <w:rStyle w:val="Hyperlink"/>
            <w:rFonts w:ascii="Arial" w:hAnsi="Arial" w:cs="Arial"/>
            <w:color w:val="0B0080"/>
            <w:sz w:val="21"/>
            <w:szCs w:val="21"/>
            <w:u w:val="none"/>
          </w:rPr>
          <w:t>Alexander Thom</w:t>
        </w:r>
      </w:hyperlink>
      <w:r>
        <w:rPr>
          <w:rFonts w:ascii="Arial" w:hAnsi="Arial" w:cs="Arial"/>
          <w:color w:val="222222"/>
          <w:sz w:val="21"/>
          <w:szCs w:val="21"/>
        </w:rPr>
        <w:t> from his analysis of standing stone alignments in Britain.</w:t>
      </w:r>
      <w:hyperlink r:id="rId94" w:anchor="cite_note-MacKie2006-9" w:history="1">
        <w:r>
          <w:rPr>
            <w:rStyle w:val="Hyperlink"/>
            <w:rFonts w:ascii="Arial" w:hAnsi="Arial" w:cs="Arial"/>
            <w:color w:val="0B0080"/>
            <w:sz w:val="17"/>
            <w:szCs w:val="17"/>
            <w:u w:val="none"/>
            <w:vertAlign w:val="superscript"/>
          </w:rPr>
          <w:t>[9]</w:t>
        </w:r>
      </w:hyperlink>
    </w:p>
    <w:p w:rsidR="00DA2675" w:rsidRDefault="00DA2675" w:rsidP="00DA2675">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proofErr w:type="gramStart"/>
      <w:r>
        <w:rPr>
          <w:rStyle w:val="mw-headline"/>
          <w:rFonts w:ascii="Georgia" w:hAnsi="Georgia"/>
          <w:b w:val="0"/>
          <w:bCs w:val="0"/>
          <w:color w:val="000000"/>
        </w:rPr>
        <w:t>Authenticity</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"https://en.wikipedia.org/w/index.php?title=Nebra_sky_disk&amp;action=edit&amp;section=6" \o "Edit section: Authenticity"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u w:val="none"/>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 were initial suspicions that the disk might be an </w:t>
      </w:r>
      <w:hyperlink r:id="rId95" w:tooltip="Archaeological forgery" w:history="1">
        <w:r>
          <w:rPr>
            <w:rStyle w:val="Hyperlink"/>
            <w:rFonts w:ascii="Arial" w:hAnsi="Arial" w:cs="Arial"/>
            <w:color w:val="0B0080"/>
            <w:sz w:val="21"/>
            <w:szCs w:val="21"/>
            <w:u w:val="none"/>
          </w:rPr>
          <w:t>archaeological forgery</w:t>
        </w:r>
      </w:hyperlink>
      <w:r>
        <w:rPr>
          <w:rFonts w:ascii="Arial" w:hAnsi="Arial" w:cs="Arial"/>
          <w:color w:val="222222"/>
          <w:sz w:val="21"/>
          <w:szCs w:val="21"/>
        </w:rPr>
        <w:t xml:space="preserve">. Peter </w:t>
      </w:r>
      <w:proofErr w:type="spellStart"/>
      <w:r>
        <w:rPr>
          <w:rFonts w:ascii="Arial" w:hAnsi="Arial" w:cs="Arial"/>
          <w:color w:val="222222"/>
          <w:sz w:val="21"/>
          <w:szCs w:val="21"/>
        </w:rPr>
        <w:t>Schauer</w:t>
      </w:r>
      <w:proofErr w:type="spellEnd"/>
      <w:r>
        <w:rPr>
          <w:rFonts w:ascii="Arial" w:hAnsi="Arial" w:cs="Arial"/>
          <w:color w:val="222222"/>
          <w:sz w:val="21"/>
          <w:szCs w:val="21"/>
        </w:rPr>
        <w:t xml:space="preserve"> of the University </w:t>
      </w:r>
      <w:proofErr w:type="gramStart"/>
      <w:r>
        <w:rPr>
          <w:rFonts w:ascii="Arial" w:hAnsi="Arial" w:cs="Arial"/>
          <w:color w:val="222222"/>
          <w:sz w:val="21"/>
          <w:szCs w:val="21"/>
        </w:rPr>
        <w:t>of</w:t>
      </w:r>
      <w:proofErr w:type="gramEnd"/>
      <w:r>
        <w:rPr>
          <w:rFonts w:ascii="Arial" w:hAnsi="Arial" w:cs="Arial"/>
          <w:color w:val="222222"/>
          <w:sz w:val="21"/>
          <w:szCs w:val="21"/>
        </w:rPr>
        <w:t xml:space="preserve"> Regensburg, Germany, argued in 2005 that the Nebra disk was a fake and that he could prove that the patina of the disk could be created with urine, hydrochloric acid and a blow torch within a short amount of time. He had to admit in court that he had never held the disk in his own hands, unlike eighteen scientists who had examined the disk.</w:t>
      </w:r>
      <w:hyperlink r:id="rId96" w:anchor="cite_note-10" w:history="1">
        <w:r>
          <w:rPr>
            <w:rStyle w:val="Hyperlink"/>
            <w:rFonts w:ascii="Arial" w:hAnsi="Arial" w:cs="Arial"/>
            <w:color w:val="0B0080"/>
            <w:sz w:val="17"/>
            <w:szCs w:val="17"/>
            <w:u w:val="none"/>
            <w:vertAlign w:val="superscript"/>
          </w:rPr>
          <w:t>[10]</w:t>
        </w:r>
      </w:hyperlink>
    </w:p>
    <w:p w:rsidR="00DA2675" w:rsidRDefault="00DA2675" w:rsidP="00DA267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Richard Harrison, professor of European prehistory at the </w:t>
      </w:r>
      <w:hyperlink r:id="rId97" w:tooltip="University of Bristol" w:history="1">
        <w:r>
          <w:rPr>
            <w:rStyle w:val="Hyperlink"/>
            <w:rFonts w:ascii="Arial" w:hAnsi="Arial" w:cs="Arial"/>
            <w:color w:val="0B0080"/>
            <w:sz w:val="21"/>
            <w:szCs w:val="21"/>
            <w:u w:val="none"/>
          </w:rPr>
          <w:t>University of Bristol</w:t>
        </w:r>
      </w:hyperlink>
      <w:r>
        <w:rPr>
          <w:rFonts w:ascii="Arial" w:hAnsi="Arial" w:cs="Arial"/>
          <w:color w:val="222222"/>
          <w:sz w:val="21"/>
          <w:szCs w:val="21"/>
        </w:rPr>
        <w:t> and an expert on the </w:t>
      </w:r>
      <w:hyperlink r:id="rId98" w:tooltip="Beaker people" w:history="1">
        <w:r>
          <w:rPr>
            <w:rStyle w:val="Hyperlink"/>
            <w:rFonts w:ascii="Arial" w:hAnsi="Arial" w:cs="Arial"/>
            <w:color w:val="0B0080"/>
            <w:sz w:val="21"/>
            <w:szCs w:val="21"/>
            <w:u w:val="none"/>
          </w:rPr>
          <w:t>Beaker people</w:t>
        </w:r>
      </w:hyperlink>
      <w:r>
        <w:rPr>
          <w:rFonts w:ascii="Arial" w:hAnsi="Arial" w:cs="Arial"/>
          <w:color w:val="222222"/>
          <w:sz w:val="21"/>
          <w:szCs w:val="21"/>
        </w:rPr>
        <w:t>, allowed his initial reaction to be quoted in a </w:t>
      </w:r>
      <w:hyperlink r:id="rId99" w:tooltip="BBC" w:history="1">
        <w:r>
          <w:rPr>
            <w:rStyle w:val="Hyperlink"/>
            <w:rFonts w:ascii="Arial" w:hAnsi="Arial" w:cs="Arial"/>
            <w:color w:val="0B0080"/>
            <w:sz w:val="21"/>
            <w:szCs w:val="21"/>
            <w:u w:val="none"/>
          </w:rPr>
          <w:t>BBC</w:t>
        </w:r>
      </w:hyperlink>
      <w:r>
        <w:rPr>
          <w:rFonts w:ascii="Arial" w:hAnsi="Arial" w:cs="Arial"/>
          <w:color w:val="222222"/>
          <w:sz w:val="21"/>
          <w:szCs w:val="21"/>
        </w:rPr>
        <w:t> documentary:</w:t>
      </w:r>
      <w:hyperlink r:id="rId100" w:anchor="cite_note-BBC2008-11" w:history="1">
        <w:r>
          <w:rPr>
            <w:rStyle w:val="Hyperlink"/>
            <w:rFonts w:ascii="Arial" w:hAnsi="Arial" w:cs="Arial"/>
            <w:color w:val="0B0080"/>
            <w:sz w:val="17"/>
            <w:szCs w:val="17"/>
            <w:u w:val="none"/>
            <w:vertAlign w:val="superscript"/>
          </w:rPr>
          <w:t>[11]</w:t>
        </w:r>
      </w:hyperlink>
    </w:p>
    <w:p w:rsidR="00DA2675" w:rsidRDefault="00DA2675" w:rsidP="00DA2675">
      <w:pPr>
        <w:shd w:val="clear" w:color="auto" w:fill="FFFFFF"/>
        <w:spacing w:after="24"/>
        <w:ind w:left="720"/>
        <w:rPr>
          <w:rFonts w:ascii="Arial" w:hAnsi="Arial" w:cs="Arial"/>
          <w:color w:val="222222"/>
          <w:sz w:val="21"/>
          <w:szCs w:val="21"/>
        </w:rPr>
      </w:pPr>
      <w:r>
        <w:rPr>
          <w:rFonts w:ascii="Arial" w:hAnsi="Arial" w:cs="Arial"/>
          <w:color w:val="222222"/>
          <w:sz w:val="21"/>
          <w:szCs w:val="21"/>
        </w:rPr>
        <w:t>"When I first heard about the Nebra Disc I thought it was a joke, indeed I thought it was a forgery. Because it’s such an extraordinary piece that it wouldn’t surprise any of us that a clever forger had cooked this up in a backroom and sold it for a lot of money."</w:t>
      </w:r>
    </w:p>
    <w:p w:rsidR="00DA2675" w:rsidRDefault="00DA2675" w:rsidP="00DA2675">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Although Harrison had not seen the </w:t>
      </w:r>
      <w:proofErr w:type="spellStart"/>
      <w:r>
        <w:rPr>
          <w:rFonts w:ascii="Arial" w:hAnsi="Arial" w:cs="Arial"/>
          <w:color w:val="222222"/>
          <w:sz w:val="21"/>
          <w:szCs w:val="21"/>
        </w:rPr>
        <w:t>skydisk</w:t>
      </w:r>
      <w:proofErr w:type="spellEnd"/>
      <w:r>
        <w:rPr>
          <w:rFonts w:ascii="Arial" w:hAnsi="Arial" w:cs="Arial"/>
          <w:color w:val="222222"/>
          <w:sz w:val="21"/>
          <w:szCs w:val="21"/>
        </w:rPr>
        <w:t xml:space="preserve"> when he was interviewed, his skepticism was reasonable at that point, but the disk is widely accepted now as authentic and is dated to roughly 1600 BC on grounds of typological classification of the associated finds. As the item was not excavated using archaeological methods, even its claimed provenance may be made up, hence authenticating it has depended on microphotography of the corrosion crystals</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"https://en.wikipedia.org/wiki/Nebra_sky_disk" \l "cite_note-BBC2008-11"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u w:val="none"/>
          <w:vertAlign w:val="superscript"/>
        </w:rPr>
        <w:t>[11]</w:t>
      </w:r>
      <w:r>
        <w:rPr>
          <w:rFonts w:ascii="Arial" w:hAnsi="Arial" w:cs="Arial"/>
          <w:color w:val="222222"/>
          <w:sz w:val="17"/>
          <w:szCs w:val="17"/>
          <w:vertAlign w:val="superscript"/>
        </w:rPr>
        <w:fldChar w:fldCharType="end"/>
      </w:r>
      <w:r>
        <w:rPr>
          <w:rFonts w:ascii="Arial" w:hAnsi="Arial" w:cs="Arial"/>
          <w:color w:val="222222"/>
          <w:sz w:val="21"/>
          <w:szCs w:val="21"/>
        </w:rPr>
        <w:t> which produced images that could not be reproduced by a faker.</w:t>
      </w:r>
    </w:p>
    <w:p w:rsidR="00DA2675" w:rsidRDefault="00DA2675" w:rsidP="00DA2675">
      <w:pPr>
        <w:shd w:val="clear" w:color="auto" w:fill="F8F9FA"/>
        <w:ind w:left="384"/>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2095500" cy="1778000"/>
            <wp:effectExtent l="0" t="0" r="0" b="0"/>
            <wp:docPr id="8" name="Picture 8" descr="https://upload.wikimedia.org/wikipedia/commons/thumb/b/b6/SkyDiscVisitorsCentre.JPG/220px-SkyDiscVisitorsCentre.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6/SkyDiscVisitorsCentre.JPG/220px-SkyDiscVisitorsCentre.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95500" cy="1778000"/>
                    </a:xfrm>
                    <a:prstGeom prst="rect">
                      <a:avLst/>
                    </a:prstGeom>
                    <a:noFill/>
                    <a:ln>
                      <a:noFill/>
                    </a:ln>
                  </pic:spPr>
                </pic:pic>
              </a:graphicData>
            </a:graphic>
          </wp:inline>
        </w:drawing>
      </w:r>
    </w:p>
    <w:p w:rsidR="00DA2675" w:rsidRDefault="00DA2675" w:rsidP="00DA2675">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The Sky Disc Visitor Center near Nebra</w:t>
      </w:r>
    </w:p>
    <w:p w:rsidR="00DA2675" w:rsidRDefault="00DA2675" w:rsidP="00DA2675">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Harald </w:t>
      </w:r>
      <w:proofErr w:type="spellStart"/>
      <w:r>
        <w:rPr>
          <w:rFonts w:ascii="Arial" w:hAnsi="Arial" w:cs="Arial"/>
          <w:color w:val="222222"/>
          <w:sz w:val="21"/>
          <w:szCs w:val="21"/>
        </w:rPr>
        <w:t>Meller</w:t>
      </w:r>
      <w:proofErr w:type="spellEnd"/>
      <w:r>
        <w:rPr>
          <w:rFonts w:ascii="Arial" w:hAnsi="Arial" w:cs="Arial"/>
          <w:color w:val="222222"/>
          <w:sz w:val="21"/>
          <w:szCs w:val="21"/>
        </w:rPr>
        <w:t xml:space="preserve">, lecturing to the Society of Antiquaries of Scotland in April 2008, gave a list of facts supporting the authenticity of the disc, and for its having been found at the site on the </w:t>
      </w:r>
      <w:proofErr w:type="spellStart"/>
      <w:r>
        <w:rPr>
          <w:rFonts w:ascii="Arial" w:hAnsi="Arial" w:cs="Arial"/>
          <w:color w:val="222222"/>
          <w:sz w:val="21"/>
          <w:szCs w:val="21"/>
        </w:rPr>
        <w:t>Mittelberg</w:t>
      </w:r>
      <w:proofErr w:type="spellEnd"/>
      <w:r>
        <w:rPr>
          <w:rFonts w:ascii="Arial" w:hAnsi="Arial" w:cs="Arial"/>
          <w:color w:val="222222"/>
          <w:sz w:val="21"/>
          <w:szCs w:val="21"/>
        </w:rPr>
        <w:t>. The most persuasive of the latter was the discovery by the archaeologists — in the pit in which the looters said they had found the metalwork — of a fragment of gold leaf exactly fitting the gap present in the gold leaf covering of the 'sun' symbol when it was originally recovered.</w:t>
      </w:r>
    </w:p>
    <w:p w:rsidR="00DA2675" w:rsidRPr="00DA2675" w:rsidRDefault="00DA2675" w:rsidP="00DA2675">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proofErr w:type="gramStart"/>
      <w:r w:rsidRPr="00DA2675">
        <w:rPr>
          <w:rFonts w:ascii="Georgia" w:eastAsia="Times New Roman" w:hAnsi="Georgia"/>
          <w:color w:val="000000"/>
          <w:sz w:val="36"/>
          <w:szCs w:val="36"/>
        </w:rPr>
        <w:t>References</w:t>
      </w:r>
      <w:r w:rsidRPr="00DA2675">
        <w:rPr>
          <w:rFonts w:ascii="Arial" w:eastAsia="Times New Roman" w:hAnsi="Arial" w:cs="Arial"/>
          <w:color w:val="54595D"/>
        </w:rPr>
        <w:t>[</w:t>
      </w:r>
      <w:proofErr w:type="gramEnd"/>
      <w:r w:rsidRPr="00DA2675">
        <w:rPr>
          <w:rFonts w:ascii="Arial" w:eastAsia="Times New Roman" w:hAnsi="Arial" w:cs="Arial"/>
          <w:color w:val="000000"/>
        </w:rPr>
        <w:fldChar w:fldCharType="begin"/>
      </w:r>
      <w:r w:rsidRPr="00DA2675">
        <w:rPr>
          <w:rFonts w:ascii="Arial" w:eastAsia="Times New Roman" w:hAnsi="Arial" w:cs="Arial"/>
          <w:color w:val="000000"/>
        </w:rPr>
        <w:instrText xml:space="preserve"> HYPERLINK "https://en.wikipedia.org/w/index.php?title=Nebra_sky_disk&amp;action=edit&amp;section=10" \o "Edit section: References" </w:instrText>
      </w:r>
      <w:r w:rsidRPr="00DA2675">
        <w:rPr>
          <w:rFonts w:ascii="Arial" w:eastAsia="Times New Roman" w:hAnsi="Arial" w:cs="Arial"/>
          <w:color w:val="000000"/>
        </w:rPr>
        <w:fldChar w:fldCharType="separate"/>
      </w:r>
      <w:r w:rsidRPr="00DA2675">
        <w:rPr>
          <w:rFonts w:ascii="Arial" w:eastAsia="Times New Roman" w:hAnsi="Arial" w:cs="Arial"/>
          <w:color w:val="0B0080"/>
        </w:rPr>
        <w:t>edit</w:t>
      </w:r>
      <w:r w:rsidRPr="00DA2675">
        <w:rPr>
          <w:rFonts w:ascii="Arial" w:eastAsia="Times New Roman" w:hAnsi="Arial" w:cs="Arial"/>
          <w:color w:val="000000"/>
        </w:rPr>
        <w:fldChar w:fldCharType="end"/>
      </w:r>
      <w:r w:rsidRPr="00DA2675">
        <w:rPr>
          <w:rFonts w:ascii="Arial" w:eastAsia="Times New Roman" w:hAnsi="Arial" w:cs="Arial"/>
          <w:color w:val="54595D"/>
        </w:rPr>
        <w:t>]</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03" w:anchor="cite_ref-1"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hyperlink r:id="rId104" w:history="1">
        <w:r w:rsidRPr="00DA2675">
          <w:rPr>
            <w:rFonts w:ascii="Arial" w:eastAsia="Times New Roman" w:hAnsi="Arial" w:cs="Arial"/>
            <w:i/>
            <w:iCs/>
            <w:color w:val="663366"/>
            <w:sz w:val="19"/>
            <w:szCs w:val="19"/>
          </w:rPr>
          <w:t>"Nebra Sky Disc"</w:t>
        </w:r>
      </w:hyperlink>
      <w:r w:rsidRPr="00DA2675">
        <w:rPr>
          <w:rFonts w:ascii="Arial" w:eastAsia="Times New Roman" w:hAnsi="Arial" w:cs="Arial"/>
          <w:i/>
          <w:iCs/>
          <w:color w:val="222222"/>
          <w:sz w:val="19"/>
          <w:szCs w:val="19"/>
        </w:rPr>
        <w:t>. </w:t>
      </w:r>
      <w:proofErr w:type="spellStart"/>
      <w:proofErr w:type="gramStart"/>
      <w:r w:rsidRPr="00DA2675">
        <w:rPr>
          <w:rFonts w:ascii="Arial" w:eastAsia="Times New Roman" w:hAnsi="Arial" w:cs="Arial"/>
          <w:i/>
          <w:iCs/>
          <w:color w:val="222222"/>
          <w:sz w:val="19"/>
          <w:szCs w:val="19"/>
        </w:rPr>
        <w:t>Unesco</w:t>
      </w:r>
      <w:proofErr w:type="spellEnd"/>
      <w:proofErr w:type="gramEnd"/>
      <w:r w:rsidRPr="00DA2675">
        <w:rPr>
          <w:rFonts w:ascii="Arial" w:eastAsia="Times New Roman" w:hAnsi="Arial" w:cs="Arial"/>
          <w:i/>
          <w:iCs/>
          <w:color w:val="222222"/>
          <w:sz w:val="19"/>
          <w:szCs w:val="19"/>
        </w:rPr>
        <w:t xml:space="preserve"> memory of the World. 2013.</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05" w:anchor="cite_ref-2"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i/>
          <w:iCs/>
          <w:color w:val="222222"/>
          <w:sz w:val="19"/>
          <w:szCs w:val="19"/>
        </w:rPr>
        <w:t>Meller</w:t>
      </w:r>
      <w:proofErr w:type="spellEnd"/>
      <w:r w:rsidRPr="00DA2675">
        <w:rPr>
          <w:rFonts w:ascii="Arial" w:eastAsia="Times New Roman" w:hAnsi="Arial" w:cs="Arial"/>
          <w:i/>
          <w:iCs/>
          <w:color w:val="222222"/>
          <w:sz w:val="19"/>
          <w:szCs w:val="19"/>
        </w:rPr>
        <w:t>, H. (January 2004). "Star search". National Geographic: 76–8.</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06" w:anchor="cite_ref-3"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i/>
          <w:iCs/>
          <w:color w:val="222222"/>
          <w:sz w:val="19"/>
          <w:szCs w:val="19"/>
        </w:rPr>
        <w:t>Pernicka</w:t>
      </w:r>
      <w:proofErr w:type="spellEnd"/>
      <w:r w:rsidRPr="00DA2675">
        <w:rPr>
          <w:rFonts w:ascii="Arial" w:eastAsia="Times New Roman" w:hAnsi="Arial" w:cs="Arial"/>
          <w:i/>
          <w:iCs/>
          <w:color w:val="222222"/>
          <w:sz w:val="19"/>
          <w:szCs w:val="19"/>
        </w:rPr>
        <w:t xml:space="preserve">, E. &amp; </w:t>
      </w:r>
      <w:proofErr w:type="spellStart"/>
      <w:r w:rsidRPr="00DA2675">
        <w:rPr>
          <w:rFonts w:ascii="Arial" w:eastAsia="Times New Roman" w:hAnsi="Arial" w:cs="Arial"/>
          <w:i/>
          <w:iCs/>
          <w:color w:val="222222"/>
          <w:sz w:val="19"/>
          <w:szCs w:val="19"/>
        </w:rPr>
        <w:t>Wunderlich</w:t>
      </w:r>
      <w:proofErr w:type="spellEnd"/>
      <w:r w:rsidRPr="00DA2675">
        <w:rPr>
          <w:rFonts w:ascii="Arial" w:eastAsia="Times New Roman" w:hAnsi="Arial" w:cs="Arial"/>
          <w:i/>
          <w:iCs/>
          <w:color w:val="222222"/>
          <w:sz w:val="19"/>
          <w:szCs w:val="19"/>
        </w:rPr>
        <w:t>, C-H. "</w:t>
      </w:r>
      <w:proofErr w:type="spellStart"/>
      <w:r w:rsidRPr="00DA2675">
        <w:rPr>
          <w:rFonts w:ascii="Arial" w:eastAsia="Times New Roman" w:hAnsi="Arial" w:cs="Arial"/>
          <w:i/>
          <w:iCs/>
          <w:color w:val="222222"/>
          <w:sz w:val="19"/>
          <w:szCs w:val="19"/>
        </w:rPr>
        <w:t>Naturwissenschaftliche</w:t>
      </w:r>
      <w:proofErr w:type="spellEnd"/>
      <w:r w:rsidRPr="00DA2675">
        <w:rPr>
          <w:rFonts w:ascii="Arial" w:eastAsia="Times New Roman" w:hAnsi="Arial" w:cs="Arial"/>
          <w:i/>
          <w:iCs/>
          <w:color w:val="222222"/>
          <w:sz w:val="19"/>
          <w:szCs w:val="19"/>
        </w:rPr>
        <w:t xml:space="preserve"> </w:t>
      </w:r>
      <w:proofErr w:type="spellStart"/>
      <w:r w:rsidRPr="00DA2675">
        <w:rPr>
          <w:rFonts w:ascii="Arial" w:eastAsia="Times New Roman" w:hAnsi="Arial" w:cs="Arial"/>
          <w:i/>
          <w:iCs/>
          <w:color w:val="222222"/>
          <w:sz w:val="19"/>
          <w:szCs w:val="19"/>
        </w:rPr>
        <w:t>Untersuchungen</w:t>
      </w:r>
      <w:proofErr w:type="spellEnd"/>
      <w:r w:rsidRPr="00DA2675">
        <w:rPr>
          <w:rFonts w:ascii="Arial" w:eastAsia="Times New Roman" w:hAnsi="Arial" w:cs="Arial"/>
          <w:i/>
          <w:iCs/>
          <w:color w:val="222222"/>
          <w:sz w:val="19"/>
          <w:szCs w:val="19"/>
        </w:rPr>
        <w:t xml:space="preserve"> </w:t>
      </w:r>
      <w:proofErr w:type="gramStart"/>
      <w:r w:rsidRPr="00DA2675">
        <w:rPr>
          <w:rFonts w:ascii="Arial" w:eastAsia="Times New Roman" w:hAnsi="Arial" w:cs="Arial"/>
          <w:i/>
          <w:iCs/>
          <w:color w:val="222222"/>
          <w:sz w:val="19"/>
          <w:szCs w:val="19"/>
        </w:rPr>
        <w:t>an</w:t>
      </w:r>
      <w:proofErr w:type="gramEnd"/>
      <w:r w:rsidRPr="00DA2675">
        <w:rPr>
          <w:rFonts w:ascii="Arial" w:eastAsia="Times New Roman" w:hAnsi="Arial" w:cs="Arial"/>
          <w:i/>
          <w:iCs/>
          <w:color w:val="222222"/>
          <w:sz w:val="19"/>
          <w:szCs w:val="19"/>
        </w:rPr>
        <w:t xml:space="preserve"> den </w:t>
      </w:r>
      <w:proofErr w:type="spellStart"/>
      <w:r w:rsidRPr="00DA2675">
        <w:rPr>
          <w:rFonts w:ascii="Arial" w:eastAsia="Times New Roman" w:hAnsi="Arial" w:cs="Arial"/>
          <w:i/>
          <w:iCs/>
          <w:color w:val="222222"/>
          <w:sz w:val="19"/>
          <w:szCs w:val="19"/>
        </w:rPr>
        <w:t>Funden</w:t>
      </w:r>
      <w:proofErr w:type="spellEnd"/>
      <w:r w:rsidRPr="00DA2675">
        <w:rPr>
          <w:rFonts w:ascii="Arial" w:eastAsia="Times New Roman" w:hAnsi="Arial" w:cs="Arial"/>
          <w:i/>
          <w:iCs/>
          <w:color w:val="222222"/>
          <w:sz w:val="19"/>
          <w:szCs w:val="19"/>
        </w:rPr>
        <w:t xml:space="preserve"> von Nebra". </w:t>
      </w:r>
      <w:proofErr w:type="spellStart"/>
      <w:r w:rsidRPr="00DA2675">
        <w:rPr>
          <w:rFonts w:ascii="Arial" w:eastAsia="Times New Roman" w:hAnsi="Arial" w:cs="Arial"/>
          <w:i/>
          <w:iCs/>
          <w:color w:val="222222"/>
          <w:sz w:val="19"/>
          <w:szCs w:val="19"/>
        </w:rPr>
        <w:t>Archäologie</w:t>
      </w:r>
      <w:proofErr w:type="spellEnd"/>
      <w:r w:rsidRPr="00DA2675">
        <w:rPr>
          <w:rFonts w:ascii="Arial" w:eastAsia="Times New Roman" w:hAnsi="Arial" w:cs="Arial"/>
          <w:i/>
          <w:iCs/>
          <w:color w:val="222222"/>
          <w:sz w:val="19"/>
          <w:szCs w:val="19"/>
        </w:rPr>
        <w:t xml:space="preserve"> in Sachsen-Anhalt. </w:t>
      </w:r>
      <w:r w:rsidRPr="00DA2675">
        <w:rPr>
          <w:rFonts w:ascii="Arial" w:eastAsia="Times New Roman" w:hAnsi="Arial" w:cs="Arial"/>
          <w:b/>
          <w:bCs/>
          <w:i/>
          <w:iCs/>
          <w:color w:val="222222"/>
          <w:sz w:val="19"/>
          <w:szCs w:val="19"/>
        </w:rPr>
        <w:t>1/02</w:t>
      </w:r>
      <w:r w:rsidRPr="00DA2675">
        <w:rPr>
          <w:rFonts w:ascii="Arial" w:eastAsia="Times New Roman" w:hAnsi="Arial" w:cs="Arial"/>
          <w:i/>
          <w:iCs/>
          <w:color w:val="222222"/>
          <w:sz w:val="19"/>
          <w:szCs w:val="19"/>
        </w:rPr>
        <w:t>: 24–29.</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07" w:anchor="cite_ref-Ehser_4-0"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i/>
          <w:iCs/>
          <w:color w:val="222222"/>
          <w:sz w:val="19"/>
          <w:szCs w:val="19"/>
        </w:rPr>
        <w:t>Ehser</w:t>
      </w:r>
      <w:proofErr w:type="spellEnd"/>
      <w:r w:rsidRPr="00DA2675">
        <w:rPr>
          <w:rFonts w:ascii="Arial" w:eastAsia="Times New Roman" w:hAnsi="Arial" w:cs="Arial"/>
          <w:i/>
          <w:iCs/>
          <w:color w:val="222222"/>
          <w:sz w:val="19"/>
          <w:szCs w:val="19"/>
        </w:rPr>
        <w:t xml:space="preserve">, Anja; Borg, </w:t>
      </w:r>
      <w:proofErr w:type="spellStart"/>
      <w:r w:rsidRPr="00DA2675">
        <w:rPr>
          <w:rFonts w:ascii="Arial" w:eastAsia="Times New Roman" w:hAnsi="Arial" w:cs="Arial"/>
          <w:i/>
          <w:iCs/>
          <w:color w:val="222222"/>
          <w:sz w:val="19"/>
          <w:szCs w:val="19"/>
        </w:rPr>
        <w:t>Gregor</w:t>
      </w:r>
      <w:proofErr w:type="spellEnd"/>
      <w:r w:rsidRPr="00DA2675">
        <w:rPr>
          <w:rFonts w:ascii="Arial" w:eastAsia="Times New Roman" w:hAnsi="Arial" w:cs="Arial"/>
          <w:i/>
          <w:iCs/>
          <w:color w:val="222222"/>
          <w:sz w:val="19"/>
          <w:szCs w:val="19"/>
        </w:rPr>
        <w:t xml:space="preserve">; </w:t>
      </w:r>
      <w:proofErr w:type="spellStart"/>
      <w:r w:rsidRPr="00DA2675">
        <w:rPr>
          <w:rFonts w:ascii="Arial" w:eastAsia="Times New Roman" w:hAnsi="Arial" w:cs="Arial"/>
          <w:i/>
          <w:iCs/>
          <w:color w:val="222222"/>
          <w:sz w:val="19"/>
          <w:szCs w:val="19"/>
        </w:rPr>
        <w:t>Pernicka</w:t>
      </w:r>
      <w:proofErr w:type="spellEnd"/>
      <w:r w:rsidRPr="00DA2675">
        <w:rPr>
          <w:rFonts w:ascii="Arial" w:eastAsia="Times New Roman" w:hAnsi="Arial" w:cs="Arial"/>
          <w:i/>
          <w:iCs/>
          <w:color w:val="222222"/>
          <w:sz w:val="19"/>
          <w:szCs w:val="19"/>
        </w:rPr>
        <w:t>, Ernst (2011). </w:t>
      </w:r>
      <w:hyperlink r:id="rId108" w:history="1">
        <w:r w:rsidRPr="00DA2675">
          <w:rPr>
            <w:rFonts w:ascii="Arial" w:eastAsia="Times New Roman" w:hAnsi="Arial" w:cs="Arial"/>
            <w:i/>
            <w:iCs/>
            <w:color w:val="663366"/>
            <w:sz w:val="19"/>
            <w:szCs w:val="19"/>
          </w:rPr>
          <w:t>"Provenance of the gold of the Early Bronze Age Nebra Sky Disk, central Germany: geochemical characterization of natural gold from Cornwall"</w:t>
        </w:r>
      </w:hyperlink>
      <w:r w:rsidRPr="00DA2675">
        <w:rPr>
          <w:rFonts w:ascii="Arial" w:eastAsia="Times New Roman" w:hAnsi="Arial" w:cs="Arial"/>
          <w:i/>
          <w:iCs/>
          <w:color w:val="222222"/>
          <w:sz w:val="19"/>
          <w:szCs w:val="19"/>
        </w:rPr>
        <w:t>. European Journal of Mineralogy. </w:t>
      </w:r>
      <w:r w:rsidRPr="00DA2675">
        <w:rPr>
          <w:rFonts w:ascii="Arial" w:eastAsia="Times New Roman" w:hAnsi="Arial" w:cs="Arial"/>
          <w:b/>
          <w:bCs/>
          <w:i/>
          <w:iCs/>
          <w:color w:val="222222"/>
          <w:sz w:val="19"/>
          <w:szCs w:val="19"/>
        </w:rPr>
        <w:t>23</w:t>
      </w:r>
      <w:r w:rsidRPr="00DA2675">
        <w:rPr>
          <w:rFonts w:ascii="Arial" w:eastAsia="Times New Roman" w:hAnsi="Arial" w:cs="Arial"/>
          <w:i/>
          <w:iCs/>
          <w:color w:val="222222"/>
          <w:sz w:val="19"/>
          <w:szCs w:val="19"/>
        </w:rPr>
        <w:t> (6): 895–910. </w:t>
      </w:r>
      <w:hyperlink r:id="rId109" w:tooltip="Bibcode" w:history="1">
        <w:r w:rsidRPr="00DA2675">
          <w:rPr>
            <w:rFonts w:ascii="Arial" w:eastAsia="Times New Roman" w:hAnsi="Arial" w:cs="Arial"/>
            <w:i/>
            <w:iCs/>
            <w:color w:val="0B0080"/>
            <w:sz w:val="19"/>
            <w:szCs w:val="19"/>
          </w:rPr>
          <w:t>Bibcode</w:t>
        </w:r>
      </w:hyperlink>
      <w:proofErr w:type="gramStart"/>
      <w:r w:rsidRPr="00DA2675">
        <w:rPr>
          <w:rFonts w:ascii="Arial" w:eastAsia="Times New Roman" w:hAnsi="Arial" w:cs="Arial"/>
          <w:i/>
          <w:iCs/>
          <w:color w:val="222222"/>
          <w:sz w:val="19"/>
          <w:szCs w:val="19"/>
        </w:rPr>
        <w:t>:</w:t>
      </w:r>
      <w:proofErr w:type="gramEnd"/>
      <w:r w:rsidRPr="00DA2675">
        <w:rPr>
          <w:rFonts w:ascii="Arial" w:eastAsia="Times New Roman" w:hAnsi="Arial" w:cs="Arial"/>
          <w:i/>
          <w:iCs/>
          <w:color w:val="222222"/>
          <w:sz w:val="19"/>
          <w:szCs w:val="19"/>
        </w:rPr>
        <w:fldChar w:fldCharType="begin"/>
      </w:r>
      <w:r w:rsidRPr="00DA2675">
        <w:rPr>
          <w:rFonts w:ascii="Arial" w:eastAsia="Times New Roman" w:hAnsi="Arial" w:cs="Arial"/>
          <w:i/>
          <w:iCs/>
          <w:color w:val="222222"/>
          <w:sz w:val="19"/>
          <w:szCs w:val="19"/>
        </w:rPr>
        <w:instrText xml:space="preserve"> HYPERLINK "http://adsabs.harvard.edu/abs/2011EJMin..23..895E" </w:instrText>
      </w:r>
      <w:r w:rsidRPr="00DA2675">
        <w:rPr>
          <w:rFonts w:ascii="Arial" w:eastAsia="Times New Roman" w:hAnsi="Arial" w:cs="Arial"/>
          <w:i/>
          <w:iCs/>
          <w:color w:val="222222"/>
          <w:sz w:val="19"/>
          <w:szCs w:val="19"/>
        </w:rPr>
        <w:fldChar w:fldCharType="separate"/>
      </w:r>
      <w:r w:rsidRPr="00DA2675">
        <w:rPr>
          <w:rFonts w:ascii="Arial" w:eastAsia="Times New Roman" w:hAnsi="Arial" w:cs="Arial"/>
          <w:i/>
          <w:iCs/>
          <w:color w:val="663366"/>
          <w:sz w:val="19"/>
          <w:szCs w:val="19"/>
        </w:rPr>
        <w:t>2011EJMin..23</w:t>
      </w:r>
      <w:proofErr w:type="gramStart"/>
      <w:r w:rsidRPr="00DA2675">
        <w:rPr>
          <w:rFonts w:ascii="Arial" w:eastAsia="Times New Roman" w:hAnsi="Arial" w:cs="Arial"/>
          <w:i/>
          <w:iCs/>
          <w:color w:val="663366"/>
          <w:sz w:val="19"/>
          <w:szCs w:val="19"/>
        </w:rPr>
        <w:t>..895E</w:t>
      </w:r>
      <w:proofErr w:type="gramEnd"/>
      <w:r w:rsidRPr="00DA2675">
        <w:rPr>
          <w:rFonts w:ascii="Arial" w:eastAsia="Times New Roman" w:hAnsi="Arial" w:cs="Arial"/>
          <w:i/>
          <w:iCs/>
          <w:color w:val="222222"/>
          <w:sz w:val="19"/>
          <w:szCs w:val="19"/>
        </w:rPr>
        <w:fldChar w:fldCharType="end"/>
      </w:r>
      <w:r w:rsidRPr="00DA2675">
        <w:rPr>
          <w:rFonts w:ascii="Arial" w:eastAsia="Times New Roman" w:hAnsi="Arial" w:cs="Arial"/>
          <w:i/>
          <w:iCs/>
          <w:color w:val="222222"/>
          <w:sz w:val="19"/>
          <w:szCs w:val="19"/>
        </w:rPr>
        <w:t>. </w:t>
      </w:r>
      <w:hyperlink r:id="rId110" w:tooltip="Digital object identifier" w:history="1">
        <w:proofErr w:type="gramStart"/>
        <w:r w:rsidRPr="00DA2675">
          <w:rPr>
            <w:rFonts w:ascii="Arial" w:eastAsia="Times New Roman" w:hAnsi="Arial" w:cs="Arial"/>
            <w:i/>
            <w:iCs/>
            <w:color w:val="0B0080"/>
            <w:sz w:val="19"/>
            <w:szCs w:val="19"/>
          </w:rPr>
          <w:t>doi</w:t>
        </w:r>
        <w:proofErr w:type="gramEnd"/>
      </w:hyperlink>
      <w:r w:rsidRPr="00DA2675">
        <w:rPr>
          <w:rFonts w:ascii="Arial" w:eastAsia="Times New Roman" w:hAnsi="Arial" w:cs="Arial"/>
          <w:i/>
          <w:iCs/>
          <w:color w:val="222222"/>
          <w:sz w:val="19"/>
          <w:szCs w:val="19"/>
        </w:rPr>
        <w:t>:</w:t>
      </w:r>
      <w:hyperlink r:id="rId111" w:history="1">
        <w:r w:rsidRPr="00DA2675">
          <w:rPr>
            <w:rFonts w:ascii="Arial" w:eastAsia="Times New Roman" w:hAnsi="Arial" w:cs="Arial"/>
            <w:i/>
            <w:iCs/>
            <w:color w:val="663366"/>
            <w:sz w:val="19"/>
            <w:szCs w:val="19"/>
          </w:rPr>
          <w:t>10.1127/0935-1221/2011/0023-2140</w:t>
        </w:r>
      </w:hyperlink>
      <w:r w:rsidRPr="00DA2675">
        <w:rPr>
          <w:rFonts w:ascii="Arial" w:eastAsia="Times New Roman" w:hAnsi="Arial" w:cs="Arial"/>
          <w:i/>
          <w:iCs/>
          <w:color w:val="222222"/>
          <w:sz w:val="19"/>
          <w:szCs w:val="19"/>
        </w:rPr>
        <w:t>. Retrieved 12 November 2013.</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12" w:anchor="cite_ref-5"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i/>
          <w:iCs/>
          <w:color w:val="222222"/>
          <w:sz w:val="19"/>
          <w:szCs w:val="19"/>
        </w:rPr>
        <w:t>Haustein</w:t>
      </w:r>
      <w:proofErr w:type="spellEnd"/>
      <w:r w:rsidRPr="00DA2675">
        <w:rPr>
          <w:rFonts w:ascii="Arial" w:eastAsia="Times New Roman" w:hAnsi="Arial" w:cs="Arial"/>
          <w:i/>
          <w:iCs/>
          <w:color w:val="222222"/>
          <w:sz w:val="19"/>
          <w:szCs w:val="19"/>
        </w:rPr>
        <w:t>, M. (2010). "Tin isotopy: a new method for solving old questions". </w:t>
      </w:r>
      <w:proofErr w:type="spellStart"/>
      <w:r w:rsidRPr="00DA2675">
        <w:rPr>
          <w:rFonts w:ascii="Arial" w:eastAsia="Times New Roman" w:hAnsi="Arial" w:cs="Arial"/>
          <w:i/>
          <w:iCs/>
          <w:color w:val="222222"/>
          <w:sz w:val="19"/>
          <w:szCs w:val="19"/>
        </w:rPr>
        <w:t>Archaeometry</w:t>
      </w:r>
      <w:proofErr w:type="spellEnd"/>
      <w:r w:rsidRPr="00DA2675">
        <w:rPr>
          <w:rFonts w:ascii="Arial" w:eastAsia="Times New Roman" w:hAnsi="Arial" w:cs="Arial"/>
          <w:i/>
          <w:iCs/>
          <w:color w:val="222222"/>
          <w:sz w:val="19"/>
          <w:szCs w:val="19"/>
        </w:rPr>
        <w:t>. </w:t>
      </w:r>
      <w:r w:rsidRPr="00DA2675">
        <w:rPr>
          <w:rFonts w:ascii="Arial" w:eastAsia="Times New Roman" w:hAnsi="Arial" w:cs="Arial"/>
          <w:b/>
          <w:bCs/>
          <w:i/>
          <w:iCs/>
          <w:color w:val="222222"/>
          <w:sz w:val="19"/>
          <w:szCs w:val="19"/>
        </w:rPr>
        <w:t>52</w:t>
      </w:r>
      <w:r w:rsidRPr="00DA2675">
        <w:rPr>
          <w:rFonts w:ascii="Arial" w:eastAsia="Times New Roman" w:hAnsi="Arial" w:cs="Arial"/>
          <w:i/>
          <w:iCs/>
          <w:color w:val="222222"/>
          <w:sz w:val="19"/>
          <w:szCs w:val="19"/>
        </w:rPr>
        <w:t>: 816–832. </w:t>
      </w:r>
      <w:hyperlink r:id="rId113" w:tooltip="Digital object identifier" w:history="1">
        <w:proofErr w:type="gramStart"/>
        <w:r w:rsidRPr="00DA2675">
          <w:rPr>
            <w:rFonts w:ascii="Arial" w:eastAsia="Times New Roman" w:hAnsi="Arial" w:cs="Arial"/>
            <w:i/>
            <w:iCs/>
            <w:color w:val="0B0080"/>
            <w:sz w:val="19"/>
            <w:szCs w:val="19"/>
          </w:rPr>
          <w:t>doi</w:t>
        </w:r>
        <w:proofErr w:type="gramEnd"/>
      </w:hyperlink>
      <w:r w:rsidRPr="00DA2675">
        <w:rPr>
          <w:rFonts w:ascii="Arial" w:eastAsia="Times New Roman" w:hAnsi="Arial" w:cs="Arial"/>
          <w:i/>
          <w:iCs/>
          <w:color w:val="222222"/>
          <w:sz w:val="19"/>
          <w:szCs w:val="19"/>
        </w:rPr>
        <w:t>:</w:t>
      </w:r>
      <w:hyperlink r:id="rId114" w:history="1">
        <w:r w:rsidRPr="00DA2675">
          <w:rPr>
            <w:rFonts w:ascii="Arial" w:eastAsia="Times New Roman" w:hAnsi="Arial" w:cs="Arial"/>
            <w:i/>
            <w:iCs/>
            <w:color w:val="663366"/>
            <w:sz w:val="19"/>
            <w:szCs w:val="19"/>
          </w:rPr>
          <w:t>10.1111/j.1475-4754.2010.00515.x</w:t>
        </w:r>
      </w:hyperlink>
      <w:r w:rsidRPr="00DA2675">
        <w:rPr>
          <w:rFonts w:ascii="Arial" w:eastAsia="Times New Roman" w:hAnsi="Arial" w:cs="Arial"/>
          <w:i/>
          <w:iCs/>
          <w:color w:val="222222"/>
          <w:sz w:val="19"/>
          <w:szCs w:val="19"/>
        </w:rPr>
        <w:t>.</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15" w:anchor="cite_ref-McIntosh_6-0"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r w:rsidRPr="00DA2675">
        <w:rPr>
          <w:rFonts w:ascii="Arial" w:eastAsia="Times New Roman" w:hAnsi="Arial" w:cs="Arial"/>
          <w:i/>
          <w:iCs/>
          <w:color w:val="222222"/>
          <w:sz w:val="19"/>
          <w:szCs w:val="19"/>
        </w:rPr>
        <w:t>McIntosh, Jane (2010). Lost Treasures; Civilization's Great Riches Rediscovered. London: Carlton Books. p. 16. </w:t>
      </w:r>
      <w:hyperlink r:id="rId116" w:tooltip="International Standard Book Number" w:history="1">
        <w:r w:rsidRPr="00DA2675">
          <w:rPr>
            <w:rFonts w:ascii="Arial" w:eastAsia="Times New Roman" w:hAnsi="Arial" w:cs="Arial"/>
            <w:i/>
            <w:iCs/>
            <w:color w:val="0B0080"/>
            <w:sz w:val="19"/>
            <w:szCs w:val="19"/>
          </w:rPr>
          <w:t>ISBN</w:t>
        </w:r>
      </w:hyperlink>
      <w:r w:rsidRPr="00DA2675">
        <w:rPr>
          <w:rFonts w:ascii="Arial" w:eastAsia="Times New Roman" w:hAnsi="Arial" w:cs="Arial"/>
          <w:i/>
          <w:iCs/>
          <w:color w:val="222222"/>
          <w:sz w:val="19"/>
          <w:szCs w:val="19"/>
        </w:rPr>
        <w:t> </w:t>
      </w:r>
      <w:hyperlink r:id="rId117" w:tooltip="Special:BookSources/9781847322999" w:history="1">
        <w:r w:rsidRPr="00DA2675">
          <w:rPr>
            <w:rFonts w:ascii="Arial" w:eastAsia="Times New Roman" w:hAnsi="Arial" w:cs="Arial"/>
            <w:i/>
            <w:iCs/>
            <w:color w:val="0B0080"/>
            <w:sz w:val="19"/>
            <w:szCs w:val="19"/>
          </w:rPr>
          <w:t>9781847322999</w:t>
        </w:r>
      </w:hyperlink>
      <w:r w:rsidRPr="00DA2675">
        <w:rPr>
          <w:rFonts w:ascii="Arial" w:eastAsia="Times New Roman" w:hAnsi="Arial" w:cs="Arial"/>
          <w:i/>
          <w:iCs/>
          <w:color w:val="222222"/>
          <w:sz w:val="19"/>
          <w:szCs w:val="19"/>
        </w:rPr>
        <w:t>.</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18" w:anchor="cite_ref-meller2002_7-0"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i/>
          <w:iCs/>
          <w:color w:val="222222"/>
          <w:sz w:val="19"/>
          <w:szCs w:val="19"/>
        </w:rPr>
        <w:t>Meller</w:t>
      </w:r>
      <w:proofErr w:type="spellEnd"/>
      <w:r w:rsidRPr="00DA2675">
        <w:rPr>
          <w:rFonts w:ascii="Arial" w:eastAsia="Times New Roman" w:hAnsi="Arial" w:cs="Arial"/>
          <w:i/>
          <w:iCs/>
          <w:color w:val="222222"/>
          <w:sz w:val="19"/>
          <w:szCs w:val="19"/>
        </w:rPr>
        <w:t xml:space="preserve">, H (2002). "Die </w:t>
      </w:r>
      <w:proofErr w:type="spellStart"/>
      <w:r w:rsidRPr="00DA2675">
        <w:rPr>
          <w:rFonts w:ascii="Arial" w:eastAsia="Times New Roman" w:hAnsi="Arial" w:cs="Arial"/>
          <w:i/>
          <w:iCs/>
          <w:color w:val="222222"/>
          <w:sz w:val="19"/>
          <w:szCs w:val="19"/>
        </w:rPr>
        <w:t>Himmelsscheibe</w:t>
      </w:r>
      <w:proofErr w:type="spellEnd"/>
      <w:r w:rsidRPr="00DA2675">
        <w:rPr>
          <w:rFonts w:ascii="Arial" w:eastAsia="Times New Roman" w:hAnsi="Arial" w:cs="Arial"/>
          <w:i/>
          <w:iCs/>
          <w:color w:val="222222"/>
          <w:sz w:val="19"/>
          <w:szCs w:val="19"/>
        </w:rPr>
        <w:t xml:space="preserve"> von Nebra – </w:t>
      </w:r>
      <w:proofErr w:type="spellStart"/>
      <w:r w:rsidRPr="00DA2675">
        <w:rPr>
          <w:rFonts w:ascii="Arial" w:eastAsia="Times New Roman" w:hAnsi="Arial" w:cs="Arial"/>
          <w:i/>
          <w:iCs/>
          <w:color w:val="222222"/>
          <w:sz w:val="19"/>
          <w:szCs w:val="19"/>
        </w:rPr>
        <w:t>ein</w:t>
      </w:r>
      <w:proofErr w:type="spellEnd"/>
      <w:r w:rsidRPr="00DA2675">
        <w:rPr>
          <w:rFonts w:ascii="Arial" w:eastAsia="Times New Roman" w:hAnsi="Arial" w:cs="Arial"/>
          <w:i/>
          <w:iCs/>
          <w:color w:val="222222"/>
          <w:sz w:val="19"/>
          <w:szCs w:val="19"/>
        </w:rPr>
        <w:t xml:space="preserve"> </w:t>
      </w:r>
      <w:proofErr w:type="spellStart"/>
      <w:r w:rsidRPr="00DA2675">
        <w:rPr>
          <w:rFonts w:ascii="Arial" w:eastAsia="Times New Roman" w:hAnsi="Arial" w:cs="Arial"/>
          <w:i/>
          <w:iCs/>
          <w:color w:val="222222"/>
          <w:sz w:val="19"/>
          <w:szCs w:val="19"/>
        </w:rPr>
        <w:t>frühbronzezeitlicher</w:t>
      </w:r>
      <w:proofErr w:type="spellEnd"/>
      <w:r w:rsidRPr="00DA2675">
        <w:rPr>
          <w:rFonts w:ascii="Arial" w:eastAsia="Times New Roman" w:hAnsi="Arial" w:cs="Arial"/>
          <w:i/>
          <w:iCs/>
          <w:color w:val="222222"/>
          <w:sz w:val="19"/>
          <w:szCs w:val="19"/>
        </w:rPr>
        <w:t xml:space="preserve"> Fund von </w:t>
      </w:r>
      <w:proofErr w:type="spellStart"/>
      <w:r w:rsidRPr="00DA2675">
        <w:rPr>
          <w:rFonts w:ascii="Arial" w:eastAsia="Times New Roman" w:hAnsi="Arial" w:cs="Arial"/>
          <w:i/>
          <w:iCs/>
          <w:color w:val="222222"/>
          <w:sz w:val="19"/>
          <w:szCs w:val="19"/>
        </w:rPr>
        <w:t>außergewohnlicher</w:t>
      </w:r>
      <w:proofErr w:type="spellEnd"/>
      <w:r w:rsidRPr="00DA2675">
        <w:rPr>
          <w:rFonts w:ascii="Arial" w:eastAsia="Times New Roman" w:hAnsi="Arial" w:cs="Arial"/>
          <w:i/>
          <w:iCs/>
          <w:color w:val="222222"/>
          <w:sz w:val="19"/>
          <w:szCs w:val="19"/>
        </w:rPr>
        <w:t xml:space="preserve"> </w:t>
      </w:r>
      <w:proofErr w:type="spellStart"/>
      <w:r w:rsidRPr="00DA2675">
        <w:rPr>
          <w:rFonts w:ascii="Arial" w:eastAsia="Times New Roman" w:hAnsi="Arial" w:cs="Arial"/>
          <w:i/>
          <w:iCs/>
          <w:color w:val="222222"/>
          <w:sz w:val="19"/>
          <w:szCs w:val="19"/>
        </w:rPr>
        <w:t>Bedeutung</w:t>
      </w:r>
      <w:proofErr w:type="spellEnd"/>
      <w:r w:rsidRPr="00DA2675">
        <w:rPr>
          <w:rFonts w:ascii="Arial" w:eastAsia="Times New Roman" w:hAnsi="Arial" w:cs="Arial"/>
          <w:i/>
          <w:iCs/>
          <w:color w:val="222222"/>
          <w:sz w:val="19"/>
          <w:szCs w:val="19"/>
        </w:rPr>
        <w:t>". </w:t>
      </w:r>
      <w:proofErr w:type="spellStart"/>
      <w:r w:rsidRPr="00DA2675">
        <w:rPr>
          <w:rFonts w:ascii="Arial" w:eastAsia="Times New Roman" w:hAnsi="Arial" w:cs="Arial"/>
          <w:i/>
          <w:iCs/>
          <w:color w:val="222222"/>
          <w:sz w:val="19"/>
          <w:szCs w:val="19"/>
        </w:rPr>
        <w:t>Archäeologie</w:t>
      </w:r>
      <w:proofErr w:type="spellEnd"/>
      <w:r w:rsidRPr="00DA2675">
        <w:rPr>
          <w:rFonts w:ascii="Arial" w:eastAsia="Times New Roman" w:hAnsi="Arial" w:cs="Arial"/>
          <w:i/>
          <w:iCs/>
          <w:color w:val="222222"/>
          <w:sz w:val="19"/>
          <w:szCs w:val="19"/>
        </w:rPr>
        <w:t xml:space="preserve"> in Sachsen-Anhalt. </w:t>
      </w:r>
      <w:r w:rsidRPr="00DA2675">
        <w:rPr>
          <w:rFonts w:ascii="Arial" w:eastAsia="Times New Roman" w:hAnsi="Arial" w:cs="Arial"/>
          <w:b/>
          <w:bCs/>
          <w:i/>
          <w:iCs/>
          <w:color w:val="222222"/>
          <w:sz w:val="19"/>
          <w:szCs w:val="19"/>
        </w:rPr>
        <w:t>1/02</w:t>
      </w:r>
      <w:r w:rsidRPr="00DA2675">
        <w:rPr>
          <w:rFonts w:ascii="Arial" w:eastAsia="Times New Roman" w:hAnsi="Arial" w:cs="Arial"/>
          <w:i/>
          <w:iCs/>
          <w:color w:val="222222"/>
          <w:sz w:val="19"/>
          <w:szCs w:val="19"/>
        </w:rPr>
        <w:t>: 7–30.</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19" w:anchor="cite_ref-8"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i/>
          <w:iCs/>
          <w:color w:val="222222"/>
          <w:sz w:val="19"/>
          <w:szCs w:val="19"/>
        </w:rPr>
        <w:t>Pásztor</w:t>
      </w:r>
      <w:proofErr w:type="spellEnd"/>
      <w:r w:rsidRPr="00DA2675">
        <w:rPr>
          <w:rFonts w:ascii="Arial" w:eastAsia="Times New Roman" w:hAnsi="Arial" w:cs="Arial"/>
          <w:i/>
          <w:iCs/>
          <w:color w:val="222222"/>
          <w:sz w:val="19"/>
          <w:szCs w:val="19"/>
        </w:rPr>
        <w:t xml:space="preserve">, Emilia (2015), "Nebra Disk", in </w:t>
      </w:r>
      <w:proofErr w:type="spellStart"/>
      <w:r w:rsidRPr="00DA2675">
        <w:rPr>
          <w:rFonts w:ascii="Arial" w:eastAsia="Times New Roman" w:hAnsi="Arial" w:cs="Arial"/>
          <w:i/>
          <w:iCs/>
          <w:color w:val="222222"/>
          <w:sz w:val="19"/>
          <w:szCs w:val="19"/>
        </w:rPr>
        <w:t>Ruggles</w:t>
      </w:r>
      <w:proofErr w:type="spellEnd"/>
      <w:r w:rsidRPr="00DA2675">
        <w:rPr>
          <w:rFonts w:ascii="Arial" w:eastAsia="Times New Roman" w:hAnsi="Arial" w:cs="Arial"/>
          <w:i/>
          <w:iCs/>
          <w:color w:val="222222"/>
          <w:sz w:val="19"/>
          <w:szCs w:val="19"/>
        </w:rPr>
        <w:t>, Clive L. N., </w:t>
      </w:r>
      <w:bookmarkStart w:id="0" w:name="_GoBack"/>
      <w:r w:rsidRPr="00DA2675">
        <w:rPr>
          <w:rFonts w:ascii="Arial" w:eastAsia="Times New Roman" w:hAnsi="Arial" w:cs="Arial"/>
          <w:i/>
          <w:iCs/>
          <w:color w:val="222222"/>
          <w:sz w:val="19"/>
          <w:szCs w:val="19"/>
        </w:rPr>
        <w:t xml:space="preserve">Handbook of </w:t>
      </w:r>
      <w:proofErr w:type="spellStart"/>
      <w:r w:rsidRPr="00DA2675">
        <w:rPr>
          <w:rFonts w:ascii="Arial" w:eastAsia="Times New Roman" w:hAnsi="Arial" w:cs="Arial"/>
          <w:i/>
          <w:iCs/>
          <w:color w:val="222222"/>
          <w:sz w:val="19"/>
          <w:szCs w:val="19"/>
        </w:rPr>
        <w:t>Archaeoastronomy</w:t>
      </w:r>
      <w:proofErr w:type="spellEnd"/>
      <w:r w:rsidRPr="00DA2675">
        <w:rPr>
          <w:rFonts w:ascii="Arial" w:eastAsia="Times New Roman" w:hAnsi="Arial" w:cs="Arial"/>
          <w:i/>
          <w:iCs/>
          <w:color w:val="222222"/>
          <w:sz w:val="19"/>
          <w:szCs w:val="19"/>
        </w:rPr>
        <w:t xml:space="preserve"> and </w:t>
      </w:r>
      <w:proofErr w:type="spellStart"/>
      <w:r w:rsidRPr="00DA2675">
        <w:rPr>
          <w:rFonts w:ascii="Arial" w:eastAsia="Times New Roman" w:hAnsi="Arial" w:cs="Arial"/>
          <w:i/>
          <w:iCs/>
          <w:color w:val="222222"/>
          <w:sz w:val="19"/>
          <w:szCs w:val="19"/>
        </w:rPr>
        <w:t>Ethnoastronomy</w:t>
      </w:r>
      <w:bookmarkEnd w:id="0"/>
      <w:proofErr w:type="spellEnd"/>
      <w:r w:rsidRPr="00DA2675">
        <w:rPr>
          <w:rFonts w:ascii="Arial" w:eastAsia="Times New Roman" w:hAnsi="Arial" w:cs="Arial"/>
          <w:i/>
          <w:iCs/>
          <w:color w:val="222222"/>
          <w:sz w:val="19"/>
          <w:szCs w:val="19"/>
        </w:rPr>
        <w:t xml:space="preserve">, New York: Springer </w:t>
      </w:r>
      <w:proofErr w:type="spellStart"/>
      <w:r w:rsidRPr="00DA2675">
        <w:rPr>
          <w:rFonts w:ascii="Arial" w:eastAsia="Times New Roman" w:hAnsi="Arial" w:cs="Arial"/>
          <w:i/>
          <w:iCs/>
          <w:color w:val="222222"/>
          <w:sz w:val="19"/>
          <w:szCs w:val="19"/>
        </w:rPr>
        <w:t>Science+Business</w:t>
      </w:r>
      <w:proofErr w:type="spellEnd"/>
      <w:r w:rsidRPr="00DA2675">
        <w:rPr>
          <w:rFonts w:ascii="Arial" w:eastAsia="Times New Roman" w:hAnsi="Arial" w:cs="Arial"/>
          <w:i/>
          <w:iCs/>
          <w:color w:val="222222"/>
          <w:sz w:val="19"/>
          <w:szCs w:val="19"/>
        </w:rPr>
        <w:t xml:space="preserve"> Media, pp. 1349–1356, </w:t>
      </w:r>
      <w:hyperlink r:id="rId120" w:tooltip="Digital object identifier" w:history="1">
        <w:r w:rsidRPr="00DA2675">
          <w:rPr>
            <w:rFonts w:ascii="Arial" w:eastAsia="Times New Roman" w:hAnsi="Arial" w:cs="Arial"/>
            <w:i/>
            <w:iCs/>
            <w:color w:val="0B0080"/>
            <w:sz w:val="19"/>
            <w:szCs w:val="19"/>
          </w:rPr>
          <w:t>doi</w:t>
        </w:r>
      </w:hyperlink>
      <w:r w:rsidRPr="00DA2675">
        <w:rPr>
          <w:rFonts w:ascii="Arial" w:eastAsia="Times New Roman" w:hAnsi="Arial" w:cs="Arial"/>
          <w:i/>
          <w:iCs/>
          <w:color w:val="222222"/>
          <w:sz w:val="19"/>
          <w:szCs w:val="19"/>
        </w:rPr>
        <w:t>:</w:t>
      </w:r>
      <w:hyperlink r:id="rId121" w:history="1">
        <w:r w:rsidRPr="00DA2675">
          <w:rPr>
            <w:rFonts w:ascii="Arial" w:eastAsia="Times New Roman" w:hAnsi="Arial" w:cs="Arial"/>
            <w:i/>
            <w:iCs/>
            <w:color w:val="663366"/>
            <w:sz w:val="19"/>
            <w:szCs w:val="19"/>
          </w:rPr>
          <w:t>10.1007/978-1-4614-6141-8_128</w:t>
        </w:r>
      </w:hyperlink>
      <w:r w:rsidRPr="00DA2675">
        <w:rPr>
          <w:rFonts w:ascii="Arial" w:eastAsia="Times New Roman" w:hAnsi="Arial" w:cs="Arial"/>
          <w:i/>
          <w:iCs/>
          <w:color w:val="222222"/>
          <w:sz w:val="19"/>
          <w:szCs w:val="19"/>
        </w:rPr>
        <w:t>, </w:t>
      </w:r>
      <w:hyperlink r:id="rId122" w:tooltip="International Standard Book Number" w:history="1">
        <w:r w:rsidRPr="00DA2675">
          <w:rPr>
            <w:rFonts w:ascii="Arial" w:eastAsia="Times New Roman" w:hAnsi="Arial" w:cs="Arial"/>
            <w:i/>
            <w:iCs/>
            <w:color w:val="0B0080"/>
            <w:sz w:val="19"/>
            <w:szCs w:val="19"/>
          </w:rPr>
          <w:t>ISBN</w:t>
        </w:r>
      </w:hyperlink>
      <w:r w:rsidRPr="00DA2675">
        <w:rPr>
          <w:rFonts w:ascii="Arial" w:eastAsia="Times New Roman" w:hAnsi="Arial" w:cs="Arial"/>
          <w:i/>
          <w:iCs/>
          <w:color w:val="222222"/>
          <w:sz w:val="19"/>
          <w:szCs w:val="19"/>
        </w:rPr>
        <w:t> </w:t>
      </w:r>
      <w:hyperlink r:id="rId123" w:tooltip="Special:BookSources/978-1-4614-6140-1" w:history="1">
        <w:r w:rsidRPr="00DA2675">
          <w:rPr>
            <w:rFonts w:ascii="Arial" w:eastAsia="Times New Roman" w:hAnsi="Arial" w:cs="Arial"/>
            <w:i/>
            <w:iCs/>
            <w:color w:val="0B0080"/>
            <w:sz w:val="19"/>
            <w:szCs w:val="19"/>
          </w:rPr>
          <w:t>978-1-4614-6140-1</w:t>
        </w:r>
      </w:hyperlink>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24" w:anchor="cite_ref-MacKie2006_9-0"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i/>
          <w:iCs/>
          <w:color w:val="222222"/>
          <w:sz w:val="19"/>
          <w:szCs w:val="19"/>
        </w:rPr>
        <w:t>MacKie</w:t>
      </w:r>
      <w:proofErr w:type="spellEnd"/>
      <w:r w:rsidRPr="00DA2675">
        <w:rPr>
          <w:rFonts w:ascii="Arial" w:eastAsia="Times New Roman" w:hAnsi="Arial" w:cs="Arial"/>
          <w:i/>
          <w:iCs/>
          <w:color w:val="222222"/>
          <w:sz w:val="19"/>
          <w:szCs w:val="19"/>
        </w:rPr>
        <w:t>, E (2006). "New evidence for a professional priesthood in the European Early Bronze Age?</w:t>
      </w:r>
      <w:proofErr w:type="gramStart"/>
      <w:r w:rsidRPr="00DA2675">
        <w:rPr>
          <w:rFonts w:ascii="Arial" w:eastAsia="Times New Roman" w:hAnsi="Arial" w:cs="Arial"/>
          <w:i/>
          <w:iCs/>
          <w:color w:val="222222"/>
          <w:sz w:val="19"/>
          <w:szCs w:val="19"/>
        </w:rPr>
        <w:t>".</w:t>
      </w:r>
      <w:proofErr w:type="gramEnd"/>
      <w:r w:rsidRPr="00DA2675">
        <w:rPr>
          <w:rFonts w:ascii="Arial" w:eastAsia="Times New Roman" w:hAnsi="Arial" w:cs="Arial"/>
          <w:i/>
          <w:iCs/>
          <w:color w:val="222222"/>
          <w:sz w:val="19"/>
          <w:szCs w:val="19"/>
        </w:rPr>
        <w:t xml:space="preserve"> In Todd W. </w:t>
      </w:r>
      <w:proofErr w:type="spellStart"/>
      <w:r w:rsidRPr="00DA2675">
        <w:rPr>
          <w:rFonts w:ascii="Arial" w:eastAsia="Times New Roman" w:hAnsi="Arial" w:cs="Arial"/>
          <w:i/>
          <w:iCs/>
          <w:color w:val="222222"/>
          <w:sz w:val="19"/>
          <w:szCs w:val="19"/>
        </w:rPr>
        <w:t>Bostwick</w:t>
      </w:r>
      <w:proofErr w:type="spellEnd"/>
      <w:r w:rsidRPr="00DA2675">
        <w:rPr>
          <w:rFonts w:ascii="Arial" w:eastAsia="Times New Roman" w:hAnsi="Arial" w:cs="Arial"/>
          <w:i/>
          <w:iCs/>
          <w:color w:val="222222"/>
          <w:sz w:val="19"/>
          <w:szCs w:val="19"/>
        </w:rPr>
        <w:t xml:space="preserve">; Bryan Bates. Viewing the Sky </w:t>
      </w:r>
      <w:proofErr w:type="gramStart"/>
      <w:r w:rsidRPr="00DA2675">
        <w:rPr>
          <w:rFonts w:ascii="Arial" w:eastAsia="Times New Roman" w:hAnsi="Arial" w:cs="Arial"/>
          <w:i/>
          <w:iCs/>
          <w:color w:val="222222"/>
          <w:sz w:val="19"/>
          <w:szCs w:val="19"/>
        </w:rPr>
        <w:t>Through</w:t>
      </w:r>
      <w:proofErr w:type="gramEnd"/>
      <w:r w:rsidRPr="00DA2675">
        <w:rPr>
          <w:rFonts w:ascii="Arial" w:eastAsia="Times New Roman" w:hAnsi="Arial" w:cs="Arial"/>
          <w:i/>
          <w:iCs/>
          <w:color w:val="222222"/>
          <w:sz w:val="19"/>
          <w:szCs w:val="19"/>
        </w:rPr>
        <w:t xml:space="preserve"> Past and Present Cultures: Selected Papers from the Oxford VII International Conference on </w:t>
      </w:r>
      <w:proofErr w:type="spellStart"/>
      <w:r w:rsidRPr="00DA2675">
        <w:rPr>
          <w:rFonts w:ascii="Arial" w:eastAsia="Times New Roman" w:hAnsi="Arial" w:cs="Arial"/>
          <w:i/>
          <w:iCs/>
          <w:color w:val="222222"/>
          <w:sz w:val="19"/>
          <w:szCs w:val="19"/>
        </w:rPr>
        <w:t>Archaeoastronomy</w:t>
      </w:r>
      <w:proofErr w:type="spellEnd"/>
      <w:r w:rsidRPr="00DA2675">
        <w:rPr>
          <w:rFonts w:ascii="Arial" w:eastAsia="Times New Roman" w:hAnsi="Arial" w:cs="Arial"/>
          <w:i/>
          <w:iCs/>
          <w:color w:val="222222"/>
          <w:sz w:val="19"/>
          <w:szCs w:val="19"/>
        </w:rPr>
        <w:t>. </w:t>
      </w:r>
      <w:hyperlink r:id="rId125" w:tooltip="Pueblo Grande Ruin and Irrigation Sites" w:history="1">
        <w:r w:rsidRPr="00DA2675">
          <w:rPr>
            <w:rFonts w:ascii="Arial" w:eastAsia="Times New Roman" w:hAnsi="Arial" w:cs="Arial"/>
            <w:i/>
            <w:iCs/>
            <w:color w:val="0B0080"/>
            <w:sz w:val="19"/>
            <w:szCs w:val="19"/>
          </w:rPr>
          <w:t>Pueblo Grande Museum</w:t>
        </w:r>
      </w:hyperlink>
      <w:r w:rsidRPr="00DA2675">
        <w:rPr>
          <w:rFonts w:ascii="Arial" w:eastAsia="Times New Roman" w:hAnsi="Arial" w:cs="Arial"/>
          <w:i/>
          <w:iCs/>
          <w:color w:val="222222"/>
          <w:sz w:val="19"/>
          <w:szCs w:val="19"/>
        </w:rPr>
        <w:t> Anthropological Papers. </w:t>
      </w:r>
      <w:r w:rsidRPr="00DA2675">
        <w:rPr>
          <w:rFonts w:ascii="Arial" w:eastAsia="Times New Roman" w:hAnsi="Arial" w:cs="Arial"/>
          <w:b/>
          <w:bCs/>
          <w:i/>
          <w:iCs/>
          <w:color w:val="222222"/>
          <w:sz w:val="19"/>
          <w:szCs w:val="19"/>
        </w:rPr>
        <w:t>15</w:t>
      </w:r>
      <w:r w:rsidRPr="00DA2675">
        <w:rPr>
          <w:rFonts w:ascii="Arial" w:eastAsia="Times New Roman" w:hAnsi="Arial" w:cs="Arial"/>
          <w:i/>
          <w:iCs/>
          <w:color w:val="222222"/>
          <w:sz w:val="19"/>
          <w:szCs w:val="19"/>
        </w:rPr>
        <w:t>. City of Phoenix Parks and Recreation Department. pp. 343–362. </w:t>
      </w:r>
      <w:hyperlink r:id="rId126" w:tooltip="International Standard Book Number" w:history="1">
        <w:r w:rsidRPr="00DA2675">
          <w:rPr>
            <w:rFonts w:ascii="Arial" w:eastAsia="Times New Roman" w:hAnsi="Arial" w:cs="Arial"/>
            <w:i/>
            <w:iCs/>
            <w:color w:val="0B0080"/>
            <w:sz w:val="19"/>
            <w:szCs w:val="19"/>
          </w:rPr>
          <w:t>ISBN</w:t>
        </w:r>
      </w:hyperlink>
      <w:r w:rsidRPr="00DA2675">
        <w:rPr>
          <w:rFonts w:ascii="Arial" w:eastAsia="Times New Roman" w:hAnsi="Arial" w:cs="Arial"/>
          <w:i/>
          <w:iCs/>
          <w:color w:val="222222"/>
          <w:sz w:val="19"/>
          <w:szCs w:val="19"/>
        </w:rPr>
        <w:t> </w:t>
      </w:r>
      <w:hyperlink r:id="rId127" w:tooltip="Special:BookSources/1-882572-38-6" w:history="1">
        <w:r w:rsidRPr="00DA2675">
          <w:rPr>
            <w:rFonts w:ascii="Arial" w:eastAsia="Times New Roman" w:hAnsi="Arial" w:cs="Arial"/>
            <w:i/>
            <w:iCs/>
            <w:color w:val="0B0080"/>
            <w:sz w:val="19"/>
            <w:szCs w:val="19"/>
          </w:rPr>
          <w:t>1-882572-38-6</w:t>
        </w:r>
      </w:hyperlink>
      <w:r w:rsidRPr="00DA2675">
        <w:rPr>
          <w:rFonts w:ascii="Arial" w:eastAsia="Times New Roman" w:hAnsi="Arial" w:cs="Arial"/>
          <w:i/>
          <w:iCs/>
          <w:color w:val="222222"/>
          <w:sz w:val="19"/>
          <w:szCs w:val="19"/>
        </w:rPr>
        <w:t>.</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hyperlink r:id="rId128" w:anchor="cite_ref-10"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hyperlink r:id="rId129" w:history="1">
        <w:r w:rsidRPr="00DA2675">
          <w:rPr>
            <w:rFonts w:ascii="Arial" w:eastAsia="Times New Roman" w:hAnsi="Arial" w:cs="Arial"/>
            <w:i/>
            <w:iCs/>
            <w:color w:val="663366"/>
            <w:sz w:val="19"/>
            <w:szCs w:val="19"/>
          </w:rPr>
          <w:t>"</w:t>
        </w:r>
        <w:proofErr w:type="spellStart"/>
        <w:r w:rsidRPr="00DA2675">
          <w:rPr>
            <w:rFonts w:ascii="Arial" w:eastAsia="Times New Roman" w:hAnsi="Arial" w:cs="Arial"/>
            <w:i/>
            <w:iCs/>
            <w:color w:val="663366"/>
            <w:sz w:val="19"/>
            <w:szCs w:val="19"/>
          </w:rPr>
          <w:t>Himmelsscheibe</w:t>
        </w:r>
        <w:proofErr w:type="spellEnd"/>
        <w:r w:rsidRPr="00DA2675">
          <w:rPr>
            <w:rFonts w:ascii="Arial" w:eastAsia="Times New Roman" w:hAnsi="Arial" w:cs="Arial"/>
            <w:i/>
            <w:iCs/>
            <w:color w:val="663366"/>
            <w:sz w:val="19"/>
            <w:szCs w:val="19"/>
          </w:rPr>
          <w:t xml:space="preserve"> von Nebra - </w:t>
        </w:r>
        <w:proofErr w:type="spellStart"/>
        <w:r w:rsidRPr="00DA2675">
          <w:rPr>
            <w:rFonts w:ascii="Arial" w:eastAsia="Times New Roman" w:hAnsi="Arial" w:cs="Arial"/>
            <w:i/>
            <w:iCs/>
            <w:color w:val="663366"/>
            <w:sz w:val="19"/>
            <w:szCs w:val="19"/>
          </w:rPr>
          <w:t>Eine</w:t>
        </w:r>
        <w:proofErr w:type="spellEnd"/>
        <w:r w:rsidRPr="00DA2675">
          <w:rPr>
            <w:rFonts w:ascii="Arial" w:eastAsia="Times New Roman" w:hAnsi="Arial" w:cs="Arial"/>
            <w:i/>
            <w:iCs/>
            <w:color w:val="663366"/>
            <w:sz w:val="19"/>
            <w:szCs w:val="19"/>
          </w:rPr>
          <w:t xml:space="preserve"> </w:t>
        </w:r>
        <w:proofErr w:type="spellStart"/>
        <w:r w:rsidRPr="00DA2675">
          <w:rPr>
            <w:rFonts w:ascii="Arial" w:eastAsia="Times New Roman" w:hAnsi="Arial" w:cs="Arial"/>
            <w:i/>
            <w:iCs/>
            <w:color w:val="663366"/>
            <w:sz w:val="19"/>
            <w:szCs w:val="19"/>
          </w:rPr>
          <w:t>Komödie</w:t>
        </w:r>
        <w:proofErr w:type="spellEnd"/>
        <w:r w:rsidRPr="00DA2675">
          <w:rPr>
            <w:rFonts w:ascii="Arial" w:eastAsia="Times New Roman" w:hAnsi="Arial" w:cs="Arial"/>
            <w:i/>
            <w:iCs/>
            <w:color w:val="663366"/>
            <w:sz w:val="19"/>
            <w:szCs w:val="19"/>
          </w:rPr>
          <w:t xml:space="preserve"> der </w:t>
        </w:r>
        <w:proofErr w:type="spellStart"/>
        <w:r w:rsidRPr="00DA2675">
          <w:rPr>
            <w:rFonts w:ascii="Arial" w:eastAsia="Times New Roman" w:hAnsi="Arial" w:cs="Arial"/>
            <w:i/>
            <w:iCs/>
            <w:color w:val="663366"/>
            <w:sz w:val="19"/>
            <w:szCs w:val="19"/>
          </w:rPr>
          <w:t>Irrungen</w:t>
        </w:r>
        <w:proofErr w:type="spellEnd"/>
        <w:r w:rsidRPr="00DA2675">
          <w:rPr>
            <w:rFonts w:ascii="Arial" w:eastAsia="Times New Roman" w:hAnsi="Arial" w:cs="Arial"/>
            <w:i/>
            <w:iCs/>
            <w:color w:val="663366"/>
            <w:sz w:val="19"/>
            <w:szCs w:val="19"/>
          </w:rPr>
          <w:t>"</w:t>
        </w:r>
      </w:hyperlink>
      <w:r w:rsidRPr="00DA2675">
        <w:rPr>
          <w:rFonts w:ascii="Arial" w:eastAsia="Times New Roman" w:hAnsi="Arial" w:cs="Arial"/>
          <w:i/>
          <w:iCs/>
          <w:color w:val="222222"/>
          <w:sz w:val="19"/>
          <w:szCs w:val="19"/>
        </w:rPr>
        <w:t> (in German). </w:t>
      </w:r>
      <w:hyperlink r:id="rId130" w:tooltip="Frankfurter Allgemeine Zeitung" w:history="1">
        <w:r w:rsidRPr="00DA2675">
          <w:rPr>
            <w:rFonts w:ascii="Arial" w:eastAsia="Times New Roman" w:hAnsi="Arial" w:cs="Arial"/>
            <w:i/>
            <w:iCs/>
            <w:color w:val="0B0080"/>
            <w:sz w:val="19"/>
            <w:szCs w:val="19"/>
          </w:rPr>
          <w:t xml:space="preserve">Frankfurter </w:t>
        </w:r>
        <w:proofErr w:type="spellStart"/>
        <w:r w:rsidRPr="00DA2675">
          <w:rPr>
            <w:rFonts w:ascii="Arial" w:eastAsia="Times New Roman" w:hAnsi="Arial" w:cs="Arial"/>
            <w:i/>
            <w:iCs/>
            <w:color w:val="0B0080"/>
            <w:sz w:val="19"/>
            <w:szCs w:val="19"/>
          </w:rPr>
          <w:t>Allgemeine</w:t>
        </w:r>
        <w:proofErr w:type="spellEnd"/>
        <w:r w:rsidRPr="00DA2675">
          <w:rPr>
            <w:rFonts w:ascii="Arial" w:eastAsia="Times New Roman" w:hAnsi="Arial" w:cs="Arial"/>
            <w:i/>
            <w:iCs/>
            <w:color w:val="0B0080"/>
            <w:sz w:val="19"/>
            <w:szCs w:val="19"/>
          </w:rPr>
          <w:t xml:space="preserve"> </w:t>
        </w:r>
        <w:proofErr w:type="spellStart"/>
        <w:r w:rsidRPr="00DA2675">
          <w:rPr>
            <w:rFonts w:ascii="Arial" w:eastAsia="Times New Roman" w:hAnsi="Arial" w:cs="Arial"/>
            <w:i/>
            <w:iCs/>
            <w:color w:val="0B0080"/>
            <w:sz w:val="19"/>
            <w:szCs w:val="19"/>
          </w:rPr>
          <w:t>Zeitung</w:t>
        </w:r>
        <w:proofErr w:type="spellEnd"/>
      </w:hyperlink>
      <w:r w:rsidRPr="00DA2675">
        <w:rPr>
          <w:rFonts w:ascii="Arial" w:eastAsia="Times New Roman" w:hAnsi="Arial" w:cs="Arial"/>
          <w:i/>
          <w:iCs/>
          <w:color w:val="222222"/>
          <w:sz w:val="19"/>
          <w:szCs w:val="19"/>
        </w:rPr>
        <w:t>. March 17, 2005. Retrieved 2010-05-12.</w:t>
      </w:r>
    </w:p>
    <w:p w:rsidR="00DA2675" w:rsidRPr="00DA2675" w:rsidRDefault="00DA2675" w:rsidP="00DA2675">
      <w:pPr>
        <w:numPr>
          <w:ilvl w:val="1"/>
          <w:numId w:val="3"/>
        </w:numPr>
        <w:shd w:val="clear" w:color="auto" w:fill="FFFFFF"/>
        <w:spacing w:before="100" w:beforeAutospacing="1" w:after="24" w:line="240" w:lineRule="auto"/>
        <w:ind w:left="768"/>
        <w:rPr>
          <w:rFonts w:ascii="Arial" w:eastAsia="Times New Roman" w:hAnsi="Arial" w:cs="Arial"/>
          <w:color w:val="222222"/>
          <w:sz w:val="19"/>
          <w:szCs w:val="19"/>
        </w:rPr>
      </w:pPr>
      <w:r w:rsidRPr="00DA2675">
        <w:rPr>
          <w:rFonts w:ascii="Arial" w:eastAsia="Times New Roman" w:hAnsi="Arial" w:cs="Arial"/>
          <w:color w:val="222222"/>
          <w:sz w:val="19"/>
          <w:szCs w:val="19"/>
        </w:rPr>
        <w:t>^ </w:t>
      </w:r>
      <w:hyperlink r:id="rId131" w:anchor="cite_ref-BBC2008_11-0" w:history="1">
        <w:r w:rsidRPr="00DA2675">
          <w:rPr>
            <w:rFonts w:ascii="Arial" w:eastAsia="Times New Roman" w:hAnsi="Arial" w:cs="Arial"/>
            <w:color w:val="0B0080"/>
            <w:sz w:val="19"/>
            <w:szCs w:val="19"/>
          </w:rPr>
          <w:t xml:space="preserve">Jump up </w:t>
        </w:r>
        <w:proofErr w:type="spellStart"/>
        <w:r w:rsidRPr="00DA2675">
          <w:rPr>
            <w:rFonts w:ascii="Arial" w:eastAsia="Times New Roman" w:hAnsi="Arial" w:cs="Arial"/>
            <w:color w:val="0B0080"/>
            <w:sz w:val="19"/>
            <w:szCs w:val="19"/>
          </w:rPr>
          <w:t>to</w:t>
        </w:r>
        <w:proofErr w:type="gramStart"/>
        <w:r w:rsidRPr="00DA2675">
          <w:rPr>
            <w:rFonts w:ascii="Arial" w:eastAsia="Times New Roman" w:hAnsi="Arial" w:cs="Arial"/>
            <w:color w:val="0B0080"/>
            <w:sz w:val="19"/>
            <w:szCs w:val="19"/>
          </w:rPr>
          <w:t>:</w:t>
        </w:r>
        <w:r w:rsidRPr="00DA2675">
          <w:rPr>
            <w:rFonts w:ascii="Arial" w:eastAsia="Times New Roman" w:hAnsi="Arial" w:cs="Arial"/>
            <w:b/>
            <w:bCs/>
            <w:i/>
            <w:iCs/>
            <w:color w:val="0B0080"/>
            <w:sz w:val="15"/>
            <w:szCs w:val="15"/>
            <w:vertAlign w:val="superscript"/>
          </w:rPr>
          <w:t>a</w:t>
        </w:r>
        <w:proofErr w:type="spellEnd"/>
        <w:proofErr w:type="gramEnd"/>
      </w:hyperlink>
      <w:r w:rsidRPr="00DA2675">
        <w:rPr>
          <w:rFonts w:ascii="Arial" w:eastAsia="Times New Roman" w:hAnsi="Arial" w:cs="Arial"/>
          <w:color w:val="222222"/>
          <w:sz w:val="19"/>
          <w:szCs w:val="19"/>
        </w:rPr>
        <w:t> </w:t>
      </w:r>
      <w:hyperlink r:id="rId132" w:anchor="cite_ref-BBC2008_11-1" w:history="1">
        <w:r w:rsidRPr="00DA2675">
          <w:rPr>
            <w:rFonts w:ascii="Arial" w:eastAsia="Times New Roman" w:hAnsi="Arial" w:cs="Arial"/>
            <w:b/>
            <w:bCs/>
            <w:i/>
            <w:iCs/>
            <w:color w:val="0B0080"/>
            <w:sz w:val="15"/>
            <w:szCs w:val="15"/>
            <w:vertAlign w:val="superscript"/>
          </w:rPr>
          <w:t>b</w:t>
        </w:r>
      </w:hyperlink>
      <w:r w:rsidRPr="00DA2675">
        <w:rPr>
          <w:rFonts w:ascii="Arial" w:eastAsia="Times New Roman" w:hAnsi="Arial" w:cs="Arial"/>
          <w:color w:val="222222"/>
          <w:sz w:val="19"/>
          <w:szCs w:val="19"/>
        </w:rPr>
        <w:t> </w:t>
      </w:r>
      <w:hyperlink r:id="rId133" w:history="1">
        <w:r w:rsidRPr="00DA2675">
          <w:rPr>
            <w:rFonts w:ascii="Arial" w:eastAsia="Times New Roman" w:hAnsi="Arial" w:cs="Arial"/>
            <w:i/>
            <w:iCs/>
            <w:color w:val="663366"/>
            <w:sz w:val="19"/>
            <w:szCs w:val="19"/>
          </w:rPr>
          <w:t>"BBC - Science &amp; Nature - Horizon - Secrets of the Star Disc"</w:t>
        </w:r>
      </w:hyperlink>
      <w:r w:rsidRPr="00DA2675">
        <w:rPr>
          <w:rFonts w:ascii="Arial" w:eastAsia="Times New Roman" w:hAnsi="Arial" w:cs="Arial"/>
          <w:i/>
          <w:iCs/>
          <w:color w:val="222222"/>
          <w:sz w:val="19"/>
          <w:szCs w:val="19"/>
        </w:rPr>
        <w:t>. BBC. 2004. Retrieved 2008-03-25.</w:t>
      </w:r>
    </w:p>
    <w:p w:rsidR="00DA2675" w:rsidRPr="00DA2675" w:rsidRDefault="00DA2675" w:rsidP="00DA2675">
      <w:pPr>
        <w:numPr>
          <w:ilvl w:val="1"/>
          <w:numId w:val="3"/>
        </w:numPr>
        <w:shd w:val="clear" w:color="auto" w:fill="FFFFFF"/>
        <w:spacing w:before="100" w:beforeAutospacing="1" w:after="120" w:line="240" w:lineRule="auto"/>
        <w:ind w:left="768"/>
        <w:rPr>
          <w:rFonts w:ascii="Arial" w:eastAsia="Times New Roman" w:hAnsi="Arial" w:cs="Arial"/>
          <w:color w:val="222222"/>
          <w:sz w:val="19"/>
          <w:szCs w:val="19"/>
        </w:rPr>
      </w:pPr>
      <w:hyperlink r:id="rId134" w:anchor="cite_ref-12" w:history="1">
        <w:r w:rsidRPr="00DA2675">
          <w:rPr>
            <w:rFonts w:ascii="Arial" w:eastAsia="Times New Roman" w:hAnsi="Arial" w:cs="Arial"/>
            <w:b/>
            <w:bCs/>
            <w:color w:val="0B0080"/>
            <w:sz w:val="19"/>
            <w:szCs w:val="19"/>
          </w:rPr>
          <w:t>Jump up^</w:t>
        </w:r>
      </w:hyperlink>
      <w:r w:rsidRPr="00DA2675">
        <w:rPr>
          <w:rFonts w:ascii="Arial" w:eastAsia="Times New Roman" w:hAnsi="Arial" w:cs="Arial"/>
          <w:color w:val="222222"/>
          <w:sz w:val="19"/>
          <w:szCs w:val="19"/>
        </w:rPr>
        <w:t> </w:t>
      </w:r>
      <w:proofErr w:type="spellStart"/>
      <w:r w:rsidRPr="00DA2675">
        <w:rPr>
          <w:rFonts w:ascii="Arial" w:eastAsia="Times New Roman" w:hAnsi="Arial" w:cs="Arial"/>
          <w:color w:val="222222"/>
          <w:sz w:val="19"/>
          <w:szCs w:val="19"/>
        </w:rPr>
        <w:t>Himmelsscheibe</w:t>
      </w:r>
      <w:proofErr w:type="spellEnd"/>
      <w:r w:rsidRPr="00DA2675">
        <w:rPr>
          <w:rFonts w:ascii="Arial" w:eastAsia="Times New Roman" w:hAnsi="Arial" w:cs="Arial"/>
          <w:color w:val="222222"/>
          <w:sz w:val="19"/>
          <w:szCs w:val="19"/>
        </w:rPr>
        <w:t xml:space="preserve"> von Nebra </w:t>
      </w:r>
      <w:hyperlink r:id="rId135" w:history="1">
        <w:r w:rsidRPr="00DA2675">
          <w:rPr>
            <w:rFonts w:ascii="Arial" w:eastAsia="Times New Roman" w:hAnsi="Arial" w:cs="Arial"/>
            <w:i/>
            <w:iCs/>
            <w:color w:val="663366"/>
            <w:sz w:val="19"/>
            <w:szCs w:val="19"/>
          </w:rPr>
          <w:t>"Archived copy"</w:t>
        </w:r>
      </w:hyperlink>
      <w:r w:rsidRPr="00DA2675">
        <w:rPr>
          <w:rFonts w:ascii="Arial" w:eastAsia="Times New Roman" w:hAnsi="Arial" w:cs="Arial"/>
          <w:i/>
          <w:iCs/>
          <w:color w:val="222222"/>
          <w:sz w:val="19"/>
          <w:szCs w:val="19"/>
        </w:rPr>
        <w:t>. Archived from </w:t>
      </w:r>
      <w:hyperlink r:id="rId136" w:history="1">
        <w:r w:rsidRPr="00DA2675">
          <w:rPr>
            <w:rFonts w:ascii="Arial" w:eastAsia="Times New Roman" w:hAnsi="Arial" w:cs="Arial"/>
            <w:i/>
            <w:iCs/>
            <w:color w:val="663366"/>
            <w:sz w:val="19"/>
            <w:szCs w:val="19"/>
          </w:rPr>
          <w:t>the original</w:t>
        </w:r>
      </w:hyperlink>
      <w:r w:rsidRPr="00DA2675">
        <w:rPr>
          <w:rFonts w:ascii="Arial" w:eastAsia="Times New Roman" w:hAnsi="Arial" w:cs="Arial"/>
          <w:i/>
          <w:iCs/>
          <w:color w:val="222222"/>
          <w:sz w:val="19"/>
          <w:szCs w:val="19"/>
        </w:rPr>
        <w:t> on 2011-07-19. Retrieved 2009-11-16.</w:t>
      </w:r>
    </w:p>
    <w:p w:rsidR="00DA2675" w:rsidRPr="00DA2675" w:rsidRDefault="00DA2675" w:rsidP="00DA2675">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DA2675">
        <w:rPr>
          <w:rFonts w:ascii="Georgia" w:eastAsia="Times New Roman" w:hAnsi="Georgia"/>
          <w:color w:val="000000"/>
          <w:sz w:val="36"/>
          <w:szCs w:val="36"/>
        </w:rPr>
        <w:t xml:space="preserve">Further </w:t>
      </w:r>
      <w:proofErr w:type="gramStart"/>
      <w:r w:rsidRPr="00DA2675">
        <w:rPr>
          <w:rFonts w:ascii="Georgia" w:eastAsia="Times New Roman" w:hAnsi="Georgia"/>
          <w:color w:val="000000"/>
          <w:sz w:val="36"/>
          <w:szCs w:val="36"/>
        </w:rPr>
        <w:t>reading</w:t>
      </w:r>
      <w:r w:rsidRPr="00DA2675">
        <w:rPr>
          <w:rFonts w:ascii="Arial" w:eastAsia="Times New Roman" w:hAnsi="Arial" w:cs="Arial"/>
          <w:color w:val="54595D"/>
        </w:rPr>
        <w:t>[</w:t>
      </w:r>
      <w:proofErr w:type="gramEnd"/>
      <w:r w:rsidRPr="00DA2675">
        <w:rPr>
          <w:rFonts w:ascii="Arial" w:eastAsia="Times New Roman" w:hAnsi="Arial" w:cs="Arial"/>
          <w:color w:val="000000"/>
        </w:rPr>
        <w:fldChar w:fldCharType="begin"/>
      </w:r>
      <w:r w:rsidRPr="00DA2675">
        <w:rPr>
          <w:rFonts w:ascii="Arial" w:eastAsia="Times New Roman" w:hAnsi="Arial" w:cs="Arial"/>
          <w:color w:val="000000"/>
        </w:rPr>
        <w:instrText xml:space="preserve"> HYPERLINK "https://en.wikipedia.org/w/index.php?title=Nebra_sky_disk&amp;action=edit&amp;section=11" \o "Edit section: Further reading" </w:instrText>
      </w:r>
      <w:r w:rsidRPr="00DA2675">
        <w:rPr>
          <w:rFonts w:ascii="Arial" w:eastAsia="Times New Roman" w:hAnsi="Arial" w:cs="Arial"/>
          <w:color w:val="000000"/>
        </w:rPr>
        <w:fldChar w:fldCharType="separate"/>
      </w:r>
      <w:r w:rsidRPr="00DA2675">
        <w:rPr>
          <w:rFonts w:ascii="Arial" w:eastAsia="Times New Roman" w:hAnsi="Arial" w:cs="Arial"/>
          <w:color w:val="0B0080"/>
        </w:rPr>
        <w:t>edit</w:t>
      </w:r>
      <w:r w:rsidRPr="00DA2675">
        <w:rPr>
          <w:rFonts w:ascii="Arial" w:eastAsia="Times New Roman" w:hAnsi="Arial" w:cs="Arial"/>
          <w:color w:val="000000"/>
        </w:rPr>
        <w:fldChar w:fldCharType="end"/>
      </w:r>
      <w:r w:rsidRPr="00DA2675">
        <w:rPr>
          <w:rFonts w:ascii="Arial" w:eastAsia="Times New Roman" w:hAnsi="Arial" w:cs="Arial"/>
          <w:color w:val="54595D"/>
        </w:rPr>
        <w:t>]</w:t>
      </w:r>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DA2675">
        <w:rPr>
          <w:rFonts w:ascii="Arial" w:eastAsia="Times New Roman" w:hAnsi="Arial" w:cs="Arial"/>
          <w:color w:val="222222"/>
          <w:sz w:val="21"/>
          <w:szCs w:val="21"/>
        </w:rPr>
        <w:t xml:space="preserve">Ute </w:t>
      </w:r>
      <w:proofErr w:type="spellStart"/>
      <w:r w:rsidRPr="00DA2675">
        <w:rPr>
          <w:rFonts w:ascii="Arial" w:eastAsia="Times New Roman" w:hAnsi="Arial" w:cs="Arial"/>
          <w:color w:val="222222"/>
          <w:sz w:val="21"/>
          <w:szCs w:val="21"/>
        </w:rPr>
        <w:t>Kaufholz</w:t>
      </w:r>
      <w:proofErr w:type="spellEnd"/>
      <w:r w:rsidRPr="00DA2675">
        <w:rPr>
          <w:rFonts w:ascii="Arial" w:eastAsia="Times New Roman" w:hAnsi="Arial" w:cs="Arial"/>
          <w:color w:val="222222"/>
          <w:sz w:val="21"/>
          <w:szCs w:val="21"/>
        </w:rPr>
        <w:t>: </w:t>
      </w:r>
      <w:proofErr w:type="spellStart"/>
      <w:r w:rsidRPr="00DA2675">
        <w:rPr>
          <w:rFonts w:ascii="Arial" w:eastAsia="Times New Roman" w:hAnsi="Arial" w:cs="Arial"/>
          <w:i/>
          <w:iCs/>
          <w:color w:val="222222"/>
          <w:sz w:val="21"/>
          <w:szCs w:val="21"/>
        </w:rPr>
        <w:t>Sonne</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Mond</w:t>
      </w:r>
      <w:proofErr w:type="spellEnd"/>
      <w:r w:rsidRPr="00DA2675">
        <w:rPr>
          <w:rFonts w:ascii="Arial" w:eastAsia="Times New Roman" w:hAnsi="Arial" w:cs="Arial"/>
          <w:i/>
          <w:iCs/>
          <w:color w:val="222222"/>
          <w:sz w:val="21"/>
          <w:szCs w:val="21"/>
        </w:rPr>
        <w:t xml:space="preserve"> und Sterne. Das </w:t>
      </w:r>
      <w:proofErr w:type="spellStart"/>
      <w:r w:rsidRPr="00DA2675">
        <w:rPr>
          <w:rFonts w:ascii="Arial" w:eastAsia="Times New Roman" w:hAnsi="Arial" w:cs="Arial"/>
          <w:i/>
          <w:iCs/>
          <w:color w:val="222222"/>
          <w:sz w:val="21"/>
          <w:szCs w:val="21"/>
        </w:rPr>
        <w:t>Geheimnis</w:t>
      </w:r>
      <w:proofErr w:type="spellEnd"/>
      <w:r w:rsidRPr="00DA2675">
        <w:rPr>
          <w:rFonts w:ascii="Arial" w:eastAsia="Times New Roman" w:hAnsi="Arial" w:cs="Arial"/>
          <w:i/>
          <w:iCs/>
          <w:color w:val="222222"/>
          <w:sz w:val="21"/>
          <w:szCs w:val="21"/>
        </w:rPr>
        <w:t xml:space="preserve"> der </w:t>
      </w:r>
      <w:proofErr w:type="spellStart"/>
      <w:r w:rsidRPr="00DA2675">
        <w:rPr>
          <w:rFonts w:ascii="Arial" w:eastAsia="Times New Roman" w:hAnsi="Arial" w:cs="Arial"/>
          <w:i/>
          <w:iCs/>
          <w:color w:val="222222"/>
          <w:sz w:val="21"/>
          <w:szCs w:val="21"/>
        </w:rPr>
        <w:t>Himmelsscheibe</w:t>
      </w:r>
      <w:proofErr w:type="spellEnd"/>
      <w:r w:rsidRPr="00DA2675">
        <w:rPr>
          <w:rFonts w:ascii="Arial" w:eastAsia="Times New Roman" w:hAnsi="Arial" w:cs="Arial"/>
          <w:i/>
          <w:iCs/>
          <w:color w:val="222222"/>
          <w:sz w:val="21"/>
          <w:szCs w:val="21"/>
        </w:rPr>
        <w:t>.</w:t>
      </w:r>
      <w:r w:rsidRPr="00DA2675">
        <w:rPr>
          <w:rFonts w:ascii="Arial" w:eastAsia="Times New Roman" w:hAnsi="Arial" w:cs="Arial"/>
          <w:color w:val="222222"/>
          <w:sz w:val="21"/>
          <w:szCs w:val="21"/>
        </w:rPr>
        <w:t> </w:t>
      </w:r>
      <w:proofErr w:type="spellStart"/>
      <w:r w:rsidRPr="00DA2675">
        <w:rPr>
          <w:rFonts w:ascii="Arial" w:eastAsia="Times New Roman" w:hAnsi="Arial" w:cs="Arial"/>
          <w:color w:val="222222"/>
          <w:sz w:val="21"/>
          <w:szCs w:val="21"/>
        </w:rPr>
        <w:t>Anderbeck</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Anderbeck</w:t>
      </w:r>
      <w:proofErr w:type="spellEnd"/>
      <w:r w:rsidRPr="00DA2675">
        <w:rPr>
          <w:rFonts w:ascii="Arial" w:eastAsia="Times New Roman" w:hAnsi="Arial" w:cs="Arial"/>
          <w:color w:val="222222"/>
          <w:sz w:val="21"/>
          <w:szCs w:val="21"/>
        </w:rPr>
        <w:t xml:space="preserve"> 2004, </w:t>
      </w:r>
      <w:hyperlink r:id="rId137" w:tooltip="International Standard Book Number" w:history="1">
        <w:r w:rsidRPr="00DA2675">
          <w:rPr>
            <w:rFonts w:ascii="Arial" w:eastAsia="Times New Roman" w:hAnsi="Arial" w:cs="Arial"/>
            <w:color w:val="0B0080"/>
            <w:sz w:val="21"/>
            <w:szCs w:val="21"/>
          </w:rPr>
          <w:t>ISBN</w:t>
        </w:r>
      </w:hyperlink>
      <w:r w:rsidRPr="00DA2675">
        <w:rPr>
          <w:rFonts w:ascii="Arial" w:eastAsia="Times New Roman" w:hAnsi="Arial" w:cs="Arial"/>
          <w:color w:val="222222"/>
          <w:sz w:val="21"/>
          <w:szCs w:val="21"/>
        </w:rPr>
        <w:t> </w:t>
      </w:r>
      <w:hyperlink r:id="rId138" w:tooltip="Special:BookSources/3-937751-05-X" w:history="1">
        <w:r w:rsidRPr="00DA2675">
          <w:rPr>
            <w:rFonts w:ascii="Arial" w:eastAsia="Times New Roman" w:hAnsi="Arial" w:cs="Arial"/>
            <w:color w:val="0B0080"/>
            <w:sz w:val="21"/>
            <w:szCs w:val="21"/>
          </w:rPr>
          <w:t>3-937751-05-X</w:t>
        </w:r>
      </w:hyperlink>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proofErr w:type="spellStart"/>
      <w:r w:rsidRPr="00DA2675">
        <w:rPr>
          <w:rFonts w:ascii="Arial" w:eastAsia="Times New Roman" w:hAnsi="Arial" w:cs="Arial"/>
          <w:color w:val="222222"/>
          <w:sz w:val="21"/>
          <w:szCs w:val="21"/>
        </w:rPr>
        <w:t>Landesamt</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für</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Archäologie</w:t>
      </w:r>
      <w:proofErr w:type="spellEnd"/>
      <w:r w:rsidRPr="00DA2675">
        <w:rPr>
          <w:rFonts w:ascii="Arial" w:eastAsia="Times New Roman" w:hAnsi="Arial" w:cs="Arial"/>
          <w:color w:val="222222"/>
          <w:sz w:val="21"/>
          <w:szCs w:val="21"/>
        </w:rPr>
        <w:t xml:space="preserve"> Sachsen-Anhalt (</w:t>
      </w:r>
      <w:proofErr w:type="spellStart"/>
      <w:r w:rsidRPr="00DA2675">
        <w:rPr>
          <w:rFonts w:ascii="Arial" w:eastAsia="Times New Roman" w:hAnsi="Arial" w:cs="Arial"/>
          <w:color w:val="222222"/>
          <w:sz w:val="21"/>
          <w:szCs w:val="21"/>
        </w:rPr>
        <w:t>Hrsg</w:t>
      </w:r>
      <w:proofErr w:type="spellEnd"/>
      <w:r w:rsidRPr="00DA2675">
        <w:rPr>
          <w:rFonts w:ascii="Arial" w:eastAsia="Times New Roman" w:hAnsi="Arial" w:cs="Arial"/>
          <w:color w:val="222222"/>
          <w:sz w:val="21"/>
          <w:szCs w:val="21"/>
        </w:rPr>
        <w:t>.): </w:t>
      </w:r>
      <w:proofErr w:type="spellStart"/>
      <w:r w:rsidRPr="00DA2675">
        <w:rPr>
          <w:rFonts w:ascii="Arial" w:eastAsia="Times New Roman" w:hAnsi="Arial" w:cs="Arial"/>
          <w:i/>
          <w:iCs/>
          <w:color w:val="222222"/>
          <w:sz w:val="21"/>
          <w:szCs w:val="21"/>
        </w:rPr>
        <w:t>Archäologie</w:t>
      </w:r>
      <w:proofErr w:type="spellEnd"/>
      <w:r w:rsidRPr="00DA2675">
        <w:rPr>
          <w:rFonts w:ascii="Arial" w:eastAsia="Times New Roman" w:hAnsi="Arial" w:cs="Arial"/>
          <w:i/>
          <w:iCs/>
          <w:color w:val="222222"/>
          <w:sz w:val="21"/>
          <w:szCs w:val="21"/>
        </w:rPr>
        <w:t xml:space="preserve"> in Sachsen-Anhalt.</w:t>
      </w:r>
      <w:r w:rsidRPr="00DA2675">
        <w:rPr>
          <w:rFonts w:ascii="Arial" w:eastAsia="Times New Roman" w:hAnsi="Arial" w:cs="Arial"/>
          <w:color w:val="222222"/>
          <w:sz w:val="21"/>
          <w:szCs w:val="21"/>
        </w:rPr>
        <w:t xml:space="preserve"> Dt. </w:t>
      </w:r>
      <w:proofErr w:type="spellStart"/>
      <w:r w:rsidRPr="00DA2675">
        <w:rPr>
          <w:rFonts w:ascii="Arial" w:eastAsia="Times New Roman" w:hAnsi="Arial" w:cs="Arial"/>
          <w:color w:val="222222"/>
          <w:sz w:val="21"/>
          <w:szCs w:val="21"/>
        </w:rPr>
        <w:t>Verl</w:t>
      </w:r>
      <w:proofErr w:type="spellEnd"/>
      <w:r w:rsidRPr="00DA2675">
        <w:rPr>
          <w:rFonts w:ascii="Arial" w:eastAsia="Times New Roman" w:hAnsi="Arial" w:cs="Arial"/>
          <w:color w:val="222222"/>
          <w:sz w:val="21"/>
          <w:szCs w:val="21"/>
        </w:rPr>
        <w:t xml:space="preserve">. d. </w:t>
      </w:r>
      <w:proofErr w:type="spellStart"/>
      <w:r w:rsidRPr="00DA2675">
        <w:rPr>
          <w:rFonts w:ascii="Arial" w:eastAsia="Times New Roman" w:hAnsi="Arial" w:cs="Arial"/>
          <w:color w:val="222222"/>
          <w:sz w:val="21"/>
          <w:szCs w:val="21"/>
        </w:rPr>
        <w:t>Wissenschaften</w:t>
      </w:r>
      <w:proofErr w:type="spellEnd"/>
      <w:r w:rsidRPr="00DA2675">
        <w:rPr>
          <w:rFonts w:ascii="Arial" w:eastAsia="Times New Roman" w:hAnsi="Arial" w:cs="Arial"/>
          <w:color w:val="222222"/>
          <w:sz w:val="21"/>
          <w:szCs w:val="21"/>
        </w:rPr>
        <w:t>, Halle 1.2002, S.7–31. </w:t>
      </w:r>
      <w:hyperlink r:id="rId139" w:tooltip="International Standard Serial Number" w:history="1">
        <w:r w:rsidRPr="00DA2675">
          <w:rPr>
            <w:rFonts w:ascii="Arial" w:eastAsia="Times New Roman" w:hAnsi="Arial" w:cs="Arial"/>
            <w:color w:val="0B0080"/>
            <w:sz w:val="21"/>
            <w:szCs w:val="21"/>
          </w:rPr>
          <w:t>ISSN</w:t>
        </w:r>
      </w:hyperlink>
      <w:r w:rsidRPr="00DA2675">
        <w:rPr>
          <w:rFonts w:ascii="Arial" w:eastAsia="Times New Roman" w:hAnsi="Arial" w:cs="Arial"/>
          <w:color w:val="222222"/>
          <w:sz w:val="21"/>
          <w:szCs w:val="21"/>
        </w:rPr>
        <w:t> </w:t>
      </w:r>
      <w:hyperlink r:id="rId140" w:history="1">
        <w:r w:rsidRPr="00DA2675">
          <w:rPr>
            <w:rFonts w:ascii="Arial" w:eastAsia="Times New Roman" w:hAnsi="Arial" w:cs="Arial"/>
            <w:color w:val="663366"/>
            <w:sz w:val="21"/>
            <w:szCs w:val="21"/>
          </w:rPr>
          <w:t>0072-940X</w:t>
        </w:r>
      </w:hyperlink>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DA2675">
        <w:rPr>
          <w:rFonts w:ascii="Arial" w:eastAsia="Times New Roman" w:hAnsi="Arial" w:cs="Arial"/>
          <w:color w:val="222222"/>
          <w:sz w:val="21"/>
          <w:szCs w:val="21"/>
        </w:rPr>
        <w:t xml:space="preserve">Frank Hagen von </w:t>
      </w:r>
      <w:proofErr w:type="spellStart"/>
      <w:r w:rsidRPr="00DA2675">
        <w:rPr>
          <w:rFonts w:ascii="Arial" w:eastAsia="Times New Roman" w:hAnsi="Arial" w:cs="Arial"/>
          <w:color w:val="222222"/>
          <w:sz w:val="21"/>
          <w:szCs w:val="21"/>
        </w:rPr>
        <w:t>Liegnitz</w:t>
      </w:r>
      <w:proofErr w:type="spellEnd"/>
      <w:r w:rsidRPr="00DA2675">
        <w:rPr>
          <w:rFonts w:ascii="Arial" w:eastAsia="Times New Roman" w:hAnsi="Arial" w:cs="Arial"/>
          <w:color w:val="222222"/>
          <w:sz w:val="21"/>
          <w:szCs w:val="21"/>
        </w:rPr>
        <w:t>: </w:t>
      </w:r>
      <w:r w:rsidRPr="00DA2675">
        <w:rPr>
          <w:rFonts w:ascii="Arial" w:eastAsia="Times New Roman" w:hAnsi="Arial" w:cs="Arial"/>
          <w:i/>
          <w:iCs/>
          <w:color w:val="222222"/>
          <w:sz w:val="21"/>
          <w:szCs w:val="21"/>
        </w:rPr>
        <w:t xml:space="preserve">Die </w:t>
      </w:r>
      <w:proofErr w:type="spellStart"/>
      <w:r w:rsidRPr="00DA2675">
        <w:rPr>
          <w:rFonts w:ascii="Arial" w:eastAsia="Times New Roman" w:hAnsi="Arial" w:cs="Arial"/>
          <w:i/>
          <w:iCs/>
          <w:color w:val="222222"/>
          <w:sz w:val="21"/>
          <w:szCs w:val="21"/>
        </w:rPr>
        <w:t>Sonnenfrau</w:t>
      </w:r>
      <w:proofErr w:type="spellEnd"/>
      <w:r w:rsidRPr="00DA2675">
        <w:rPr>
          <w:rFonts w:ascii="Arial" w:eastAsia="Times New Roman" w:hAnsi="Arial" w:cs="Arial"/>
          <w:color w:val="222222"/>
          <w:sz w:val="21"/>
          <w:szCs w:val="21"/>
        </w:rPr>
        <w:t> </w:t>
      </w:r>
      <w:proofErr w:type="spellStart"/>
      <w:r w:rsidRPr="00DA2675">
        <w:rPr>
          <w:rFonts w:ascii="Arial" w:eastAsia="Times New Roman" w:hAnsi="Arial" w:cs="Arial"/>
          <w:color w:val="222222"/>
          <w:sz w:val="21"/>
          <w:szCs w:val="21"/>
        </w:rPr>
        <w:t>Weihnachtsgabe</w:t>
      </w:r>
      <w:proofErr w:type="spellEnd"/>
      <w:r w:rsidRPr="00DA2675">
        <w:rPr>
          <w:rFonts w:ascii="Arial" w:eastAsia="Times New Roman" w:hAnsi="Arial" w:cs="Arial"/>
          <w:color w:val="222222"/>
          <w:sz w:val="21"/>
          <w:szCs w:val="21"/>
        </w:rPr>
        <w:t xml:space="preserve"> der </w:t>
      </w:r>
      <w:proofErr w:type="spellStart"/>
      <w:r w:rsidRPr="00DA2675">
        <w:rPr>
          <w:rFonts w:ascii="Arial" w:eastAsia="Times New Roman" w:hAnsi="Arial" w:cs="Arial"/>
          <w:color w:val="222222"/>
          <w:sz w:val="21"/>
          <w:szCs w:val="21"/>
        </w:rPr>
        <w:t>WeserStrom</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Genossenschaft</w:t>
      </w:r>
      <w:proofErr w:type="spellEnd"/>
      <w:r w:rsidRPr="00DA2675">
        <w:rPr>
          <w:rFonts w:ascii="Arial" w:eastAsia="Times New Roman" w:hAnsi="Arial" w:cs="Arial"/>
          <w:color w:val="222222"/>
          <w:sz w:val="21"/>
          <w:szCs w:val="21"/>
        </w:rPr>
        <w:t>, Bremen 2002.</w:t>
      </w:r>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DA2675">
        <w:rPr>
          <w:rFonts w:ascii="Arial" w:eastAsia="Times New Roman" w:hAnsi="Arial" w:cs="Arial"/>
          <w:color w:val="222222"/>
          <w:sz w:val="21"/>
          <w:szCs w:val="21"/>
        </w:rPr>
        <w:t xml:space="preserve">Harald </w:t>
      </w:r>
      <w:proofErr w:type="spellStart"/>
      <w:r w:rsidRPr="00DA2675">
        <w:rPr>
          <w:rFonts w:ascii="Arial" w:eastAsia="Times New Roman" w:hAnsi="Arial" w:cs="Arial"/>
          <w:color w:val="222222"/>
          <w:sz w:val="21"/>
          <w:szCs w:val="21"/>
        </w:rPr>
        <w:t>Meller</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Hrsg</w:t>
      </w:r>
      <w:proofErr w:type="spellEnd"/>
      <w:r w:rsidRPr="00DA2675">
        <w:rPr>
          <w:rFonts w:ascii="Arial" w:eastAsia="Times New Roman" w:hAnsi="Arial" w:cs="Arial"/>
          <w:color w:val="222222"/>
          <w:sz w:val="21"/>
          <w:szCs w:val="21"/>
        </w:rPr>
        <w:t>.): </w:t>
      </w:r>
      <w:r w:rsidRPr="00DA2675">
        <w:rPr>
          <w:rFonts w:ascii="Arial" w:eastAsia="Times New Roman" w:hAnsi="Arial" w:cs="Arial"/>
          <w:i/>
          <w:iCs/>
          <w:color w:val="222222"/>
          <w:sz w:val="21"/>
          <w:szCs w:val="21"/>
        </w:rPr>
        <w:t xml:space="preserve">Der </w:t>
      </w:r>
      <w:proofErr w:type="spellStart"/>
      <w:r w:rsidRPr="00DA2675">
        <w:rPr>
          <w:rFonts w:ascii="Arial" w:eastAsia="Times New Roman" w:hAnsi="Arial" w:cs="Arial"/>
          <w:i/>
          <w:iCs/>
          <w:color w:val="222222"/>
          <w:sz w:val="21"/>
          <w:szCs w:val="21"/>
        </w:rPr>
        <w:t>geschmiedete</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Himmel</w:t>
      </w:r>
      <w:proofErr w:type="spellEnd"/>
      <w:r w:rsidRPr="00DA2675">
        <w:rPr>
          <w:rFonts w:ascii="Arial" w:eastAsia="Times New Roman" w:hAnsi="Arial" w:cs="Arial"/>
          <w:i/>
          <w:iCs/>
          <w:color w:val="222222"/>
          <w:sz w:val="21"/>
          <w:szCs w:val="21"/>
        </w:rPr>
        <w:t xml:space="preserve">. Die </w:t>
      </w:r>
      <w:proofErr w:type="spellStart"/>
      <w:r w:rsidRPr="00DA2675">
        <w:rPr>
          <w:rFonts w:ascii="Arial" w:eastAsia="Times New Roman" w:hAnsi="Arial" w:cs="Arial"/>
          <w:i/>
          <w:iCs/>
          <w:color w:val="222222"/>
          <w:sz w:val="21"/>
          <w:szCs w:val="21"/>
        </w:rPr>
        <w:t>weite</w:t>
      </w:r>
      <w:proofErr w:type="spellEnd"/>
      <w:r w:rsidRPr="00DA2675">
        <w:rPr>
          <w:rFonts w:ascii="Arial" w:eastAsia="Times New Roman" w:hAnsi="Arial" w:cs="Arial"/>
          <w:i/>
          <w:iCs/>
          <w:color w:val="222222"/>
          <w:sz w:val="21"/>
          <w:szCs w:val="21"/>
        </w:rPr>
        <w:t xml:space="preserve"> Welt </w:t>
      </w:r>
      <w:proofErr w:type="spellStart"/>
      <w:r w:rsidRPr="00DA2675">
        <w:rPr>
          <w:rFonts w:ascii="Arial" w:eastAsia="Times New Roman" w:hAnsi="Arial" w:cs="Arial"/>
          <w:i/>
          <w:iCs/>
          <w:color w:val="222222"/>
          <w:sz w:val="21"/>
          <w:szCs w:val="21"/>
        </w:rPr>
        <w:t>im</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Herzen</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Europas</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vor</w:t>
      </w:r>
      <w:proofErr w:type="spellEnd"/>
      <w:r w:rsidRPr="00DA2675">
        <w:rPr>
          <w:rFonts w:ascii="Arial" w:eastAsia="Times New Roman" w:hAnsi="Arial" w:cs="Arial"/>
          <w:i/>
          <w:iCs/>
          <w:color w:val="222222"/>
          <w:sz w:val="21"/>
          <w:szCs w:val="21"/>
        </w:rPr>
        <w:t xml:space="preserve"> 3600 </w:t>
      </w:r>
      <w:proofErr w:type="spellStart"/>
      <w:r w:rsidRPr="00DA2675">
        <w:rPr>
          <w:rFonts w:ascii="Arial" w:eastAsia="Times New Roman" w:hAnsi="Arial" w:cs="Arial"/>
          <w:i/>
          <w:iCs/>
          <w:color w:val="222222"/>
          <w:sz w:val="21"/>
          <w:szCs w:val="21"/>
        </w:rPr>
        <w:t>Jahren</w:t>
      </w:r>
      <w:proofErr w:type="spellEnd"/>
      <w:r w:rsidRPr="00DA2675">
        <w:rPr>
          <w:rFonts w:ascii="Arial" w:eastAsia="Times New Roman" w:hAnsi="Arial" w:cs="Arial"/>
          <w:i/>
          <w:iCs/>
          <w:color w:val="222222"/>
          <w:sz w:val="21"/>
          <w:szCs w:val="21"/>
        </w:rPr>
        <w:t>.</w:t>
      </w:r>
      <w:r w:rsidRPr="00DA2675">
        <w:rPr>
          <w:rFonts w:ascii="Arial" w:eastAsia="Times New Roman" w:hAnsi="Arial" w:cs="Arial"/>
          <w:color w:val="222222"/>
          <w:sz w:val="21"/>
          <w:szCs w:val="21"/>
        </w:rPr>
        <w:t> </w:t>
      </w:r>
      <w:proofErr w:type="spellStart"/>
      <w:r w:rsidRPr="00DA2675">
        <w:rPr>
          <w:rFonts w:ascii="Arial" w:eastAsia="Times New Roman" w:hAnsi="Arial" w:cs="Arial"/>
          <w:color w:val="222222"/>
          <w:sz w:val="21"/>
          <w:szCs w:val="21"/>
        </w:rPr>
        <w:t>Ausstellungskatalog</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Theiss-Verlag</w:t>
      </w:r>
      <w:proofErr w:type="spellEnd"/>
      <w:r w:rsidRPr="00DA2675">
        <w:rPr>
          <w:rFonts w:ascii="Arial" w:eastAsia="Times New Roman" w:hAnsi="Arial" w:cs="Arial"/>
          <w:color w:val="222222"/>
          <w:sz w:val="21"/>
          <w:szCs w:val="21"/>
        </w:rPr>
        <w:t>, Stuttgart 2004, </w:t>
      </w:r>
      <w:hyperlink r:id="rId141" w:tooltip="International Standard Book Number" w:history="1">
        <w:r w:rsidRPr="00DA2675">
          <w:rPr>
            <w:rFonts w:ascii="Arial" w:eastAsia="Times New Roman" w:hAnsi="Arial" w:cs="Arial"/>
            <w:color w:val="0B0080"/>
            <w:sz w:val="21"/>
            <w:szCs w:val="21"/>
          </w:rPr>
          <w:t>ISBN</w:t>
        </w:r>
      </w:hyperlink>
      <w:r w:rsidRPr="00DA2675">
        <w:rPr>
          <w:rFonts w:ascii="Arial" w:eastAsia="Times New Roman" w:hAnsi="Arial" w:cs="Arial"/>
          <w:color w:val="222222"/>
          <w:sz w:val="21"/>
          <w:szCs w:val="21"/>
        </w:rPr>
        <w:t> </w:t>
      </w:r>
      <w:hyperlink r:id="rId142" w:tooltip="Special:BookSources/3-8062-1907-9" w:history="1">
        <w:r w:rsidRPr="00DA2675">
          <w:rPr>
            <w:rFonts w:ascii="Arial" w:eastAsia="Times New Roman" w:hAnsi="Arial" w:cs="Arial"/>
            <w:color w:val="0B0080"/>
            <w:sz w:val="21"/>
            <w:szCs w:val="21"/>
          </w:rPr>
          <w:t>3-8062-1907-9</w:t>
        </w:r>
      </w:hyperlink>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proofErr w:type="spellStart"/>
      <w:r w:rsidRPr="00DA2675">
        <w:rPr>
          <w:rFonts w:ascii="Arial" w:eastAsia="Times New Roman" w:hAnsi="Arial" w:cs="Arial"/>
          <w:color w:val="222222"/>
          <w:sz w:val="21"/>
          <w:szCs w:val="21"/>
        </w:rPr>
        <w:lastRenderedPageBreak/>
        <w:t>Katja</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Näther</w:t>
      </w:r>
      <w:proofErr w:type="spellEnd"/>
      <w:r w:rsidRPr="00DA2675">
        <w:rPr>
          <w:rFonts w:ascii="Arial" w:eastAsia="Times New Roman" w:hAnsi="Arial" w:cs="Arial"/>
          <w:color w:val="222222"/>
          <w:sz w:val="21"/>
          <w:szCs w:val="21"/>
        </w:rPr>
        <w:t xml:space="preserve">, Sven </w:t>
      </w:r>
      <w:proofErr w:type="spellStart"/>
      <w:r w:rsidRPr="00DA2675">
        <w:rPr>
          <w:rFonts w:ascii="Arial" w:eastAsia="Times New Roman" w:hAnsi="Arial" w:cs="Arial"/>
          <w:color w:val="222222"/>
          <w:sz w:val="21"/>
          <w:szCs w:val="21"/>
        </w:rPr>
        <w:t>Näther</w:t>
      </w:r>
      <w:proofErr w:type="spellEnd"/>
      <w:r w:rsidRPr="00DA2675">
        <w:rPr>
          <w:rFonts w:ascii="Arial" w:eastAsia="Times New Roman" w:hAnsi="Arial" w:cs="Arial"/>
          <w:color w:val="222222"/>
          <w:sz w:val="21"/>
          <w:szCs w:val="21"/>
        </w:rPr>
        <w:t>: </w:t>
      </w:r>
      <w:proofErr w:type="spellStart"/>
      <w:r w:rsidRPr="00DA2675">
        <w:rPr>
          <w:rFonts w:ascii="Arial" w:eastAsia="Times New Roman" w:hAnsi="Arial" w:cs="Arial"/>
          <w:i/>
          <w:iCs/>
          <w:color w:val="222222"/>
          <w:sz w:val="21"/>
          <w:szCs w:val="21"/>
        </w:rPr>
        <w:t>Akte</w:t>
      </w:r>
      <w:proofErr w:type="spellEnd"/>
      <w:r w:rsidRPr="00DA2675">
        <w:rPr>
          <w:rFonts w:ascii="Arial" w:eastAsia="Times New Roman" w:hAnsi="Arial" w:cs="Arial"/>
          <w:i/>
          <w:iCs/>
          <w:color w:val="222222"/>
          <w:sz w:val="21"/>
          <w:szCs w:val="21"/>
        </w:rPr>
        <w:t xml:space="preserve"> Nebra – </w:t>
      </w:r>
      <w:proofErr w:type="spellStart"/>
      <w:r w:rsidRPr="00DA2675">
        <w:rPr>
          <w:rFonts w:ascii="Arial" w:eastAsia="Times New Roman" w:hAnsi="Arial" w:cs="Arial"/>
          <w:i/>
          <w:iCs/>
          <w:color w:val="222222"/>
          <w:sz w:val="21"/>
          <w:szCs w:val="21"/>
        </w:rPr>
        <w:t>Keine</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Sonne</w:t>
      </w:r>
      <w:proofErr w:type="spellEnd"/>
      <w:r w:rsidRPr="00DA2675">
        <w:rPr>
          <w:rFonts w:ascii="Arial" w:eastAsia="Times New Roman" w:hAnsi="Arial" w:cs="Arial"/>
          <w:i/>
          <w:iCs/>
          <w:color w:val="222222"/>
          <w:sz w:val="21"/>
          <w:szCs w:val="21"/>
        </w:rPr>
        <w:t xml:space="preserve"> auf der </w:t>
      </w:r>
      <w:proofErr w:type="spellStart"/>
      <w:r w:rsidRPr="00DA2675">
        <w:rPr>
          <w:rFonts w:ascii="Arial" w:eastAsia="Times New Roman" w:hAnsi="Arial" w:cs="Arial"/>
          <w:i/>
          <w:iCs/>
          <w:color w:val="222222"/>
          <w:sz w:val="21"/>
          <w:szCs w:val="21"/>
        </w:rPr>
        <w:t>Himmelsscheibe</w:t>
      </w:r>
      <w:proofErr w:type="spellEnd"/>
      <w:r w:rsidRPr="00DA2675">
        <w:rPr>
          <w:rFonts w:ascii="Arial" w:eastAsia="Times New Roman" w:hAnsi="Arial" w:cs="Arial"/>
          <w:i/>
          <w:iCs/>
          <w:color w:val="222222"/>
          <w:sz w:val="21"/>
          <w:szCs w:val="21"/>
        </w:rPr>
        <w:t>?</w:t>
      </w:r>
      <w:r w:rsidRPr="00DA2675">
        <w:rPr>
          <w:rFonts w:ascii="Arial" w:eastAsia="Times New Roman" w:hAnsi="Arial" w:cs="Arial"/>
          <w:color w:val="222222"/>
          <w:sz w:val="21"/>
          <w:szCs w:val="21"/>
        </w:rPr>
        <w:t> </w:t>
      </w:r>
      <w:proofErr w:type="spellStart"/>
      <w:r w:rsidRPr="00DA2675">
        <w:rPr>
          <w:rFonts w:ascii="Arial" w:eastAsia="Times New Roman" w:hAnsi="Arial" w:cs="Arial"/>
          <w:color w:val="222222"/>
          <w:sz w:val="21"/>
          <w:szCs w:val="21"/>
        </w:rPr>
        <w:t>Naether</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Wilhelmshorst</w:t>
      </w:r>
      <w:proofErr w:type="spellEnd"/>
      <w:r w:rsidRPr="00DA2675">
        <w:rPr>
          <w:rFonts w:ascii="Arial" w:eastAsia="Times New Roman" w:hAnsi="Arial" w:cs="Arial"/>
          <w:color w:val="222222"/>
          <w:sz w:val="21"/>
          <w:szCs w:val="21"/>
        </w:rPr>
        <w:t xml:space="preserve"> 2004, </w:t>
      </w:r>
      <w:hyperlink r:id="rId143" w:tooltip="International Standard Book Number" w:history="1">
        <w:r w:rsidRPr="00DA2675">
          <w:rPr>
            <w:rFonts w:ascii="Arial" w:eastAsia="Times New Roman" w:hAnsi="Arial" w:cs="Arial"/>
            <w:color w:val="0B0080"/>
            <w:sz w:val="21"/>
            <w:szCs w:val="21"/>
          </w:rPr>
          <w:t>ISBN</w:t>
        </w:r>
      </w:hyperlink>
      <w:r w:rsidRPr="00DA2675">
        <w:rPr>
          <w:rFonts w:ascii="Arial" w:eastAsia="Times New Roman" w:hAnsi="Arial" w:cs="Arial"/>
          <w:color w:val="222222"/>
          <w:sz w:val="21"/>
          <w:szCs w:val="21"/>
        </w:rPr>
        <w:t> </w:t>
      </w:r>
      <w:hyperlink r:id="rId144" w:tooltip="Special:BookSources/3-934858-02-3" w:history="1">
        <w:r w:rsidRPr="00DA2675">
          <w:rPr>
            <w:rFonts w:ascii="Arial" w:eastAsia="Times New Roman" w:hAnsi="Arial" w:cs="Arial"/>
            <w:color w:val="0B0080"/>
            <w:sz w:val="21"/>
            <w:szCs w:val="21"/>
          </w:rPr>
          <w:t>3-934858-02-3</w:t>
        </w:r>
      </w:hyperlink>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hyperlink r:id="rId145" w:tooltip="National Geographic (magazine)" w:history="1">
        <w:r w:rsidRPr="00DA2675">
          <w:rPr>
            <w:rFonts w:ascii="Arial" w:eastAsia="Times New Roman" w:hAnsi="Arial" w:cs="Arial"/>
            <w:i/>
            <w:iCs/>
            <w:color w:val="0B0080"/>
            <w:sz w:val="21"/>
            <w:szCs w:val="21"/>
          </w:rPr>
          <w:t>National Geographic</w:t>
        </w:r>
      </w:hyperlink>
      <w:r w:rsidRPr="00DA2675">
        <w:rPr>
          <w:rFonts w:ascii="Arial" w:eastAsia="Times New Roman" w:hAnsi="Arial" w:cs="Arial"/>
          <w:i/>
          <w:iCs/>
          <w:color w:val="222222"/>
          <w:sz w:val="21"/>
          <w:szCs w:val="21"/>
        </w:rPr>
        <w:t> Deutschland.</w:t>
      </w:r>
      <w:r w:rsidRPr="00DA2675">
        <w:rPr>
          <w:rFonts w:ascii="Arial" w:eastAsia="Times New Roman" w:hAnsi="Arial" w:cs="Arial"/>
          <w:color w:val="222222"/>
          <w:sz w:val="21"/>
          <w:szCs w:val="21"/>
        </w:rPr>
        <w:t> </w:t>
      </w:r>
      <w:proofErr w:type="spellStart"/>
      <w:r w:rsidRPr="00DA2675">
        <w:rPr>
          <w:rFonts w:ascii="Arial" w:eastAsia="Times New Roman" w:hAnsi="Arial" w:cs="Arial"/>
          <w:color w:val="222222"/>
          <w:sz w:val="21"/>
          <w:szCs w:val="21"/>
        </w:rPr>
        <w:t>Gruner</w:t>
      </w:r>
      <w:proofErr w:type="spellEnd"/>
      <w:r w:rsidRPr="00DA2675">
        <w:rPr>
          <w:rFonts w:ascii="Arial" w:eastAsia="Times New Roman" w:hAnsi="Arial" w:cs="Arial"/>
          <w:color w:val="222222"/>
          <w:sz w:val="21"/>
          <w:szCs w:val="21"/>
        </w:rPr>
        <w:t xml:space="preserve"> + </w:t>
      </w:r>
      <w:proofErr w:type="spellStart"/>
      <w:r w:rsidRPr="00DA2675">
        <w:rPr>
          <w:rFonts w:ascii="Arial" w:eastAsia="Times New Roman" w:hAnsi="Arial" w:cs="Arial"/>
          <w:color w:val="222222"/>
          <w:sz w:val="21"/>
          <w:szCs w:val="21"/>
        </w:rPr>
        <w:t>Jahr</w:t>
      </w:r>
      <w:proofErr w:type="spellEnd"/>
      <w:r w:rsidRPr="00DA2675">
        <w:rPr>
          <w:rFonts w:ascii="Arial" w:eastAsia="Times New Roman" w:hAnsi="Arial" w:cs="Arial"/>
          <w:color w:val="222222"/>
          <w:sz w:val="21"/>
          <w:szCs w:val="21"/>
        </w:rPr>
        <w:t>, Hamburg 2004,1, S.38–61, </w:t>
      </w:r>
      <w:hyperlink r:id="rId146" w:tooltip="International Standard Book Number" w:history="1">
        <w:r w:rsidRPr="00DA2675">
          <w:rPr>
            <w:rFonts w:ascii="Arial" w:eastAsia="Times New Roman" w:hAnsi="Arial" w:cs="Arial"/>
            <w:color w:val="0B0080"/>
            <w:sz w:val="21"/>
            <w:szCs w:val="21"/>
          </w:rPr>
          <w:t>ISBN</w:t>
        </w:r>
      </w:hyperlink>
      <w:r w:rsidRPr="00DA2675">
        <w:rPr>
          <w:rFonts w:ascii="Arial" w:eastAsia="Times New Roman" w:hAnsi="Arial" w:cs="Arial"/>
          <w:color w:val="222222"/>
          <w:sz w:val="21"/>
          <w:szCs w:val="21"/>
        </w:rPr>
        <w:t> </w:t>
      </w:r>
      <w:hyperlink r:id="rId147" w:tooltip="Special:BookSources/3-936559-85-6" w:history="1">
        <w:r w:rsidRPr="00DA2675">
          <w:rPr>
            <w:rFonts w:ascii="Arial" w:eastAsia="Times New Roman" w:hAnsi="Arial" w:cs="Arial"/>
            <w:color w:val="0B0080"/>
            <w:sz w:val="21"/>
            <w:szCs w:val="21"/>
          </w:rPr>
          <w:t>3-936559-85-6</w:t>
        </w:r>
      </w:hyperlink>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DA2675">
        <w:rPr>
          <w:rFonts w:ascii="Arial" w:eastAsia="Times New Roman" w:hAnsi="Arial" w:cs="Arial"/>
          <w:color w:val="222222"/>
          <w:sz w:val="21"/>
          <w:szCs w:val="21"/>
        </w:rPr>
        <w:t>Uwe Reichert: </w:t>
      </w:r>
      <w:r w:rsidRPr="00DA2675">
        <w:rPr>
          <w:rFonts w:ascii="Arial" w:eastAsia="Times New Roman" w:hAnsi="Arial" w:cs="Arial"/>
          <w:i/>
          <w:iCs/>
          <w:color w:val="222222"/>
          <w:sz w:val="21"/>
          <w:szCs w:val="21"/>
        </w:rPr>
        <w:t xml:space="preserve">Der </w:t>
      </w:r>
      <w:proofErr w:type="spellStart"/>
      <w:r w:rsidRPr="00DA2675">
        <w:rPr>
          <w:rFonts w:ascii="Arial" w:eastAsia="Times New Roman" w:hAnsi="Arial" w:cs="Arial"/>
          <w:i/>
          <w:iCs/>
          <w:color w:val="222222"/>
          <w:sz w:val="21"/>
          <w:szCs w:val="21"/>
        </w:rPr>
        <w:t>geschmiedete</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Himmel</w:t>
      </w:r>
      <w:proofErr w:type="spellEnd"/>
      <w:r w:rsidRPr="00DA2675">
        <w:rPr>
          <w:rFonts w:ascii="Arial" w:eastAsia="Times New Roman" w:hAnsi="Arial" w:cs="Arial"/>
          <w:i/>
          <w:iCs/>
          <w:color w:val="222222"/>
          <w:sz w:val="21"/>
          <w:szCs w:val="21"/>
        </w:rPr>
        <w:t>.</w:t>
      </w:r>
      <w:r w:rsidRPr="00DA2675">
        <w:rPr>
          <w:rFonts w:ascii="Arial" w:eastAsia="Times New Roman" w:hAnsi="Arial" w:cs="Arial"/>
          <w:color w:val="222222"/>
          <w:sz w:val="21"/>
          <w:szCs w:val="21"/>
        </w:rPr>
        <w:t> </w:t>
      </w:r>
      <w:proofErr w:type="gramStart"/>
      <w:r w:rsidRPr="00DA2675">
        <w:rPr>
          <w:rFonts w:ascii="Arial" w:eastAsia="Times New Roman" w:hAnsi="Arial" w:cs="Arial"/>
          <w:color w:val="222222"/>
          <w:sz w:val="21"/>
          <w:szCs w:val="21"/>
        </w:rPr>
        <w:t>in</w:t>
      </w:r>
      <w:proofErr w:type="gramEnd"/>
      <w:r w:rsidRPr="00DA2675">
        <w:rPr>
          <w:rFonts w:ascii="Arial" w:eastAsia="Times New Roman" w:hAnsi="Arial" w:cs="Arial"/>
          <w:color w:val="222222"/>
          <w:sz w:val="21"/>
          <w:szCs w:val="21"/>
        </w:rPr>
        <w:t>: </w:t>
      </w:r>
      <w:proofErr w:type="spellStart"/>
      <w:r w:rsidRPr="00DA2675">
        <w:rPr>
          <w:rFonts w:ascii="Arial" w:eastAsia="Times New Roman" w:hAnsi="Arial" w:cs="Arial"/>
          <w:i/>
          <w:iCs/>
          <w:color w:val="222222"/>
          <w:sz w:val="21"/>
          <w:szCs w:val="21"/>
        </w:rPr>
        <w:fldChar w:fldCharType="begin"/>
      </w:r>
      <w:r w:rsidRPr="00DA2675">
        <w:rPr>
          <w:rFonts w:ascii="Arial" w:eastAsia="Times New Roman" w:hAnsi="Arial" w:cs="Arial"/>
          <w:i/>
          <w:iCs/>
          <w:color w:val="222222"/>
          <w:sz w:val="21"/>
          <w:szCs w:val="21"/>
        </w:rPr>
        <w:instrText xml:space="preserve"> HYPERLINK "https://en.wikipedia.org/wiki/Spektrum_der_Wissenschaft" \o "Spektrum der Wissenschaft" </w:instrText>
      </w:r>
      <w:r w:rsidRPr="00DA2675">
        <w:rPr>
          <w:rFonts w:ascii="Arial" w:eastAsia="Times New Roman" w:hAnsi="Arial" w:cs="Arial"/>
          <w:i/>
          <w:iCs/>
          <w:color w:val="222222"/>
          <w:sz w:val="21"/>
          <w:szCs w:val="21"/>
        </w:rPr>
        <w:fldChar w:fldCharType="separate"/>
      </w:r>
      <w:r w:rsidRPr="00DA2675">
        <w:rPr>
          <w:rFonts w:ascii="Arial" w:eastAsia="Times New Roman" w:hAnsi="Arial" w:cs="Arial"/>
          <w:i/>
          <w:iCs/>
          <w:color w:val="0B0080"/>
          <w:sz w:val="21"/>
          <w:szCs w:val="21"/>
        </w:rPr>
        <w:t>Spektrum</w:t>
      </w:r>
      <w:proofErr w:type="spellEnd"/>
      <w:r w:rsidRPr="00DA2675">
        <w:rPr>
          <w:rFonts w:ascii="Arial" w:eastAsia="Times New Roman" w:hAnsi="Arial" w:cs="Arial"/>
          <w:i/>
          <w:iCs/>
          <w:color w:val="0B0080"/>
          <w:sz w:val="21"/>
          <w:szCs w:val="21"/>
        </w:rPr>
        <w:t xml:space="preserve"> der </w:t>
      </w:r>
      <w:proofErr w:type="spellStart"/>
      <w:r w:rsidRPr="00DA2675">
        <w:rPr>
          <w:rFonts w:ascii="Arial" w:eastAsia="Times New Roman" w:hAnsi="Arial" w:cs="Arial"/>
          <w:i/>
          <w:iCs/>
          <w:color w:val="0B0080"/>
          <w:sz w:val="21"/>
          <w:szCs w:val="21"/>
        </w:rPr>
        <w:t>Wissenschaft</w:t>
      </w:r>
      <w:proofErr w:type="spellEnd"/>
      <w:r w:rsidRPr="00DA2675">
        <w:rPr>
          <w:rFonts w:ascii="Arial" w:eastAsia="Times New Roman" w:hAnsi="Arial" w:cs="Arial"/>
          <w:i/>
          <w:iCs/>
          <w:color w:val="222222"/>
          <w:sz w:val="21"/>
          <w:szCs w:val="21"/>
        </w:rPr>
        <w:fldChar w:fldCharType="end"/>
      </w:r>
      <w:r w:rsidRPr="00DA2675">
        <w:rPr>
          <w:rFonts w:ascii="Arial" w:eastAsia="Times New Roman" w:hAnsi="Arial" w:cs="Arial"/>
          <w:i/>
          <w:iCs/>
          <w:color w:val="222222"/>
          <w:sz w:val="21"/>
          <w:szCs w:val="21"/>
        </w:rPr>
        <w:t>.</w:t>
      </w:r>
      <w:r w:rsidRPr="00DA2675">
        <w:rPr>
          <w:rFonts w:ascii="Arial" w:eastAsia="Times New Roman" w:hAnsi="Arial" w:cs="Arial"/>
          <w:color w:val="222222"/>
          <w:sz w:val="21"/>
          <w:szCs w:val="21"/>
        </w:rPr>
        <w:t> Heidelberg 2004</w:t>
      </w:r>
      <w:proofErr w:type="gramStart"/>
      <w:r w:rsidRPr="00DA2675">
        <w:rPr>
          <w:rFonts w:ascii="Arial" w:eastAsia="Times New Roman" w:hAnsi="Arial" w:cs="Arial"/>
          <w:color w:val="222222"/>
          <w:sz w:val="21"/>
          <w:szCs w:val="21"/>
        </w:rPr>
        <w:t>,11</w:t>
      </w:r>
      <w:proofErr w:type="gramEnd"/>
      <w:r w:rsidRPr="00DA2675">
        <w:rPr>
          <w:rFonts w:ascii="Arial" w:eastAsia="Times New Roman" w:hAnsi="Arial" w:cs="Arial"/>
          <w:color w:val="222222"/>
          <w:sz w:val="21"/>
          <w:szCs w:val="21"/>
        </w:rPr>
        <w:t>, S.52–59. </w:t>
      </w:r>
      <w:hyperlink r:id="rId148" w:tooltip="International Standard Serial Number" w:history="1">
        <w:r w:rsidRPr="00DA2675">
          <w:rPr>
            <w:rFonts w:ascii="Arial" w:eastAsia="Times New Roman" w:hAnsi="Arial" w:cs="Arial"/>
            <w:color w:val="0B0080"/>
            <w:sz w:val="21"/>
            <w:szCs w:val="21"/>
          </w:rPr>
          <w:t>ISSN</w:t>
        </w:r>
      </w:hyperlink>
      <w:r w:rsidRPr="00DA2675">
        <w:rPr>
          <w:rFonts w:ascii="Arial" w:eastAsia="Times New Roman" w:hAnsi="Arial" w:cs="Arial"/>
          <w:color w:val="222222"/>
          <w:sz w:val="21"/>
          <w:szCs w:val="21"/>
        </w:rPr>
        <w:t> </w:t>
      </w:r>
      <w:hyperlink r:id="rId149" w:history="1">
        <w:r w:rsidRPr="00DA2675">
          <w:rPr>
            <w:rFonts w:ascii="Arial" w:eastAsia="Times New Roman" w:hAnsi="Arial" w:cs="Arial"/>
            <w:color w:val="663366"/>
            <w:sz w:val="21"/>
            <w:szCs w:val="21"/>
          </w:rPr>
          <w:t>0170-2971</w:t>
        </w:r>
      </w:hyperlink>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DA2675">
        <w:rPr>
          <w:rFonts w:ascii="Arial" w:eastAsia="Times New Roman" w:hAnsi="Arial" w:cs="Arial"/>
          <w:color w:val="222222"/>
          <w:sz w:val="21"/>
          <w:szCs w:val="21"/>
        </w:rPr>
        <w:t xml:space="preserve">Ch. </w:t>
      </w:r>
      <w:proofErr w:type="spellStart"/>
      <w:proofErr w:type="gramStart"/>
      <w:r w:rsidRPr="00DA2675">
        <w:rPr>
          <w:rFonts w:ascii="Arial" w:eastAsia="Times New Roman" w:hAnsi="Arial" w:cs="Arial"/>
          <w:color w:val="222222"/>
          <w:sz w:val="21"/>
          <w:szCs w:val="21"/>
        </w:rPr>
        <w:t>Sommerfeld</w:t>
      </w:r>
      <w:proofErr w:type="spellEnd"/>
      <w:r w:rsidRPr="00DA2675">
        <w:rPr>
          <w:rFonts w:ascii="Arial" w:eastAsia="Times New Roman" w:hAnsi="Arial" w:cs="Arial"/>
          <w:color w:val="222222"/>
          <w:sz w:val="21"/>
          <w:szCs w:val="21"/>
        </w:rPr>
        <w:t> :</w:t>
      </w:r>
      <w:proofErr w:type="gramEnd"/>
      <w:r w:rsidRPr="00DA2675">
        <w:rPr>
          <w:rFonts w:ascii="Arial" w:eastAsia="Times New Roman" w:hAnsi="Arial" w:cs="Arial"/>
          <w:color w:val="222222"/>
          <w:sz w:val="21"/>
          <w:szCs w:val="21"/>
        </w:rPr>
        <w:t xml:space="preserve"> ...Sterne mal Sterne </w:t>
      </w:r>
      <w:proofErr w:type="spellStart"/>
      <w:r w:rsidRPr="00DA2675">
        <w:rPr>
          <w:rFonts w:ascii="Arial" w:eastAsia="Times New Roman" w:hAnsi="Arial" w:cs="Arial"/>
          <w:color w:val="222222"/>
          <w:sz w:val="21"/>
          <w:szCs w:val="21"/>
        </w:rPr>
        <w:t>durch</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Sonne</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ist</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Mond</w:t>
      </w:r>
      <w:proofErr w:type="spellEnd"/>
      <w:r w:rsidRPr="00DA2675">
        <w:rPr>
          <w:rFonts w:ascii="Arial" w:eastAsia="Times New Roman" w:hAnsi="Arial" w:cs="Arial"/>
          <w:color w:val="222222"/>
          <w:sz w:val="21"/>
          <w:szCs w:val="21"/>
        </w:rPr>
        <w:t xml:space="preserve"> - </w:t>
      </w:r>
      <w:proofErr w:type="spellStart"/>
      <w:r w:rsidRPr="00DA2675">
        <w:rPr>
          <w:rFonts w:ascii="Arial" w:eastAsia="Times New Roman" w:hAnsi="Arial" w:cs="Arial"/>
          <w:color w:val="222222"/>
          <w:sz w:val="21"/>
          <w:szCs w:val="21"/>
        </w:rPr>
        <w:t>Bemerkungen</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über</w:t>
      </w:r>
      <w:proofErr w:type="spellEnd"/>
      <w:r w:rsidRPr="00DA2675">
        <w:rPr>
          <w:rFonts w:ascii="Arial" w:eastAsia="Times New Roman" w:hAnsi="Arial" w:cs="Arial"/>
          <w:color w:val="222222"/>
          <w:sz w:val="21"/>
          <w:szCs w:val="21"/>
        </w:rPr>
        <w:t xml:space="preserve"> die Nebra-</w:t>
      </w:r>
      <w:proofErr w:type="spellStart"/>
      <w:r w:rsidRPr="00DA2675">
        <w:rPr>
          <w:rFonts w:ascii="Arial" w:eastAsia="Times New Roman" w:hAnsi="Arial" w:cs="Arial"/>
          <w:color w:val="222222"/>
          <w:sz w:val="21"/>
          <w:szCs w:val="21"/>
        </w:rPr>
        <w:t>Scheibe</w:t>
      </w:r>
      <w:proofErr w:type="spellEnd"/>
      <w:r w:rsidRPr="00DA2675">
        <w:rPr>
          <w:rFonts w:ascii="Arial" w:eastAsia="Times New Roman" w:hAnsi="Arial" w:cs="Arial"/>
          <w:color w:val="222222"/>
          <w:sz w:val="21"/>
          <w:szCs w:val="21"/>
        </w:rPr>
        <w:t>, </w:t>
      </w:r>
      <w:proofErr w:type="spellStart"/>
      <w:r w:rsidRPr="00DA2675">
        <w:rPr>
          <w:rFonts w:ascii="Arial" w:eastAsia="Times New Roman" w:hAnsi="Arial" w:cs="Arial"/>
          <w:i/>
          <w:iCs/>
          <w:color w:val="222222"/>
          <w:sz w:val="21"/>
          <w:szCs w:val="21"/>
        </w:rPr>
        <w:t>Praehistorische</w:t>
      </w:r>
      <w:proofErr w:type="spellEnd"/>
      <w:r w:rsidRPr="00DA2675">
        <w:rPr>
          <w:rFonts w:ascii="Arial" w:eastAsia="Times New Roman" w:hAnsi="Arial" w:cs="Arial"/>
          <w:i/>
          <w:iCs/>
          <w:color w:val="222222"/>
          <w:sz w:val="21"/>
          <w:szCs w:val="21"/>
        </w:rPr>
        <w:t xml:space="preserve"> </w:t>
      </w:r>
      <w:proofErr w:type="spellStart"/>
      <w:r w:rsidRPr="00DA2675">
        <w:rPr>
          <w:rFonts w:ascii="Arial" w:eastAsia="Times New Roman" w:hAnsi="Arial" w:cs="Arial"/>
          <w:i/>
          <w:iCs/>
          <w:color w:val="222222"/>
          <w:sz w:val="21"/>
          <w:szCs w:val="21"/>
        </w:rPr>
        <w:t>Zeitschrift</w:t>
      </w:r>
      <w:proofErr w:type="spellEnd"/>
      <w:r w:rsidRPr="00DA2675">
        <w:rPr>
          <w:rFonts w:ascii="Arial" w:eastAsia="Times New Roman" w:hAnsi="Arial" w:cs="Arial"/>
          <w:color w:val="222222"/>
          <w:sz w:val="21"/>
          <w:szCs w:val="21"/>
        </w:rPr>
        <w:t>, 87(1) 2012, S. 110-131. </w:t>
      </w:r>
      <w:hyperlink r:id="rId150" w:tooltip="International Standard Serial Number" w:history="1">
        <w:r w:rsidRPr="00DA2675">
          <w:rPr>
            <w:rFonts w:ascii="Arial" w:eastAsia="Times New Roman" w:hAnsi="Arial" w:cs="Arial"/>
            <w:color w:val="0B0080"/>
            <w:sz w:val="21"/>
            <w:szCs w:val="21"/>
          </w:rPr>
          <w:t>ISSN</w:t>
        </w:r>
      </w:hyperlink>
      <w:r w:rsidRPr="00DA2675">
        <w:rPr>
          <w:rFonts w:ascii="Arial" w:eastAsia="Times New Roman" w:hAnsi="Arial" w:cs="Arial"/>
          <w:color w:val="222222"/>
          <w:sz w:val="21"/>
          <w:szCs w:val="21"/>
        </w:rPr>
        <w:t> </w:t>
      </w:r>
      <w:hyperlink r:id="rId151" w:history="1">
        <w:r w:rsidRPr="00DA2675">
          <w:rPr>
            <w:rFonts w:ascii="Arial" w:eastAsia="Times New Roman" w:hAnsi="Arial" w:cs="Arial"/>
            <w:color w:val="663366"/>
            <w:sz w:val="21"/>
            <w:szCs w:val="21"/>
          </w:rPr>
          <w:t>1613-0804</w:t>
        </w:r>
      </w:hyperlink>
    </w:p>
    <w:p w:rsidR="00DA2675" w:rsidRPr="00DA2675" w:rsidRDefault="00DA2675" w:rsidP="00DA2675">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DA2675">
        <w:rPr>
          <w:rFonts w:ascii="Arial" w:eastAsia="Times New Roman" w:hAnsi="Arial" w:cs="Arial"/>
          <w:color w:val="222222"/>
          <w:sz w:val="21"/>
          <w:szCs w:val="21"/>
        </w:rPr>
        <w:t xml:space="preserve">Der </w:t>
      </w:r>
      <w:proofErr w:type="spellStart"/>
      <w:r w:rsidRPr="00DA2675">
        <w:rPr>
          <w:rFonts w:ascii="Arial" w:eastAsia="Times New Roman" w:hAnsi="Arial" w:cs="Arial"/>
          <w:color w:val="222222"/>
          <w:sz w:val="21"/>
          <w:szCs w:val="21"/>
        </w:rPr>
        <w:t>Sternenkult</w:t>
      </w:r>
      <w:proofErr w:type="spellEnd"/>
      <w:r w:rsidRPr="00DA2675">
        <w:rPr>
          <w:rFonts w:ascii="Arial" w:eastAsia="Times New Roman" w:hAnsi="Arial" w:cs="Arial"/>
          <w:color w:val="222222"/>
          <w:sz w:val="21"/>
          <w:szCs w:val="21"/>
        </w:rPr>
        <w:t xml:space="preserve"> der Ur-</w:t>
      </w:r>
      <w:proofErr w:type="spellStart"/>
      <w:r w:rsidRPr="00DA2675">
        <w:rPr>
          <w:rFonts w:ascii="Arial" w:eastAsia="Times New Roman" w:hAnsi="Arial" w:cs="Arial"/>
          <w:color w:val="222222"/>
          <w:sz w:val="21"/>
          <w:szCs w:val="21"/>
        </w:rPr>
        <w:t>Germanen</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Titelbericht</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im</w:t>
      </w:r>
      <w:proofErr w:type="spellEnd"/>
      <w:r w:rsidRPr="00DA2675">
        <w:rPr>
          <w:rFonts w:ascii="Arial" w:eastAsia="Times New Roman" w:hAnsi="Arial" w:cs="Arial"/>
          <w:color w:val="222222"/>
          <w:sz w:val="21"/>
          <w:szCs w:val="21"/>
        </w:rPr>
        <w:t xml:space="preserve"> </w:t>
      </w:r>
      <w:proofErr w:type="spellStart"/>
      <w:r w:rsidRPr="00DA2675">
        <w:rPr>
          <w:rFonts w:ascii="Arial" w:eastAsia="Times New Roman" w:hAnsi="Arial" w:cs="Arial"/>
          <w:color w:val="222222"/>
          <w:sz w:val="21"/>
          <w:szCs w:val="21"/>
        </w:rPr>
        <w:t>Nachrichtenmagazin</w:t>
      </w:r>
      <w:proofErr w:type="spellEnd"/>
      <w:r w:rsidRPr="00DA2675">
        <w:rPr>
          <w:rFonts w:ascii="Arial" w:eastAsia="Times New Roman" w:hAnsi="Arial" w:cs="Arial"/>
          <w:color w:val="222222"/>
          <w:sz w:val="21"/>
          <w:szCs w:val="21"/>
        </w:rPr>
        <w:t xml:space="preserve"> DER SPIEGEL </w:t>
      </w:r>
      <w:proofErr w:type="spellStart"/>
      <w:r w:rsidRPr="00DA2675">
        <w:rPr>
          <w:rFonts w:ascii="Arial" w:eastAsia="Times New Roman" w:hAnsi="Arial" w:cs="Arial"/>
          <w:color w:val="222222"/>
          <w:sz w:val="21"/>
          <w:szCs w:val="21"/>
        </w:rPr>
        <w:t>vom</w:t>
      </w:r>
      <w:proofErr w:type="spellEnd"/>
      <w:r w:rsidRPr="00DA2675">
        <w:rPr>
          <w:rFonts w:ascii="Arial" w:eastAsia="Times New Roman" w:hAnsi="Arial" w:cs="Arial"/>
          <w:color w:val="222222"/>
          <w:sz w:val="21"/>
          <w:szCs w:val="21"/>
        </w:rPr>
        <w:t xml:space="preserve"> 25.11.2002.</w:t>
      </w:r>
    </w:p>
    <w:p w:rsidR="00DA2675" w:rsidRDefault="00DA2675" w:rsidP="00DA2675">
      <w:pPr>
        <w:pStyle w:val="NormalWeb"/>
        <w:shd w:val="clear" w:color="auto" w:fill="FFFFFF"/>
        <w:spacing w:before="120" w:beforeAutospacing="0" w:after="120" w:afterAutospacing="0"/>
        <w:ind w:left="384"/>
        <w:rPr>
          <w:rFonts w:ascii="Arial" w:hAnsi="Arial" w:cs="Arial"/>
          <w:color w:val="222222"/>
          <w:sz w:val="21"/>
          <w:szCs w:val="21"/>
        </w:rPr>
      </w:pPr>
    </w:p>
    <w:p w:rsidR="00C4574A" w:rsidRDefault="00DA2675" w:rsidP="00DA2675">
      <w:pPr>
        <w:rPr>
          <w:rFonts w:ascii="Arial" w:hAnsi="Arial" w:cs="Arial"/>
          <w:sz w:val="27"/>
          <w:szCs w:val="27"/>
        </w:rPr>
      </w:pPr>
      <w:r>
        <w:rPr>
          <w:rFonts w:ascii="Arial" w:hAnsi="Arial" w:cs="Arial"/>
          <w:sz w:val="27"/>
          <w:szCs w:val="27"/>
        </w:rPr>
        <w:t xml:space="preserve"> </w:t>
      </w:r>
      <w:r w:rsidR="00D9272D">
        <w:rPr>
          <w:rFonts w:ascii="Arial" w:hAnsi="Arial" w:cs="Arial"/>
          <w:sz w:val="27"/>
          <w:szCs w:val="27"/>
        </w:rPr>
        <w:t xml:space="preserve">The </w:t>
      </w:r>
      <w:r w:rsidR="00C4574A">
        <w:rPr>
          <w:rFonts w:ascii="Arial" w:hAnsi="Arial" w:cs="Arial"/>
          <w:sz w:val="27"/>
          <w:szCs w:val="27"/>
        </w:rPr>
        <w:t xml:space="preserve">Nebra Disk </w:t>
      </w:r>
      <w:r w:rsidR="00D9272D">
        <w:rPr>
          <w:rFonts w:ascii="Arial" w:hAnsi="Arial" w:cs="Arial"/>
          <w:sz w:val="27"/>
          <w:szCs w:val="27"/>
        </w:rPr>
        <w:t xml:space="preserve">dates to 1600 BCE, the bronze disc has a diameter of 32cm and weighs </w:t>
      </w:r>
      <w:proofErr w:type="gramStart"/>
      <w:r w:rsidR="00D9272D">
        <w:rPr>
          <w:rFonts w:ascii="Arial" w:hAnsi="Arial" w:cs="Arial"/>
          <w:sz w:val="27"/>
          <w:szCs w:val="27"/>
        </w:rPr>
        <w:t>around</w:t>
      </w:r>
      <w:proofErr w:type="gramEnd"/>
      <w:r w:rsidR="00D9272D">
        <w:rPr>
          <w:rFonts w:ascii="Arial" w:hAnsi="Arial" w:cs="Arial"/>
          <w:sz w:val="27"/>
          <w:szCs w:val="27"/>
        </w:rPr>
        <w:t xml:space="preserve"> 2 kg. It is patinated blue-green and embossed with gold leaf symbols which appear to represent a </w:t>
      </w:r>
      <w:r w:rsidR="00C4574A">
        <w:rPr>
          <w:rFonts w:ascii="Arial" w:hAnsi="Arial" w:cs="Arial"/>
          <w:sz w:val="27"/>
          <w:szCs w:val="27"/>
        </w:rPr>
        <w:t>crescent</w:t>
      </w:r>
      <w:r w:rsidR="00D9272D">
        <w:rPr>
          <w:rFonts w:ascii="Arial" w:hAnsi="Arial" w:cs="Arial"/>
          <w:sz w:val="27"/>
          <w:szCs w:val="27"/>
        </w:rPr>
        <w:t xml:space="preserve"> moon, the sun (or perhaps a full moon), stars, a curved gold band, interpreted as a sun boat, and a further gold band on the edge of the disc which probably represent one of the horizons (another gold band on the opposite side is missing). </w:t>
      </w:r>
      <w:r w:rsidR="00D9272D">
        <w:rPr>
          <w:rFonts w:ascii="Arial" w:hAnsi="Arial" w:cs="Arial"/>
          <w:sz w:val="27"/>
          <w:szCs w:val="27"/>
        </w:rPr>
        <w:br/>
      </w:r>
      <w:r w:rsidR="00D9272D">
        <w:rPr>
          <w:rFonts w:ascii="Arial" w:hAnsi="Arial" w:cs="Arial"/>
          <w:b/>
          <w:bCs/>
          <w:sz w:val="27"/>
          <w:szCs w:val="27"/>
        </w:rPr>
        <w:br/>
      </w:r>
      <w:r w:rsidR="00D9272D">
        <w:rPr>
          <w:rFonts w:ascii="Arial" w:hAnsi="Arial" w:cs="Arial"/>
          <w:sz w:val="27"/>
          <w:szCs w:val="27"/>
        </w:rPr>
        <w:br/>
        <w:t xml:space="preserve">The </w:t>
      </w:r>
      <w:r w:rsidR="00004948">
        <w:rPr>
          <w:rFonts w:ascii="Arial" w:hAnsi="Arial" w:cs="Arial"/>
          <w:sz w:val="27"/>
          <w:szCs w:val="27"/>
        </w:rPr>
        <w:t xml:space="preserve">Nebra </w:t>
      </w:r>
      <w:r w:rsidR="00C4574A">
        <w:rPr>
          <w:rFonts w:ascii="Arial" w:hAnsi="Arial" w:cs="Arial"/>
          <w:sz w:val="27"/>
          <w:szCs w:val="27"/>
        </w:rPr>
        <w:t>disk</w:t>
      </w:r>
      <w:r w:rsidR="00D9272D">
        <w:rPr>
          <w:rFonts w:ascii="Arial" w:hAnsi="Arial" w:cs="Arial"/>
          <w:sz w:val="27"/>
          <w:szCs w:val="27"/>
        </w:rPr>
        <w:t xml:space="preserve"> was discovered in 1999 by treasure hunters using a metal detector at a prehistoric enclosure encircling </w:t>
      </w:r>
      <w:proofErr w:type="spellStart"/>
      <w:r w:rsidR="00D9272D">
        <w:rPr>
          <w:rFonts w:ascii="Arial" w:hAnsi="Arial" w:cs="Arial"/>
          <w:sz w:val="27"/>
          <w:szCs w:val="27"/>
        </w:rPr>
        <w:t>Mittelberg</w:t>
      </w:r>
      <w:proofErr w:type="spellEnd"/>
      <w:r w:rsidR="00D9272D">
        <w:rPr>
          <w:rFonts w:ascii="Arial" w:hAnsi="Arial" w:cs="Arial"/>
          <w:sz w:val="27"/>
          <w:szCs w:val="27"/>
        </w:rPr>
        <w:t xml:space="preserve"> hill, near the town of Nebra in the </w:t>
      </w:r>
      <w:proofErr w:type="spellStart"/>
      <w:r w:rsidR="00D9272D">
        <w:rPr>
          <w:rFonts w:ascii="Arial" w:hAnsi="Arial" w:cs="Arial"/>
          <w:sz w:val="27"/>
          <w:szCs w:val="27"/>
        </w:rPr>
        <w:t>Ziegelroda</w:t>
      </w:r>
      <w:proofErr w:type="spellEnd"/>
      <w:r w:rsidR="00D9272D">
        <w:rPr>
          <w:rFonts w:ascii="Arial" w:hAnsi="Arial" w:cs="Arial"/>
          <w:sz w:val="27"/>
          <w:szCs w:val="27"/>
        </w:rPr>
        <w:t xml:space="preserve"> Forest, 180km south-west of Berlin, Germany. Unfortunately the treasure hunters caused considerable damage to the disc during its crude removal from the ground, which included splintering its outer rim, losing one of the stars, and chipping a large piece off the gold disc. </w:t>
      </w:r>
      <w:r w:rsidR="00D9272D">
        <w:rPr>
          <w:rFonts w:ascii="Arial" w:hAnsi="Arial" w:cs="Arial"/>
          <w:sz w:val="27"/>
          <w:szCs w:val="27"/>
        </w:rPr>
        <w:br/>
      </w:r>
      <w:r w:rsidR="00D9272D">
        <w:rPr>
          <w:rFonts w:ascii="Arial" w:hAnsi="Arial" w:cs="Arial"/>
          <w:sz w:val="27"/>
          <w:szCs w:val="27"/>
        </w:rPr>
        <w:br/>
        <w:t xml:space="preserve">The looters subsequently attempted to sell the disc, along with two swords, two axes, a chisel, and fragments of armlets, to local archaeologists. But they discovered that by law the objects belonged to the state of Sachsen-Anhalt, where they were unearthed, so they could not be sold legally. In February, 2003, they tried selling the disc to an antiquities collector in Switzerland for $400,000. However, the 'collector' was actually working for the Swiss police as part of a 'sting' operation to trap the group, which played out in the basement bar of the Hilton hotel in Basle. The group were subsequently arrested and the disc was recovered. It is now the property of the state of Sachsen-Anhalt. </w:t>
      </w:r>
      <w:r w:rsidR="00D9272D">
        <w:rPr>
          <w:rFonts w:ascii="Arial" w:hAnsi="Arial" w:cs="Arial"/>
          <w:sz w:val="27"/>
          <w:szCs w:val="27"/>
        </w:rPr>
        <w:br/>
      </w:r>
      <w:r w:rsidR="00D9272D">
        <w:rPr>
          <w:rFonts w:ascii="Arial" w:hAnsi="Arial" w:cs="Arial"/>
          <w:sz w:val="27"/>
          <w:szCs w:val="27"/>
        </w:rPr>
        <w:br/>
        <w:t xml:space="preserve">As mentioned above, the disc illustrates the crescent moon, a sun or full moon, three arcs, and 23 stars dotted around, apparently at random. There is a further cluster of seven stars, identified as the Pleiades constellation. X-Rays have revealed two more stars underneath the gold of the right arc, suggesting that the two arcs were added later than the other features. The blue-green background of the night sky was once </w:t>
      </w:r>
      <w:r w:rsidR="00C4574A">
        <w:rPr>
          <w:rFonts w:ascii="Arial" w:hAnsi="Arial" w:cs="Arial"/>
          <w:sz w:val="27"/>
          <w:szCs w:val="27"/>
        </w:rPr>
        <w:t>colored</w:t>
      </w:r>
      <w:r w:rsidR="00D9272D">
        <w:rPr>
          <w:rFonts w:ascii="Arial" w:hAnsi="Arial" w:cs="Arial"/>
          <w:sz w:val="27"/>
          <w:szCs w:val="27"/>
        </w:rPr>
        <w:t xml:space="preserve"> a deep violet-blue, apparently by applying rotten eggs, causing a chemical reaction on the bronze surface. Running along the edge of the disc is a ring of holes punched through the metal, probably for attaching the disc to something, perhaps a piece of heavy cloth. </w:t>
      </w:r>
      <w:r w:rsidR="00D9272D">
        <w:rPr>
          <w:rFonts w:ascii="Arial" w:hAnsi="Arial" w:cs="Arial"/>
          <w:sz w:val="27"/>
          <w:szCs w:val="27"/>
        </w:rPr>
        <w:br/>
      </w:r>
      <w:r w:rsidR="00D9272D">
        <w:rPr>
          <w:rFonts w:ascii="Arial" w:hAnsi="Arial" w:cs="Arial"/>
          <w:sz w:val="27"/>
          <w:szCs w:val="27"/>
        </w:rPr>
        <w:br/>
      </w:r>
      <w:r w:rsidR="00D9272D">
        <w:rPr>
          <w:rFonts w:ascii="Arial" w:hAnsi="Arial" w:cs="Arial"/>
          <w:b/>
          <w:bCs/>
          <w:sz w:val="27"/>
          <w:szCs w:val="27"/>
        </w:rPr>
        <w:t xml:space="preserve">What is the Nebra Sky Disc? </w:t>
      </w:r>
      <w:r w:rsidR="00D9272D">
        <w:rPr>
          <w:rFonts w:ascii="Arial" w:hAnsi="Arial" w:cs="Arial"/>
          <w:sz w:val="27"/>
          <w:szCs w:val="27"/>
        </w:rPr>
        <w:br/>
        <w:t>Many researchers believe it is the oldest known representation of the cosmos yet found, perhaps a kind of advanced astronomical clock</w:t>
      </w:r>
      <w:r w:rsidR="00C4574A">
        <w:rPr>
          <w:rFonts w:ascii="Arial" w:hAnsi="Arial" w:cs="Arial"/>
          <w:sz w:val="27"/>
          <w:szCs w:val="27"/>
        </w:rPr>
        <w:t xml:space="preserve"> to determine planting and harvest times. </w:t>
      </w:r>
      <w:r w:rsidR="00C4574A">
        <w:rPr>
          <w:rFonts w:ascii="Arial" w:hAnsi="Arial" w:cs="Arial"/>
          <w:sz w:val="27"/>
          <w:szCs w:val="27"/>
        </w:rPr>
        <w:lastRenderedPageBreak/>
        <w:t>A</w:t>
      </w:r>
      <w:r w:rsidR="00D9272D">
        <w:rPr>
          <w:rFonts w:ascii="Arial" w:hAnsi="Arial" w:cs="Arial"/>
          <w:sz w:val="27"/>
          <w:szCs w:val="27"/>
        </w:rPr>
        <w:t xml:space="preserve">cross northern Europe, </w:t>
      </w:r>
      <w:r w:rsidR="00C4574A">
        <w:rPr>
          <w:rFonts w:ascii="Arial" w:hAnsi="Arial" w:cs="Arial"/>
          <w:sz w:val="27"/>
          <w:szCs w:val="27"/>
        </w:rPr>
        <w:t xml:space="preserve">ancient </w:t>
      </w:r>
      <w:r w:rsidR="00D9272D">
        <w:rPr>
          <w:rFonts w:ascii="Arial" w:hAnsi="Arial" w:cs="Arial"/>
          <w:sz w:val="27"/>
          <w:szCs w:val="27"/>
        </w:rPr>
        <w:t xml:space="preserve">monuments were aligned to mark the summer and winter solstices, </w:t>
      </w:r>
      <w:r w:rsidR="00C4574A">
        <w:rPr>
          <w:rFonts w:ascii="Arial" w:hAnsi="Arial" w:cs="Arial"/>
          <w:sz w:val="27"/>
          <w:szCs w:val="27"/>
        </w:rPr>
        <w:t xml:space="preserve">such as </w:t>
      </w:r>
      <w:r w:rsidR="00D9272D">
        <w:rPr>
          <w:rFonts w:ascii="Arial" w:hAnsi="Arial" w:cs="Arial"/>
          <w:sz w:val="27"/>
          <w:szCs w:val="27"/>
        </w:rPr>
        <w:t xml:space="preserve">Stonehenge in Wiltshire, England, </w:t>
      </w:r>
      <w:r w:rsidR="00C4574A">
        <w:rPr>
          <w:rFonts w:ascii="Arial" w:hAnsi="Arial" w:cs="Arial"/>
          <w:sz w:val="27"/>
          <w:szCs w:val="27"/>
        </w:rPr>
        <w:t xml:space="preserve">and </w:t>
      </w:r>
      <w:proofErr w:type="spellStart"/>
      <w:r w:rsidR="00C4574A">
        <w:rPr>
          <w:rFonts w:ascii="Arial" w:hAnsi="Arial" w:cs="Arial"/>
          <w:sz w:val="27"/>
          <w:szCs w:val="27"/>
        </w:rPr>
        <w:t>Newgrange</w:t>
      </w:r>
      <w:proofErr w:type="spellEnd"/>
      <w:r w:rsidR="00C4574A">
        <w:rPr>
          <w:rFonts w:ascii="Arial" w:hAnsi="Arial" w:cs="Arial"/>
          <w:sz w:val="27"/>
          <w:szCs w:val="27"/>
        </w:rPr>
        <w:t xml:space="preserve"> in Ireland</w:t>
      </w:r>
      <w:r w:rsidR="00D9272D">
        <w:rPr>
          <w:rFonts w:ascii="Arial" w:hAnsi="Arial" w:cs="Arial"/>
          <w:sz w:val="27"/>
          <w:szCs w:val="27"/>
        </w:rPr>
        <w:t xml:space="preserve">. </w:t>
      </w:r>
      <w:r w:rsidR="00D9272D">
        <w:rPr>
          <w:rFonts w:ascii="Arial" w:hAnsi="Arial" w:cs="Arial"/>
          <w:sz w:val="27"/>
          <w:szCs w:val="27"/>
        </w:rPr>
        <w:br/>
      </w:r>
      <w:r w:rsidR="00D9272D">
        <w:rPr>
          <w:rFonts w:ascii="Arial" w:hAnsi="Arial" w:cs="Arial"/>
          <w:sz w:val="27"/>
          <w:szCs w:val="27"/>
        </w:rPr>
        <w:br/>
        <w:t xml:space="preserve">As Bronze Age people were an agricultural society, a method for </w:t>
      </w:r>
      <w:r w:rsidR="00C4574A">
        <w:rPr>
          <w:rFonts w:ascii="Arial" w:hAnsi="Arial" w:cs="Arial"/>
          <w:sz w:val="27"/>
          <w:szCs w:val="27"/>
        </w:rPr>
        <w:t>predicting</w:t>
      </w:r>
      <w:r w:rsidR="00D9272D">
        <w:rPr>
          <w:rFonts w:ascii="Arial" w:hAnsi="Arial" w:cs="Arial"/>
          <w:sz w:val="27"/>
          <w:szCs w:val="27"/>
        </w:rPr>
        <w:t xml:space="preserve"> the correct times for planting and harvesting crops was obviously vital. One way of doing this was to identify the position of the sun at sunrise and sunset. Intrigued by the possibility of the Nebra disk as an astronomical device, </w:t>
      </w:r>
    </w:p>
    <w:p w:rsidR="00D9272D" w:rsidRDefault="00D9272D">
      <w:proofErr w:type="spellStart"/>
      <w:r>
        <w:rPr>
          <w:rFonts w:ascii="Arial" w:hAnsi="Arial" w:cs="Arial"/>
          <w:sz w:val="27"/>
          <w:szCs w:val="27"/>
        </w:rPr>
        <w:t>Wolfhard</w:t>
      </w:r>
      <w:proofErr w:type="spellEnd"/>
      <w:r>
        <w:rPr>
          <w:rFonts w:ascii="Arial" w:hAnsi="Arial" w:cs="Arial"/>
          <w:sz w:val="27"/>
          <w:szCs w:val="27"/>
        </w:rPr>
        <w:t xml:space="preserve"> Schlosser, of the University of Bochum, measured the angle between the pair of arcs on either side of the disc, and found that it was eighty two degrees. </w:t>
      </w:r>
      <w:r>
        <w:rPr>
          <w:rFonts w:ascii="Arial" w:hAnsi="Arial" w:cs="Arial"/>
          <w:sz w:val="27"/>
          <w:szCs w:val="27"/>
        </w:rPr>
        <w:br/>
      </w:r>
      <w:r>
        <w:rPr>
          <w:rFonts w:ascii="Arial" w:hAnsi="Arial" w:cs="Arial"/>
          <w:sz w:val="27"/>
          <w:szCs w:val="27"/>
        </w:rPr>
        <w:br/>
      </w:r>
      <w:r w:rsidR="00C4574A">
        <w:rPr>
          <w:rFonts w:ascii="Arial" w:hAnsi="Arial" w:cs="Arial"/>
          <w:sz w:val="27"/>
          <w:szCs w:val="27"/>
        </w:rPr>
        <w:t>A</w:t>
      </w:r>
      <w:r>
        <w:rPr>
          <w:rFonts w:ascii="Arial" w:hAnsi="Arial" w:cs="Arial"/>
          <w:sz w:val="27"/>
          <w:szCs w:val="27"/>
        </w:rPr>
        <w:t xml:space="preserve">t </w:t>
      </w:r>
      <w:proofErr w:type="spellStart"/>
      <w:r>
        <w:rPr>
          <w:rFonts w:ascii="Arial" w:hAnsi="Arial" w:cs="Arial"/>
          <w:sz w:val="27"/>
          <w:szCs w:val="27"/>
        </w:rPr>
        <w:t>Mittelberg</w:t>
      </w:r>
      <w:proofErr w:type="spellEnd"/>
      <w:r>
        <w:rPr>
          <w:rFonts w:ascii="Arial" w:hAnsi="Arial" w:cs="Arial"/>
          <w:sz w:val="27"/>
          <w:szCs w:val="27"/>
        </w:rPr>
        <w:t xml:space="preserve"> hill, between the high mid-summer sunset and the low mid-winter sunset, the sun appears to travel around eighty two degrees along the horizon. This angle would vary from place to place, further north, for example, it would be ninety degrees, and to the south, seventy. But in a restricted belt of central Europe, the suns passage across the sky measures precisely eighty two degrees. Schlosser concluded that the pair of arcs along the circumference of the Nebra disk did indeed depict the sun solstices accurately for its location. This would suggest that the Bronze Age agricultural societies of Central Europe made sophisticated celestial measurements far earlier than has been suspected. </w:t>
      </w:r>
      <w:r>
        <w:rPr>
          <w:rFonts w:ascii="Arial" w:hAnsi="Arial" w:cs="Arial"/>
          <w:sz w:val="27"/>
          <w:szCs w:val="27"/>
        </w:rPr>
        <w:br/>
      </w:r>
      <w:r>
        <w:rPr>
          <w:rFonts w:ascii="Arial" w:hAnsi="Arial" w:cs="Arial"/>
          <w:sz w:val="27"/>
          <w:szCs w:val="27"/>
        </w:rPr>
        <w:br/>
      </w:r>
      <w:r>
        <w:rPr>
          <w:rFonts w:ascii="Arial" w:hAnsi="Arial" w:cs="Arial"/>
          <w:b/>
          <w:bCs/>
          <w:sz w:val="27"/>
          <w:szCs w:val="27"/>
        </w:rPr>
        <w:t xml:space="preserve">Ancient Astronomy </w:t>
      </w:r>
      <w:r>
        <w:rPr>
          <w:rFonts w:ascii="Arial" w:hAnsi="Arial" w:cs="Arial"/>
          <w:sz w:val="27"/>
          <w:szCs w:val="27"/>
        </w:rPr>
        <w:br/>
        <w:t xml:space="preserve">Some researchers have pointed to the presence of the Pleiades star cluster on the disc as further evidence of Bronze Age astronomical knowledge. Although nowadays there are only six stars in the Pleiades visible to the naked eye, in the Bronze Age one of the group stars may have been much brighter, thus accounting not only for the depiction of seven stars on the disc, but also for the ancient Greek name for the cluster - the 'Seven Sisters'. </w:t>
      </w:r>
      <w:r>
        <w:rPr>
          <w:rFonts w:ascii="Arial" w:hAnsi="Arial" w:cs="Arial"/>
          <w:sz w:val="27"/>
          <w:szCs w:val="27"/>
        </w:rPr>
        <w:br/>
      </w:r>
      <w:r>
        <w:rPr>
          <w:rFonts w:ascii="Arial" w:hAnsi="Arial" w:cs="Arial"/>
          <w:sz w:val="27"/>
          <w:szCs w:val="27"/>
        </w:rPr>
        <w:br/>
        <w:t xml:space="preserve">The Pleiades was an important constellation for many ancient civilizations, including those of Mesopotamia and Greece. The constellation would have appeared in their skies in the autumn, showing that it was time to start bringing in the harvest, and disappeared in the spring, indicating the time for planting crops. This evidence for the importance of the disc in connection with prehistoric agriculture may mean that the (third) golden arc underneath the crescent moon and golden disc in fact represents a sickle. </w:t>
      </w:r>
      <w:r>
        <w:rPr>
          <w:rFonts w:ascii="Arial" w:hAnsi="Arial" w:cs="Arial"/>
          <w:sz w:val="27"/>
          <w:szCs w:val="27"/>
        </w:rPr>
        <w:br/>
      </w:r>
      <w:r>
        <w:rPr>
          <w:rFonts w:ascii="Arial" w:hAnsi="Arial" w:cs="Arial"/>
          <w:sz w:val="27"/>
          <w:szCs w:val="27"/>
        </w:rPr>
        <w:br/>
        <w:t>Others have suggested that the disc actually represents the day-time sky and that the unexplained arc depicts a rainbow. But the majority of researchers believe this third arc to be a 'sun ship'. There are depictions of a disk in a ship from Bronze Age Scandinavia, and a Danish artefact dating to the 15th / 14th century BCE, the '</w:t>
      </w:r>
      <w:proofErr w:type="spellStart"/>
      <w:r>
        <w:rPr>
          <w:rFonts w:ascii="Arial" w:hAnsi="Arial" w:cs="Arial"/>
          <w:sz w:val="27"/>
          <w:szCs w:val="27"/>
        </w:rPr>
        <w:t>Trundholm</w:t>
      </w:r>
      <w:proofErr w:type="spellEnd"/>
      <w:r>
        <w:rPr>
          <w:rFonts w:ascii="Arial" w:hAnsi="Arial" w:cs="Arial"/>
          <w:sz w:val="27"/>
          <w:szCs w:val="27"/>
        </w:rPr>
        <w:t xml:space="preserve"> Sun Chariot', depicts a horse drawing the sun in a chariot. But the main source of the symbol and the ancient belief that a ship carried the sun across the night sky from the Western to Eastern horizon is Egypt. Their belief was that Rah, the sun god and their most potent deity, journeyed through the night sky on a ship in order that in the morning, at sunrise, he could be reborn. </w:t>
      </w:r>
      <w:r>
        <w:rPr>
          <w:rFonts w:ascii="Arial" w:hAnsi="Arial" w:cs="Arial"/>
          <w:sz w:val="27"/>
          <w:szCs w:val="27"/>
        </w:rPr>
        <w:br/>
      </w:r>
      <w:r>
        <w:rPr>
          <w:rFonts w:ascii="Arial" w:hAnsi="Arial" w:cs="Arial"/>
          <w:sz w:val="27"/>
          <w:szCs w:val="27"/>
        </w:rPr>
        <w:lastRenderedPageBreak/>
        <w:br/>
        <w:t xml:space="preserve">If the golden arc at the bottom of the Nebra disk does in fact represent a sun ship travelling across the night sky, then it will be the first evidence of such a belief in central Europe. </w:t>
      </w:r>
      <w:r>
        <w:rPr>
          <w:rFonts w:ascii="Arial" w:hAnsi="Arial" w:cs="Arial"/>
          <w:sz w:val="27"/>
          <w:szCs w:val="27"/>
        </w:rPr>
        <w:br/>
      </w:r>
      <w:r>
        <w:rPr>
          <w:rFonts w:ascii="Arial" w:hAnsi="Arial" w:cs="Arial"/>
          <w:sz w:val="27"/>
          <w:szCs w:val="27"/>
        </w:rPr>
        <w:br/>
      </w:r>
      <w:r>
        <w:rPr>
          <w:rFonts w:ascii="Arial" w:hAnsi="Arial" w:cs="Arial"/>
          <w:b/>
          <w:bCs/>
          <w:sz w:val="27"/>
          <w:szCs w:val="27"/>
        </w:rPr>
        <w:t xml:space="preserve">Germany's Stonehenge - The </w:t>
      </w:r>
      <w:proofErr w:type="spellStart"/>
      <w:r>
        <w:rPr>
          <w:rFonts w:ascii="Arial" w:hAnsi="Arial" w:cs="Arial"/>
          <w:b/>
          <w:bCs/>
          <w:sz w:val="27"/>
          <w:szCs w:val="27"/>
        </w:rPr>
        <w:t>Goseck</w:t>
      </w:r>
      <w:proofErr w:type="spellEnd"/>
      <w:r>
        <w:rPr>
          <w:rFonts w:ascii="Arial" w:hAnsi="Arial" w:cs="Arial"/>
          <w:b/>
          <w:bCs/>
          <w:sz w:val="27"/>
          <w:szCs w:val="27"/>
        </w:rPr>
        <w:t xml:space="preserve"> Circle </w:t>
      </w:r>
      <w:r>
        <w:rPr>
          <w:rFonts w:ascii="Arial" w:hAnsi="Arial" w:cs="Arial"/>
          <w:sz w:val="27"/>
          <w:szCs w:val="27"/>
        </w:rPr>
        <w:br/>
        <w:t xml:space="preserve">There is further proof of prehistoric celestial knowledge in the area, a mere 25km distant from where the Nebra disk was discovered. Lying in a wheat field near the town of </w:t>
      </w:r>
      <w:proofErr w:type="spellStart"/>
      <w:r>
        <w:rPr>
          <w:rFonts w:ascii="Arial" w:hAnsi="Arial" w:cs="Arial"/>
          <w:sz w:val="27"/>
          <w:szCs w:val="27"/>
        </w:rPr>
        <w:t>Goseck</w:t>
      </w:r>
      <w:proofErr w:type="spellEnd"/>
      <w:r>
        <w:rPr>
          <w:rFonts w:ascii="Arial" w:hAnsi="Arial" w:cs="Arial"/>
          <w:sz w:val="27"/>
          <w:szCs w:val="27"/>
        </w:rPr>
        <w:t xml:space="preserve">, and first identified from aerial photographs, is the remains of what is thought to be Europe's oldest observatory. 'Germany's Stonehenge' as it has become known, consists of a huge a huge circle, 75m in diameter, and was built by the earliest farming communities in the area around 4,900 BCE. Originally the site consisted of four concentric circles, a mound, a ditch and two wooden palisades about the height of a person. </w:t>
      </w:r>
      <w:r>
        <w:rPr>
          <w:rFonts w:ascii="Arial" w:hAnsi="Arial" w:cs="Arial"/>
          <w:sz w:val="27"/>
          <w:szCs w:val="27"/>
        </w:rPr>
        <w:br/>
      </w:r>
      <w:r>
        <w:rPr>
          <w:rFonts w:ascii="Arial" w:hAnsi="Arial" w:cs="Arial"/>
          <w:sz w:val="27"/>
          <w:szCs w:val="27"/>
        </w:rPr>
        <w:br/>
        <w:t xml:space="preserve">Within the palisades were three sets of gates, facing southeast, southwest and north, respectively. The two southern gates marked the sunrise and sunset of both the summer and winter solstice. At the winter solstice, watchers at the center of the circles would have witnessed the sun rise and set through the south east and south west gates. It is surely safe to assume that if these southern gates marked the sunrise and sunset at the winter and summer solstice, then the inhabitants of </w:t>
      </w:r>
      <w:proofErr w:type="spellStart"/>
      <w:r>
        <w:rPr>
          <w:rFonts w:ascii="Arial" w:hAnsi="Arial" w:cs="Arial"/>
          <w:sz w:val="27"/>
          <w:szCs w:val="27"/>
        </w:rPr>
        <w:t>Goseck</w:t>
      </w:r>
      <w:proofErr w:type="spellEnd"/>
      <w:r>
        <w:rPr>
          <w:rFonts w:ascii="Arial" w:hAnsi="Arial" w:cs="Arial"/>
          <w:sz w:val="27"/>
          <w:szCs w:val="27"/>
        </w:rPr>
        <w:t xml:space="preserve"> were able to accurately determine the course of the sun in its journey across the sky. In fact the angle between the two solstice gates in the </w:t>
      </w:r>
      <w:proofErr w:type="spellStart"/>
      <w:r>
        <w:rPr>
          <w:rFonts w:ascii="Arial" w:hAnsi="Arial" w:cs="Arial"/>
          <w:sz w:val="27"/>
          <w:szCs w:val="27"/>
        </w:rPr>
        <w:t>Goseck</w:t>
      </w:r>
      <w:proofErr w:type="spellEnd"/>
      <w:r>
        <w:rPr>
          <w:rFonts w:ascii="Arial" w:hAnsi="Arial" w:cs="Arial"/>
          <w:sz w:val="27"/>
          <w:szCs w:val="27"/>
        </w:rPr>
        <w:t xml:space="preserve"> circle corresponds with the angle between the gilded arcs on the rim of the Nebra sky-disk. </w:t>
      </w:r>
      <w:r>
        <w:rPr>
          <w:rFonts w:ascii="Arial" w:hAnsi="Arial" w:cs="Arial"/>
          <w:sz w:val="27"/>
          <w:szCs w:val="27"/>
        </w:rPr>
        <w:br/>
      </w:r>
      <w:r>
        <w:rPr>
          <w:rFonts w:ascii="Arial" w:hAnsi="Arial" w:cs="Arial"/>
          <w:sz w:val="27"/>
          <w:szCs w:val="27"/>
        </w:rPr>
        <w:br/>
        <w:t xml:space="preserve">Although the Nebra disk was created 2,400 years later than the </w:t>
      </w:r>
      <w:proofErr w:type="spellStart"/>
      <w:r>
        <w:rPr>
          <w:rFonts w:ascii="Arial" w:hAnsi="Arial" w:cs="Arial"/>
          <w:sz w:val="27"/>
          <w:szCs w:val="27"/>
        </w:rPr>
        <w:t>Goseck</w:t>
      </w:r>
      <w:proofErr w:type="spellEnd"/>
      <w:r>
        <w:rPr>
          <w:rFonts w:ascii="Arial" w:hAnsi="Arial" w:cs="Arial"/>
          <w:sz w:val="27"/>
          <w:szCs w:val="27"/>
        </w:rPr>
        <w:t xml:space="preserve"> site, Professor </w:t>
      </w:r>
      <w:proofErr w:type="spellStart"/>
      <w:r>
        <w:rPr>
          <w:rFonts w:ascii="Arial" w:hAnsi="Arial" w:cs="Arial"/>
          <w:sz w:val="27"/>
          <w:szCs w:val="27"/>
        </w:rPr>
        <w:t>Wolfhard</w:t>
      </w:r>
      <w:proofErr w:type="spellEnd"/>
      <w:r>
        <w:rPr>
          <w:rFonts w:ascii="Arial" w:hAnsi="Arial" w:cs="Arial"/>
          <w:sz w:val="27"/>
          <w:szCs w:val="27"/>
        </w:rPr>
        <w:t xml:space="preserve"> Schlosser believes there may be some connection between the two in the astronomical knowledge they both display. Schlosser has even suggested that the details on the disc were based on previous astrological observations, possibly made at the primitive observatory at </w:t>
      </w:r>
      <w:proofErr w:type="spellStart"/>
      <w:r>
        <w:rPr>
          <w:rFonts w:ascii="Arial" w:hAnsi="Arial" w:cs="Arial"/>
          <w:sz w:val="27"/>
          <w:szCs w:val="27"/>
        </w:rPr>
        <w:t>Goseck</w:t>
      </w:r>
      <w:proofErr w:type="spellEnd"/>
      <w:r>
        <w:rPr>
          <w:rFonts w:ascii="Arial" w:hAnsi="Arial" w:cs="Arial"/>
          <w:sz w:val="27"/>
          <w:szCs w:val="27"/>
        </w:rPr>
        <w:t>.</w:t>
      </w:r>
    </w:p>
    <w:p w:rsidR="00D9272D" w:rsidRDefault="00D9272D"/>
    <w:sectPr w:rsidR="00D9272D" w:rsidSect="000049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727D9"/>
    <w:multiLevelType w:val="multilevel"/>
    <w:tmpl w:val="CAA8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45FF1"/>
    <w:multiLevelType w:val="multilevel"/>
    <w:tmpl w:val="E86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8C0E79"/>
    <w:multiLevelType w:val="multilevel"/>
    <w:tmpl w:val="DE24C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7E79D2"/>
    <w:multiLevelType w:val="multilevel"/>
    <w:tmpl w:val="7C22A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72D"/>
    <w:rsid w:val="00004948"/>
    <w:rsid w:val="00151F1C"/>
    <w:rsid w:val="00A94918"/>
    <w:rsid w:val="00C4574A"/>
    <w:rsid w:val="00D36834"/>
    <w:rsid w:val="00D9272D"/>
    <w:rsid w:val="00DA2675"/>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4ECCAF-83FA-40F1-BAE9-F8899937C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A2675"/>
    <w:pPr>
      <w:spacing w:before="100" w:beforeAutospacing="1" w:after="100" w:afterAutospacing="1" w:line="240" w:lineRule="auto"/>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2675"/>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DA2675"/>
    <w:rPr>
      <w:color w:val="0000FF"/>
      <w:u w:val="single"/>
    </w:rPr>
  </w:style>
  <w:style w:type="character" w:customStyle="1" w:styleId="Heading2Char">
    <w:name w:val="Heading 2 Char"/>
    <w:basedOn w:val="DefaultParagraphFont"/>
    <w:link w:val="Heading2"/>
    <w:uiPriority w:val="9"/>
    <w:rsid w:val="00DA2675"/>
    <w:rPr>
      <w:rFonts w:eastAsia="Times New Roman"/>
      <w:b/>
      <w:bCs/>
      <w:color w:val="auto"/>
      <w:sz w:val="36"/>
      <w:szCs w:val="36"/>
    </w:rPr>
  </w:style>
  <w:style w:type="character" w:customStyle="1" w:styleId="mw-headline">
    <w:name w:val="mw-headline"/>
    <w:basedOn w:val="DefaultParagraphFont"/>
    <w:rsid w:val="00DA2675"/>
  </w:style>
  <w:style w:type="character" w:customStyle="1" w:styleId="mw-editsection">
    <w:name w:val="mw-editsection"/>
    <w:basedOn w:val="DefaultParagraphFont"/>
    <w:rsid w:val="00DA2675"/>
  </w:style>
  <w:style w:type="character" w:customStyle="1" w:styleId="mw-editsection-bracket">
    <w:name w:val="mw-editsection-bracket"/>
    <w:basedOn w:val="DefaultParagraphFont"/>
    <w:rsid w:val="00DA2675"/>
  </w:style>
  <w:style w:type="character" w:customStyle="1" w:styleId="mw-cite-backlink">
    <w:name w:val="mw-cite-backlink"/>
    <w:basedOn w:val="DefaultParagraphFont"/>
    <w:rsid w:val="00DA2675"/>
  </w:style>
  <w:style w:type="character" w:customStyle="1" w:styleId="cite-accessibility-label">
    <w:name w:val="cite-accessibility-label"/>
    <w:basedOn w:val="DefaultParagraphFont"/>
    <w:rsid w:val="00DA2675"/>
  </w:style>
  <w:style w:type="character" w:customStyle="1" w:styleId="reference-text">
    <w:name w:val="reference-text"/>
    <w:basedOn w:val="DefaultParagraphFont"/>
    <w:rsid w:val="00DA2675"/>
  </w:style>
  <w:style w:type="character" w:styleId="HTMLCite">
    <w:name w:val="HTML Cite"/>
    <w:basedOn w:val="DefaultParagraphFont"/>
    <w:uiPriority w:val="99"/>
    <w:semiHidden/>
    <w:unhideWhenUsed/>
    <w:rsid w:val="00DA2675"/>
    <w:rPr>
      <w:i/>
      <w:iCs/>
    </w:rPr>
  </w:style>
  <w:style w:type="character" w:customStyle="1" w:styleId="reference-accessdate">
    <w:name w:val="reference-accessdate"/>
    <w:basedOn w:val="DefaultParagraphFont"/>
    <w:rsid w:val="00DA2675"/>
  </w:style>
  <w:style w:type="character" w:customStyle="1" w:styleId="nowrap">
    <w:name w:val="nowrap"/>
    <w:basedOn w:val="DefaultParagraphFont"/>
    <w:rsid w:val="00DA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12272">
      <w:bodyDiv w:val="1"/>
      <w:marLeft w:val="0"/>
      <w:marRight w:val="0"/>
      <w:marTop w:val="0"/>
      <w:marBottom w:val="0"/>
      <w:divBdr>
        <w:top w:val="none" w:sz="0" w:space="0" w:color="auto"/>
        <w:left w:val="none" w:sz="0" w:space="0" w:color="auto"/>
        <w:bottom w:val="none" w:sz="0" w:space="0" w:color="auto"/>
        <w:right w:val="none" w:sz="0" w:space="0" w:color="auto"/>
      </w:divBdr>
      <w:divsChild>
        <w:div w:id="1365252633">
          <w:marLeft w:val="336"/>
          <w:marRight w:val="0"/>
          <w:marTop w:val="120"/>
          <w:marBottom w:val="312"/>
          <w:divBdr>
            <w:top w:val="none" w:sz="0" w:space="0" w:color="auto"/>
            <w:left w:val="none" w:sz="0" w:space="0" w:color="auto"/>
            <w:bottom w:val="none" w:sz="0" w:space="0" w:color="auto"/>
            <w:right w:val="none" w:sz="0" w:space="0" w:color="auto"/>
          </w:divBdr>
          <w:divsChild>
            <w:div w:id="17854908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02341642">
          <w:marLeft w:val="336"/>
          <w:marRight w:val="0"/>
          <w:marTop w:val="120"/>
          <w:marBottom w:val="312"/>
          <w:divBdr>
            <w:top w:val="none" w:sz="0" w:space="0" w:color="auto"/>
            <w:left w:val="none" w:sz="0" w:space="0" w:color="auto"/>
            <w:bottom w:val="none" w:sz="0" w:space="0" w:color="auto"/>
            <w:right w:val="none" w:sz="0" w:space="0" w:color="auto"/>
          </w:divBdr>
          <w:divsChild>
            <w:div w:id="12698552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47415856">
          <w:marLeft w:val="0"/>
          <w:marRight w:val="0"/>
          <w:marTop w:val="0"/>
          <w:marBottom w:val="0"/>
          <w:divBdr>
            <w:top w:val="none" w:sz="0" w:space="0" w:color="auto"/>
            <w:left w:val="none" w:sz="0" w:space="0" w:color="auto"/>
            <w:bottom w:val="none" w:sz="0" w:space="0" w:color="auto"/>
            <w:right w:val="none" w:sz="0" w:space="0" w:color="auto"/>
          </w:divBdr>
          <w:divsChild>
            <w:div w:id="1383671335">
              <w:marLeft w:val="30"/>
              <w:marRight w:val="30"/>
              <w:marTop w:val="30"/>
              <w:marBottom w:val="30"/>
              <w:divBdr>
                <w:top w:val="single" w:sz="6" w:space="0" w:color="C8CCD1"/>
                <w:left w:val="single" w:sz="6" w:space="0" w:color="C8CCD1"/>
                <w:bottom w:val="single" w:sz="6" w:space="0" w:color="C8CCD1"/>
                <w:right w:val="single" w:sz="6" w:space="0" w:color="C8CCD1"/>
              </w:divBdr>
              <w:divsChild>
                <w:div w:id="1069310218">
                  <w:marLeft w:val="0"/>
                  <w:marRight w:val="0"/>
                  <w:marTop w:val="240"/>
                  <w:marBottom w:val="240"/>
                  <w:divBdr>
                    <w:top w:val="none" w:sz="0" w:space="0" w:color="auto"/>
                    <w:left w:val="none" w:sz="0" w:space="0" w:color="auto"/>
                    <w:bottom w:val="none" w:sz="0" w:space="0" w:color="auto"/>
                    <w:right w:val="none" w:sz="0" w:space="0" w:color="auto"/>
                  </w:divBdr>
                </w:div>
              </w:divsChild>
            </w:div>
            <w:div w:id="733429080">
              <w:marLeft w:val="0"/>
              <w:marRight w:val="0"/>
              <w:marTop w:val="0"/>
              <w:marBottom w:val="0"/>
              <w:divBdr>
                <w:top w:val="none" w:sz="0" w:space="0" w:color="auto"/>
                <w:left w:val="none" w:sz="0" w:space="0" w:color="auto"/>
                <w:bottom w:val="none" w:sz="0" w:space="0" w:color="auto"/>
                <w:right w:val="none" w:sz="0" w:space="0" w:color="auto"/>
              </w:divBdr>
            </w:div>
          </w:divsChild>
        </w:div>
        <w:div w:id="982391434">
          <w:marLeft w:val="0"/>
          <w:marRight w:val="0"/>
          <w:marTop w:val="0"/>
          <w:marBottom w:val="0"/>
          <w:divBdr>
            <w:top w:val="none" w:sz="0" w:space="0" w:color="auto"/>
            <w:left w:val="none" w:sz="0" w:space="0" w:color="auto"/>
            <w:bottom w:val="none" w:sz="0" w:space="0" w:color="auto"/>
            <w:right w:val="none" w:sz="0" w:space="0" w:color="auto"/>
          </w:divBdr>
          <w:divsChild>
            <w:div w:id="366638732">
              <w:marLeft w:val="30"/>
              <w:marRight w:val="30"/>
              <w:marTop w:val="30"/>
              <w:marBottom w:val="30"/>
              <w:divBdr>
                <w:top w:val="single" w:sz="6" w:space="0" w:color="C8CCD1"/>
                <w:left w:val="single" w:sz="6" w:space="0" w:color="C8CCD1"/>
                <w:bottom w:val="single" w:sz="6" w:space="0" w:color="C8CCD1"/>
                <w:right w:val="single" w:sz="6" w:space="0" w:color="C8CCD1"/>
              </w:divBdr>
              <w:divsChild>
                <w:div w:id="274559131">
                  <w:marLeft w:val="0"/>
                  <w:marRight w:val="0"/>
                  <w:marTop w:val="240"/>
                  <w:marBottom w:val="240"/>
                  <w:divBdr>
                    <w:top w:val="none" w:sz="0" w:space="0" w:color="auto"/>
                    <w:left w:val="none" w:sz="0" w:space="0" w:color="auto"/>
                    <w:bottom w:val="none" w:sz="0" w:space="0" w:color="auto"/>
                    <w:right w:val="none" w:sz="0" w:space="0" w:color="auto"/>
                  </w:divBdr>
                </w:div>
              </w:divsChild>
            </w:div>
            <w:div w:id="374963307">
              <w:marLeft w:val="0"/>
              <w:marRight w:val="0"/>
              <w:marTop w:val="0"/>
              <w:marBottom w:val="0"/>
              <w:divBdr>
                <w:top w:val="none" w:sz="0" w:space="0" w:color="auto"/>
                <w:left w:val="none" w:sz="0" w:space="0" w:color="auto"/>
                <w:bottom w:val="none" w:sz="0" w:space="0" w:color="auto"/>
                <w:right w:val="none" w:sz="0" w:space="0" w:color="auto"/>
              </w:divBdr>
            </w:div>
          </w:divsChild>
        </w:div>
        <w:div w:id="505629644">
          <w:marLeft w:val="0"/>
          <w:marRight w:val="0"/>
          <w:marTop w:val="0"/>
          <w:marBottom w:val="0"/>
          <w:divBdr>
            <w:top w:val="none" w:sz="0" w:space="0" w:color="auto"/>
            <w:left w:val="none" w:sz="0" w:space="0" w:color="auto"/>
            <w:bottom w:val="none" w:sz="0" w:space="0" w:color="auto"/>
            <w:right w:val="none" w:sz="0" w:space="0" w:color="auto"/>
          </w:divBdr>
          <w:divsChild>
            <w:div w:id="1776711833">
              <w:marLeft w:val="30"/>
              <w:marRight w:val="30"/>
              <w:marTop w:val="30"/>
              <w:marBottom w:val="30"/>
              <w:divBdr>
                <w:top w:val="single" w:sz="6" w:space="0" w:color="C8CCD1"/>
                <w:left w:val="single" w:sz="6" w:space="0" w:color="C8CCD1"/>
                <w:bottom w:val="single" w:sz="6" w:space="0" w:color="C8CCD1"/>
                <w:right w:val="single" w:sz="6" w:space="0" w:color="C8CCD1"/>
              </w:divBdr>
              <w:divsChild>
                <w:div w:id="911811195">
                  <w:marLeft w:val="0"/>
                  <w:marRight w:val="0"/>
                  <w:marTop w:val="240"/>
                  <w:marBottom w:val="240"/>
                  <w:divBdr>
                    <w:top w:val="none" w:sz="0" w:space="0" w:color="auto"/>
                    <w:left w:val="none" w:sz="0" w:space="0" w:color="auto"/>
                    <w:bottom w:val="none" w:sz="0" w:space="0" w:color="auto"/>
                    <w:right w:val="none" w:sz="0" w:space="0" w:color="auto"/>
                  </w:divBdr>
                </w:div>
              </w:divsChild>
            </w:div>
            <w:div w:id="832649224">
              <w:marLeft w:val="0"/>
              <w:marRight w:val="0"/>
              <w:marTop w:val="0"/>
              <w:marBottom w:val="0"/>
              <w:divBdr>
                <w:top w:val="none" w:sz="0" w:space="0" w:color="auto"/>
                <w:left w:val="none" w:sz="0" w:space="0" w:color="auto"/>
                <w:bottom w:val="none" w:sz="0" w:space="0" w:color="auto"/>
                <w:right w:val="none" w:sz="0" w:space="0" w:color="auto"/>
              </w:divBdr>
            </w:div>
          </w:divsChild>
        </w:div>
        <w:div w:id="152991651">
          <w:marLeft w:val="0"/>
          <w:marRight w:val="0"/>
          <w:marTop w:val="0"/>
          <w:marBottom w:val="0"/>
          <w:divBdr>
            <w:top w:val="none" w:sz="0" w:space="0" w:color="auto"/>
            <w:left w:val="none" w:sz="0" w:space="0" w:color="auto"/>
            <w:bottom w:val="none" w:sz="0" w:space="0" w:color="auto"/>
            <w:right w:val="none" w:sz="0" w:space="0" w:color="auto"/>
          </w:divBdr>
          <w:divsChild>
            <w:div w:id="1998418582">
              <w:marLeft w:val="30"/>
              <w:marRight w:val="30"/>
              <w:marTop w:val="30"/>
              <w:marBottom w:val="30"/>
              <w:divBdr>
                <w:top w:val="single" w:sz="6" w:space="0" w:color="C8CCD1"/>
                <w:left w:val="single" w:sz="6" w:space="0" w:color="C8CCD1"/>
                <w:bottom w:val="single" w:sz="6" w:space="0" w:color="C8CCD1"/>
                <w:right w:val="single" w:sz="6" w:space="0" w:color="C8CCD1"/>
              </w:divBdr>
              <w:divsChild>
                <w:div w:id="1904171197">
                  <w:marLeft w:val="0"/>
                  <w:marRight w:val="0"/>
                  <w:marTop w:val="240"/>
                  <w:marBottom w:val="240"/>
                  <w:divBdr>
                    <w:top w:val="none" w:sz="0" w:space="0" w:color="auto"/>
                    <w:left w:val="none" w:sz="0" w:space="0" w:color="auto"/>
                    <w:bottom w:val="none" w:sz="0" w:space="0" w:color="auto"/>
                    <w:right w:val="none" w:sz="0" w:space="0" w:color="auto"/>
                  </w:divBdr>
                </w:div>
              </w:divsChild>
            </w:div>
            <w:div w:id="149565066">
              <w:marLeft w:val="0"/>
              <w:marRight w:val="0"/>
              <w:marTop w:val="0"/>
              <w:marBottom w:val="0"/>
              <w:divBdr>
                <w:top w:val="none" w:sz="0" w:space="0" w:color="auto"/>
                <w:left w:val="none" w:sz="0" w:space="0" w:color="auto"/>
                <w:bottom w:val="none" w:sz="0" w:space="0" w:color="auto"/>
                <w:right w:val="none" w:sz="0" w:space="0" w:color="auto"/>
              </w:divBdr>
            </w:div>
          </w:divsChild>
        </w:div>
        <w:div w:id="1893269768">
          <w:marLeft w:val="336"/>
          <w:marRight w:val="0"/>
          <w:marTop w:val="120"/>
          <w:marBottom w:val="312"/>
          <w:divBdr>
            <w:top w:val="none" w:sz="0" w:space="0" w:color="auto"/>
            <w:left w:val="none" w:sz="0" w:space="0" w:color="auto"/>
            <w:bottom w:val="none" w:sz="0" w:space="0" w:color="auto"/>
            <w:right w:val="none" w:sz="0" w:space="0" w:color="auto"/>
          </w:divBdr>
          <w:divsChild>
            <w:div w:id="17211726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30403570">
      <w:bodyDiv w:val="1"/>
      <w:marLeft w:val="0"/>
      <w:marRight w:val="0"/>
      <w:marTop w:val="0"/>
      <w:marBottom w:val="0"/>
      <w:divBdr>
        <w:top w:val="none" w:sz="0" w:space="0" w:color="auto"/>
        <w:left w:val="none" w:sz="0" w:space="0" w:color="auto"/>
        <w:bottom w:val="none" w:sz="0" w:space="0" w:color="auto"/>
        <w:right w:val="none" w:sz="0" w:space="0" w:color="auto"/>
      </w:divBdr>
      <w:divsChild>
        <w:div w:id="125399141">
          <w:marLeft w:val="0"/>
          <w:marRight w:val="0"/>
          <w:marTop w:val="72"/>
          <w:marBottom w:val="120"/>
          <w:divBdr>
            <w:top w:val="none" w:sz="0" w:space="0" w:color="auto"/>
            <w:left w:val="none" w:sz="0" w:space="0" w:color="auto"/>
            <w:bottom w:val="none" w:sz="0" w:space="0" w:color="auto"/>
            <w:right w:val="none" w:sz="0" w:space="0" w:color="auto"/>
          </w:divBdr>
        </w:div>
      </w:divsChild>
    </w:div>
    <w:div w:id="189388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smos" TargetMode="External"/><Relationship Id="rId117" Type="http://schemas.openxmlformats.org/officeDocument/2006/relationships/hyperlink" Target="https://en.wikipedia.org/wiki/Special:BookSources/9781847322999" TargetMode="External"/><Relationship Id="rId21" Type="http://schemas.openxmlformats.org/officeDocument/2006/relationships/hyperlink" Target="https://en.wikipedia.org/wiki/Archaeological_association" TargetMode="External"/><Relationship Id="rId42" Type="http://schemas.openxmlformats.org/officeDocument/2006/relationships/hyperlink" Target="https://en.wikipedia.org/wiki/Harz" TargetMode="External"/><Relationship Id="rId47" Type="http://schemas.openxmlformats.org/officeDocument/2006/relationships/image" Target="media/image9.jpeg"/><Relationship Id="rId63" Type="http://schemas.openxmlformats.org/officeDocument/2006/relationships/hyperlink" Target="https://en.wikipedia.org/wiki/Star" TargetMode="External"/><Relationship Id="rId68" Type="http://schemas.openxmlformats.org/officeDocument/2006/relationships/hyperlink" Target="https://en.wikipedia.org/wiki/File:Nebra-1.jpg" TargetMode="External"/><Relationship Id="rId84" Type="http://schemas.openxmlformats.org/officeDocument/2006/relationships/hyperlink" Target="https://en.wikipedia.org/wiki/European_Bronze_Age" TargetMode="External"/><Relationship Id="rId89" Type="http://schemas.openxmlformats.org/officeDocument/2006/relationships/hyperlink" Target="https://en.wikipedia.org/wiki/Astronomical_complex" TargetMode="External"/><Relationship Id="rId112" Type="http://schemas.openxmlformats.org/officeDocument/2006/relationships/hyperlink" Target="https://en.wikipedia.org/wiki/Nebra_sky_disk" TargetMode="External"/><Relationship Id="rId133" Type="http://schemas.openxmlformats.org/officeDocument/2006/relationships/hyperlink" Target="http://www.bbc.co.uk/science/horizon/2004/stardisctrans.shtml" TargetMode="External"/><Relationship Id="rId138" Type="http://schemas.openxmlformats.org/officeDocument/2006/relationships/hyperlink" Target="https://en.wikipedia.org/wiki/Special:BookSources/3-937751-05-X" TargetMode="External"/><Relationship Id="rId16" Type="http://schemas.openxmlformats.org/officeDocument/2006/relationships/hyperlink" Target="https://en.wikipedia.org/wiki/Solar_Deity" TargetMode="External"/><Relationship Id="rId107" Type="http://schemas.openxmlformats.org/officeDocument/2006/relationships/hyperlink" Target="https://en.wikipedia.org/wiki/Nebra_sky_disk" TargetMode="External"/><Relationship Id="rId11" Type="http://schemas.openxmlformats.org/officeDocument/2006/relationships/image" Target="media/image7.png"/><Relationship Id="rId32" Type="http://schemas.openxmlformats.org/officeDocument/2006/relationships/hyperlink" Target="https://en.wikipedia.org/wiki/Basel" TargetMode="External"/><Relationship Id="rId37" Type="http://schemas.openxmlformats.org/officeDocument/2006/relationships/hyperlink" Target="https://en.wikipedia.org/wiki/Leipzig" TargetMode="External"/><Relationship Id="rId53" Type="http://schemas.openxmlformats.org/officeDocument/2006/relationships/hyperlink" Target="https://en.wikipedia.org/wiki/Carpathian_Mountains" TargetMode="External"/><Relationship Id="rId58" Type="http://schemas.openxmlformats.org/officeDocument/2006/relationships/hyperlink" Target="https://en.wikipedia.org/wiki/Nebra_sky_disk" TargetMode="External"/><Relationship Id="rId74" Type="http://schemas.openxmlformats.org/officeDocument/2006/relationships/image" Target="media/image11.jpeg"/><Relationship Id="rId79" Type="http://schemas.openxmlformats.org/officeDocument/2006/relationships/hyperlink" Target="https://en.wikipedia.org/wiki/File:Nebra-4.jpg" TargetMode="External"/><Relationship Id="rId102" Type="http://schemas.openxmlformats.org/officeDocument/2006/relationships/image" Target="media/image14.jpeg"/><Relationship Id="rId123" Type="http://schemas.openxmlformats.org/officeDocument/2006/relationships/hyperlink" Target="https://en.wikipedia.org/wiki/Special:BookSources/978-1-4614-6140-1" TargetMode="External"/><Relationship Id="rId128" Type="http://schemas.openxmlformats.org/officeDocument/2006/relationships/hyperlink" Target="https://en.wikipedia.org/wiki/Nebra_sky_disk" TargetMode="External"/><Relationship Id="rId144" Type="http://schemas.openxmlformats.org/officeDocument/2006/relationships/hyperlink" Target="https://en.wikipedia.org/wiki/Special:BookSources/3-934858-02-3" TargetMode="External"/><Relationship Id="rId149" Type="http://schemas.openxmlformats.org/officeDocument/2006/relationships/hyperlink" Target="https://www.worldcat.org/search?fq=x0:jrnl&amp;q=n2:0170-2971" TargetMode="External"/><Relationship Id="rId5" Type="http://schemas.openxmlformats.org/officeDocument/2006/relationships/image" Target="media/image1.png"/><Relationship Id="rId90" Type="http://schemas.openxmlformats.org/officeDocument/2006/relationships/hyperlink" Target="https://en.wikipedia.org/wiki/Stonehenge" TargetMode="External"/><Relationship Id="rId95" Type="http://schemas.openxmlformats.org/officeDocument/2006/relationships/hyperlink" Target="https://en.wikipedia.org/wiki/Archaeological_forgery" TargetMode="External"/><Relationship Id="rId22" Type="http://schemas.openxmlformats.org/officeDocument/2006/relationships/hyperlink" Target="https://en.wikipedia.org/wiki/Chronological_dating" TargetMode="External"/><Relationship Id="rId27" Type="http://schemas.openxmlformats.org/officeDocument/2006/relationships/hyperlink" Target="https://en.wikipedia.org/wiki/UNESCO" TargetMode="External"/><Relationship Id="rId43" Type="http://schemas.openxmlformats.org/officeDocument/2006/relationships/hyperlink" Target="https://en.wikipedia.org/wiki/File:Nebra_Schwerter.jpg" TargetMode="External"/><Relationship Id="rId48" Type="http://schemas.openxmlformats.org/officeDocument/2006/relationships/hyperlink" Target="https://en.wikipedia.org/wiki/Chronological_dating" TargetMode="External"/><Relationship Id="rId64" Type="http://schemas.openxmlformats.org/officeDocument/2006/relationships/hyperlink" Target="https://en.wikipedia.org/wiki/Pleiades" TargetMode="External"/><Relationship Id="rId69" Type="http://schemas.openxmlformats.org/officeDocument/2006/relationships/image" Target="media/image10.jpeg"/><Relationship Id="rId113" Type="http://schemas.openxmlformats.org/officeDocument/2006/relationships/hyperlink" Target="https://en.wikipedia.org/wiki/Digital_object_identifier" TargetMode="External"/><Relationship Id="rId118" Type="http://schemas.openxmlformats.org/officeDocument/2006/relationships/hyperlink" Target="https://en.wikipedia.org/wiki/Nebra_sky_disk" TargetMode="External"/><Relationship Id="rId134" Type="http://schemas.openxmlformats.org/officeDocument/2006/relationships/hyperlink" Target="https://en.wikipedia.org/wiki/Nebra_sky_disk" TargetMode="External"/><Relationship Id="rId139" Type="http://schemas.openxmlformats.org/officeDocument/2006/relationships/hyperlink" Target="https://en.wikipedia.org/wiki/International_Standard_Serial_Number" TargetMode="External"/><Relationship Id="rId80" Type="http://schemas.openxmlformats.org/officeDocument/2006/relationships/image" Target="media/image13.jpeg"/><Relationship Id="rId85" Type="http://schemas.openxmlformats.org/officeDocument/2006/relationships/hyperlink" Target="https://en.wikipedia.org/wiki/Sun" TargetMode="External"/><Relationship Id="rId150" Type="http://schemas.openxmlformats.org/officeDocument/2006/relationships/hyperlink" Target="https://en.wikipedia.org/wiki/International_Standard_Serial_Number" TargetMode="External"/><Relationship Id="rId12" Type="http://schemas.openxmlformats.org/officeDocument/2006/relationships/hyperlink" Target="https://en.wikipedia.org/wiki/Bronze" TargetMode="External"/><Relationship Id="rId17" Type="http://schemas.openxmlformats.org/officeDocument/2006/relationships/hyperlink" Target="https://en.wikipedia.org/wiki/Milky_Way" TargetMode="External"/><Relationship Id="rId25" Type="http://schemas.openxmlformats.org/officeDocument/2006/relationships/hyperlink" Target="https://en.wikipedia.org/wiki/Forgery" TargetMode="External"/><Relationship Id="rId33" Type="http://schemas.openxmlformats.org/officeDocument/2006/relationships/hyperlink" Target="https://en.wikipedia.org/wiki/Nebra_sky_disk" TargetMode="External"/><Relationship Id="rId38" Type="http://schemas.openxmlformats.org/officeDocument/2006/relationships/hyperlink" Target="https://en.wikipedia.org/wiki/Neolithic" TargetMode="External"/><Relationship Id="rId46" Type="http://schemas.openxmlformats.org/officeDocument/2006/relationships/hyperlink" Target="https://en.wikipedia.org/wiki/File:Nebra_Hort.jpg" TargetMode="External"/><Relationship Id="rId59" Type="http://schemas.openxmlformats.org/officeDocument/2006/relationships/hyperlink" Target="https://en.wikipedia.org/wiki/Sun" TargetMode="External"/><Relationship Id="rId67" Type="http://schemas.openxmlformats.org/officeDocument/2006/relationships/hyperlink" Target="https://en.wikipedia.org/wiki/Solar_barge" TargetMode="External"/><Relationship Id="rId103" Type="http://schemas.openxmlformats.org/officeDocument/2006/relationships/hyperlink" Target="https://en.wikipedia.org/wiki/Nebra_sky_disk" TargetMode="External"/><Relationship Id="rId108" Type="http://schemas.openxmlformats.org/officeDocument/2006/relationships/hyperlink" Target="http://eurjmin.geoscienceworld.org/content/23/6/895.short" TargetMode="External"/><Relationship Id="rId116" Type="http://schemas.openxmlformats.org/officeDocument/2006/relationships/hyperlink" Target="https://en.wikipedia.org/wiki/International_Standard_Book_Number" TargetMode="External"/><Relationship Id="rId124" Type="http://schemas.openxmlformats.org/officeDocument/2006/relationships/hyperlink" Target="https://en.wikipedia.org/wiki/Nebra_sky_disk" TargetMode="External"/><Relationship Id="rId129" Type="http://schemas.openxmlformats.org/officeDocument/2006/relationships/hyperlink" Target="http://www.faz.net/s/RubCD175863466D41BB9A6A93D460B81174/Doc~E4115FE522E3C4CDD89890E5C3B4A9106~ATpl~Ecommon~Scontent.html" TargetMode="External"/><Relationship Id="rId137" Type="http://schemas.openxmlformats.org/officeDocument/2006/relationships/hyperlink" Target="https://en.wikipedia.org/wiki/International_Standard_Book_Number" TargetMode="External"/><Relationship Id="rId20" Type="http://schemas.openxmlformats.org/officeDocument/2006/relationships/hyperlink" Target="https://en.wikipedia.org/wiki/Saxony-Anhalt" TargetMode="External"/><Relationship Id="rId41" Type="http://schemas.openxmlformats.org/officeDocument/2006/relationships/hyperlink" Target="https://en.wikipedia.org/wiki/Brocken" TargetMode="External"/><Relationship Id="rId54" Type="http://schemas.openxmlformats.org/officeDocument/2006/relationships/hyperlink" Target="https://en.wikipedia.org/wiki/Nebra_sky_disk" TargetMode="External"/><Relationship Id="rId62" Type="http://schemas.openxmlformats.org/officeDocument/2006/relationships/hyperlink" Target="https://en.wikipedia.org/wiki/Eclipse" TargetMode="External"/><Relationship Id="rId70" Type="http://schemas.openxmlformats.org/officeDocument/2006/relationships/hyperlink" Target="https://en.wikipedia.org/wiki/Full_moon" TargetMode="External"/><Relationship Id="rId75" Type="http://schemas.openxmlformats.org/officeDocument/2006/relationships/hyperlink" Target="https://en.wikipedia.org/wiki/Sunrise" TargetMode="External"/><Relationship Id="rId83" Type="http://schemas.openxmlformats.org/officeDocument/2006/relationships/hyperlink" Target="https://en.wikipedia.org/wiki/Nebra_sky_disk" TargetMode="External"/><Relationship Id="rId88" Type="http://schemas.openxmlformats.org/officeDocument/2006/relationships/hyperlink" Target="https://en.wikipedia.org/wiki/Megalithic" TargetMode="External"/><Relationship Id="rId91" Type="http://schemas.openxmlformats.org/officeDocument/2006/relationships/hyperlink" Target="https://en.wikipedia.org/wiki/Nebra_sky_disk" TargetMode="External"/><Relationship Id="rId96" Type="http://schemas.openxmlformats.org/officeDocument/2006/relationships/hyperlink" Target="https://en.wikipedia.org/wiki/Nebra_sky_disk" TargetMode="External"/><Relationship Id="rId111" Type="http://schemas.openxmlformats.org/officeDocument/2006/relationships/hyperlink" Target="https://doi.org/10.1127%2F0935-1221%2F2011%2F0023-2140" TargetMode="External"/><Relationship Id="rId132" Type="http://schemas.openxmlformats.org/officeDocument/2006/relationships/hyperlink" Target="https://en.wikipedia.org/wiki/Nebra_sky_disk" TargetMode="External"/><Relationship Id="rId140" Type="http://schemas.openxmlformats.org/officeDocument/2006/relationships/hyperlink" Target="https://www.worldcat.org/search?fq=x0:jrnl&amp;q=n2:0072-940X" TargetMode="External"/><Relationship Id="rId145" Type="http://schemas.openxmlformats.org/officeDocument/2006/relationships/hyperlink" Target="https://en.wikipedia.org/wiki/National_Geographic_(magazine)"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Solstice" TargetMode="External"/><Relationship Id="rId23" Type="http://schemas.openxmlformats.org/officeDocument/2006/relationships/hyperlink" Target="https://en.wikipedia.org/wiki/European_Bronze_Age" TargetMode="External"/><Relationship Id="rId28" Type="http://schemas.openxmlformats.org/officeDocument/2006/relationships/hyperlink" Target="https://en.wikipedia.org/wiki/Memory_of_the_World_Programme" TargetMode="External"/><Relationship Id="rId36" Type="http://schemas.openxmlformats.org/officeDocument/2006/relationships/hyperlink" Target="https://en.wikipedia.org/w/index.php?title=Prehistoric_enclosure&amp;action=edit&amp;redlink=1" TargetMode="External"/><Relationship Id="rId49" Type="http://schemas.openxmlformats.org/officeDocument/2006/relationships/hyperlink" Target="https://en.wikipedia.org/wiki/Radiocarbon_dating" TargetMode="External"/><Relationship Id="rId57" Type="http://schemas.openxmlformats.org/officeDocument/2006/relationships/hyperlink" Target="https://en.wikipedia.org/wiki/Nebra_sky_disk" TargetMode="External"/><Relationship Id="rId106" Type="http://schemas.openxmlformats.org/officeDocument/2006/relationships/hyperlink" Target="https://en.wikipedia.org/wiki/Nebra_sky_disk" TargetMode="External"/><Relationship Id="rId114" Type="http://schemas.openxmlformats.org/officeDocument/2006/relationships/hyperlink" Target="https://doi.org/10.1111%2Fj.1475-4754.2010.00515.x" TargetMode="External"/><Relationship Id="rId119" Type="http://schemas.openxmlformats.org/officeDocument/2006/relationships/hyperlink" Target="https://en.wikipedia.org/wiki/Nebra_sky_disk" TargetMode="External"/><Relationship Id="rId127" Type="http://schemas.openxmlformats.org/officeDocument/2006/relationships/hyperlink" Target="https://en.wikipedia.org/wiki/Special:BookSources/1-882572-38-6" TargetMode="External"/><Relationship Id="rId10" Type="http://schemas.openxmlformats.org/officeDocument/2006/relationships/image" Target="media/image6.png"/><Relationship Id="rId31" Type="http://schemas.openxmlformats.org/officeDocument/2006/relationships/hyperlink" Target="https://en.wikipedia.org/wiki/Cologne" TargetMode="External"/><Relationship Id="rId44" Type="http://schemas.openxmlformats.org/officeDocument/2006/relationships/image" Target="media/image8.jpeg"/><Relationship Id="rId52" Type="http://schemas.openxmlformats.org/officeDocument/2006/relationships/hyperlink" Target="https://en.wikipedia.org/wiki/Gold" TargetMode="External"/><Relationship Id="rId60" Type="http://schemas.openxmlformats.org/officeDocument/2006/relationships/hyperlink" Target="https://en.wikipedia.org/wiki/Full_Moon" TargetMode="External"/><Relationship Id="rId65" Type="http://schemas.openxmlformats.org/officeDocument/2006/relationships/hyperlink" Target="https://en.wikipedia.org/wiki/Solstice" TargetMode="External"/><Relationship Id="rId73" Type="http://schemas.openxmlformats.org/officeDocument/2006/relationships/hyperlink" Target="https://en.wikipedia.org/wiki/File:Nebra-2.jpg" TargetMode="External"/><Relationship Id="rId78" Type="http://schemas.openxmlformats.org/officeDocument/2006/relationships/hyperlink" Target="https://en.wikipedia.org/wiki/Solar_barge" TargetMode="External"/><Relationship Id="rId81" Type="http://schemas.openxmlformats.org/officeDocument/2006/relationships/hyperlink" Target="https://en.wikipedia.org/wiki/Archaeoastronomy" TargetMode="External"/><Relationship Id="rId86" Type="http://schemas.openxmlformats.org/officeDocument/2006/relationships/hyperlink" Target="https://en.wikipedia.org/wiki/Solstice" TargetMode="External"/><Relationship Id="rId94" Type="http://schemas.openxmlformats.org/officeDocument/2006/relationships/hyperlink" Target="https://en.wikipedia.org/wiki/Nebra_sky_disk" TargetMode="External"/><Relationship Id="rId99" Type="http://schemas.openxmlformats.org/officeDocument/2006/relationships/hyperlink" Target="https://en.wikipedia.org/wiki/BBC" TargetMode="External"/><Relationship Id="rId101" Type="http://schemas.openxmlformats.org/officeDocument/2006/relationships/hyperlink" Target="https://en.wikipedia.org/wiki/File:SkyDiscVisitorsCentre.JPG" TargetMode="External"/><Relationship Id="rId122" Type="http://schemas.openxmlformats.org/officeDocument/2006/relationships/hyperlink" Target="https://en.wikipedia.org/wiki/International_Standard_Book_Number" TargetMode="External"/><Relationship Id="rId130" Type="http://schemas.openxmlformats.org/officeDocument/2006/relationships/hyperlink" Target="https://en.wikipedia.org/wiki/Frankfurter_Allgemeine_Zeitung" TargetMode="External"/><Relationship Id="rId135" Type="http://schemas.openxmlformats.org/officeDocument/2006/relationships/hyperlink" Target="https://web.archive.org/web/20110719051336/http:/www.kalkriese.de/Himmelsscheibe_von_Nebra.html" TargetMode="External"/><Relationship Id="rId143" Type="http://schemas.openxmlformats.org/officeDocument/2006/relationships/hyperlink" Target="https://en.wikipedia.org/wiki/International_Standard_Book_Number" TargetMode="External"/><Relationship Id="rId148" Type="http://schemas.openxmlformats.org/officeDocument/2006/relationships/hyperlink" Target="https://en.wikipedia.org/wiki/International_Standard_Serial_Number" TargetMode="External"/><Relationship Id="rId151" Type="http://schemas.openxmlformats.org/officeDocument/2006/relationships/hyperlink" Target="https://www.worldcat.org/search?fq=x0:jrnl&amp;q=n2:1613-0804"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en.wikipedia.org/wiki/Patina" TargetMode="External"/><Relationship Id="rId18" Type="http://schemas.openxmlformats.org/officeDocument/2006/relationships/hyperlink" Target="https://en.wikipedia.org/wiki/Rainbow" TargetMode="External"/><Relationship Id="rId39" Type="http://schemas.openxmlformats.org/officeDocument/2006/relationships/hyperlink" Target="https://en.wikipedia.org/wiki/Tumulus" TargetMode="External"/><Relationship Id="rId109" Type="http://schemas.openxmlformats.org/officeDocument/2006/relationships/hyperlink" Target="https://en.wikipedia.org/wiki/Bibcode" TargetMode="External"/><Relationship Id="rId34" Type="http://schemas.openxmlformats.org/officeDocument/2006/relationships/hyperlink" Target="https://en.wikipedia.org/wiki/Halle_State_Museum_of_Prehistory" TargetMode="External"/><Relationship Id="rId50" Type="http://schemas.openxmlformats.org/officeDocument/2006/relationships/hyperlink" Target="https://en.wikipedia.org/wiki/X-ray_fluorescence" TargetMode="External"/><Relationship Id="rId55" Type="http://schemas.openxmlformats.org/officeDocument/2006/relationships/hyperlink" Target="https://en.wikipedia.org/wiki/River_Carnon" TargetMode="External"/><Relationship Id="rId76" Type="http://schemas.openxmlformats.org/officeDocument/2006/relationships/hyperlink" Target="https://en.wikipedia.org/wiki/File:Nebra-3.jpg" TargetMode="External"/><Relationship Id="rId97" Type="http://schemas.openxmlformats.org/officeDocument/2006/relationships/hyperlink" Target="https://en.wikipedia.org/wiki/University_of_Bristol" TargetMode="External"/><Relationship Id="rId104" Type="http://schemas.openxmlformats.org/officeDocument/2006/relationships/hyperlink" Target="http://www.unesco.org/new/en/communication-and-information/flagship-project-activities/memory-of-the-world/register/full-list-of-registered-heritage/registered-heritage-page-6/nebra-sky-disc/" TargetMode="External"/><Relationship Id="rId120" Type="http://schemas.openxmlformats.org/officeDocument/2006/relationships/hyperlink" Target="https://en.wikipedia.org/wiki/Digital_object_identifier" TargetMode="External"/><Relationship Id="rId125" Type="http://schemas.openxmlformats.org/officeDocument/2006/relationships/hyperlink" Target="https://en.wikipedia.org/wiki/Pueblo_Grande_Ruin_and_Irrigation_Sites" TargetMode="External"/><Relationship Id="rId141" Type="http://schemas.openxmlformats.org/officeDocument/2006/relationships/hyperlink" Target="https://en.wikipedia.org/wiki/International_Standard_Book_Number" TargetMode="External"/><Relationship Id="rId146" Type="http://schemas.openxmlformats.org/officeDocument/2006/relationships/hyperlink" Target="https://en.wikipedia.org/wiki/International_Standard_Book_Number" TargetMode="External"/><Relationship Id="rId7" Type="http://schemas.openxmlformats.org/officeDocument/2006/relationships/image" Target="media/image3.png"/><Relationship Id="rId71" Type="http://schemas.openxmlformats.org/officeDocument/2006/relationships/hyperlink" Target="https://en.wikipedia.org/wiki/Waxing_moon" TargetMode="External"/><Relationship Id="rId92" Type="http://schemas.openxmlformats.org/officeDocument/2006/relationships/hyperlink" Target="https://en.wikipedia.org/wiki/Euan_MacKie" TargetMode="External"/><Relationship Id="rId2" Type="http://schemas.openxmlformats.org/officeDocument/2006/relationships/styles" Target="styles.xml"/><Relationship Id="rId29" Type="http://schemas.openxmlformats.org/officeDocument/2006/relationships/hyperlink" Target="https://en.wikipedia.org/wiki/Nebra_sky_disk" TargetMode="External"/><Relationship Id="rId24" Type="http://schemas.openxmlformats.org/officeDocument/2006/relationships/hyperlink" Target="https://en.wikipedia.org/wiki/Unetice_culture" TargetMode="External"/><Relationship Id="rId40" Type="http://schemas.openxmlformats.org/officeDocument/2006/relationships/hyperlink" Target="https://en.wikipedia.org/wiki/Solstice" TargetMode="External"/><Relationship Id="rId45" Type="http://schemas.openxmlformats.org/officeDocument/2006/relationships/hyperlink" Target="https://en.wikipedia.org/wiki/Bronze_Age_sword" TargetMode="External"/><Relationship Id="rId66" Type="http://schemas.openxmlformats.org/officeDocument/2006/relationships/hyperlink" Target="https://en.wikipedia.org/wiki/Nebra_sky_disk" TargetMode="External"/><Relationship Id="rId87" Type="http://schemas.openxmlformats.org/officeDocument/2006/relationships/hyperlink" Target="https://en.wikipedia.org/wiki/Earthworks_(archaeology)" TargetMode="External"/><Relationship Id="rId110" Type="http://schemas.openxmlformats.org/officeDocument/2006/relationships/hyperlink" Target="https://en.wikipedia.org/wiki/Digital_object_identifier" TargetMode="External"/><Relationship Id="rId115" Type="http://schemas.openxmlformats.org/officeDocument/2006/relationships/hyperlink" Target="https://en.wikipedia.org/wiki/Nebra_sky_disk" TargetMode="External"/><Relationship Id="rId131" Type="http://schemas.openxmlformats.org/officeDocument/2006/relationships/hyperlink" Target="https://en.wikipedia.org/wiki/Nebra_sky_disk" TargetMode="External"/><Relationship Id="rId136" Type="http://schemas.openxmlformats.org/officeDocument/2006/relationships/hyperlink" Target="http://www.kalkriese.de/Himmelsscheibe_von_Nebra.html" TargetMode="External"/><Relationship Id="rId61" Type="http://schemas.openxmlformats.org/officeDocument/2006/relationships/hyperlink" Target="https://en.wikipedia.org/wiki/Lunar_phase" TargetMode="External"/><Relationship Id="rId82" Type="http://schemas.openxmlformats.org/officeDocument/2006/relationships/hyperlink" Target="https://en.wikipedia.org/wiki/Prehistoric_religion" TargetMode="External"/><Relationship Id="rId152" Type="http://schemas.openxmlformats.org/officeDocument/2006/relationships/fontTable" Target="fontTable.xml"/><Relationship Id="rId19" Type="http://schemas.openxmlformats.org/officeDocument/2006/relationships/hyperlink" Target="https://en.wikipedia.org/wiki/Nebra_(Unstrut)" TargetMode="External"/><Relationship Id="rId14" Type="http://schemas.openxmlformats.org/officeDocument/2006/relationships/hyperlink" Target="https://en.wikipedia.org/wiki/Pleiades" TargetMode="External"/><Relationship Id="rId30" Type="http://schemas.openxmlformats.org/officeDocument/2006/relationships/hyperlink" Target="https://en.wikipedia.org/wiki/Deutsche_Mark" TargetMode="External"/><Relationship Id="rId35" Type="http://schemas.openxmlformats.org/officeDocument/2006/relationships/hyperlink" Target="https://en.wikipedia.org/wiki/Halle_(Saale)" TargetMode="External"/><Relationship Id="rId56" Type="http://schemas.openxmlformats.org/officeDocument/2006/relationships/hyperlink" Target="https://en.wikipedia.org/wiki/Cornwall" TargetMode="External"/><Relationship Id="rId77" Type="http://schemas.openxmlformats.org/officeDocument/2006/relationships/image" Target="media/image12.jpeg"/><Relationship Id="rId100" Type="http://schemas.openxmlformats.org/officeDocument/2006/relationships/hyperlink" Target="https://en.wikipedia.org/wiki/Nebra_sky_disk" TargetMode="External"/><Relationship Id="rId105" Type="http://schemas.openxmlformats.org/officeDocument/2006/relationships/hyperlink" Target="https://en.wikipedia.org/wiki/Nebra_sky_disk" TargetMode="External"/><Relationship Id="rId126" Type="http://schemas.openxmlformats.org/officeDocument/2006/relationships/hyperlink" Target="https://en.wikipedia.org/wiki/International_Standard_Book_Number" TargetMode="External"/><Relationship Id="rId147" Type="http://schemas.openxmlformats.org/officeDocument/2006/relationships/hyperlink" Target="https://en.wikipedia.org/wiki/Special:BookSources/3-936559-85-6" TargetMode="External"/><Relationship Id="rId8" Type="http://schemas.openxmlformats.org/officeDocument/2006/relationships/image" Target="media/image4.png"/><Relationship Id="rId51" Type="http://schemas.openxmlformats.org/officeDocument/2006/relationships/hyperlink" Target="https://en.wikipedia.org/wiki/Freiberg_University_of_Mining_and_Technology" TargetMode="External"/><Relationship Id="rId72" Type="http://schemas.openxmlformats.org/officeDocument/2006/relationships/hyperlink" Target="https://en.wikipedia.org/wiki/Pleiades" TargetMode="External"/><Relationship Id="rId93" Type="http://schemas.openxmlformats.org/officeDocument/2006/relationships/hyperlink" Target="https://en.wikipedia.org/wiki/Alexander_Thom" TargetMode="External"/><Relationship Id="rId98" Type="http://schemas.openxmlformats.org/officeDocument/2006/relationships/hyperlink" Target="https://en.wikipedia.org/wiki/Beaker_people" TargetMode="External"/><Relationship Id="rId121" Type="http://schemas.openxmlformats.org/officeDocument/2006/relationships/hyperlink" Target="https://doi.org/10.1007%2F978-1-4614-6141-8_128" TargetMode="External"/><Relationship Id="rId142" Type="http://schemas.openxmlformats.org/officeDocument/2006/relationships/hyperlink" Target="https://en.wikipedia.org/wiki/Special:BookSources/3-8062-1907-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9</Pages>
  <Words>4869</Words>
  <Characters>27754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2018-05-18T10:55:00Z</dcterms:created>
  <dcterms:modified xsi:type="dcterms:W3CDTF">2018-05-19T19:27:00Z</dcterms:modified>
</cp:coreProperties>
</file>