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A000-Eur-Greece-Aphrodite</w:t>
      </w:r>
    </w:p>
    <w:p>
      <w:pPr>
        <w:pStyle w:val="Normal"/>
        <w:rPr/>
      </w:pPr>
      <w:r>
        <w:rPr/>
        <w:drawing>
          <wp:inline distT="0" distB="0" distL="0" distR="0">
            <wp:extent cx="1637030" cy="43561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5" r="-1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3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468755" cy="436308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4" t="-4" r="-14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739265" cy="434975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2" t="-5" r="-12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265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43050" cy="436626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4" t="-5" r="-1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2018-08-06T14:55:00Z</dcterms:created>
  <dc:creator>owner</dc:creator>
  <dc:description/>
  <cp:keywords/>
  <dc:language>en-US</dc:language>
  <cp:lastModifiedBy>Ralph Coffman</cp:lastModifiedBy>
  <dcterms:modified xsi:type="dcterms:W3CDTF">2018-08-06T14:55:00Z</dcterms:modified>
  <cp:revision>2</cp:revision>
  <dc:subject/>
  <dc:title>Dis-Eur-Greece-Aphrodite</dc:title>
</cp:coreProperties>
</file>