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03631C">
      <w:bookmarkStart w:id="0" w:name="_GoBack"/>
      <w:r>
        <w:t>A000-Eur-Greece-Asklepios</w:t>
      </w:r>
      <w:r w:rsidR="005E3283">
        <w:t>-statue by Diogenes</w:t>
      </w:r>
      <w:r>
        <w:t>-</w:t>
      </w:r>
      <w:r w:rsidR="005E3283">
        <w:t>marble-</w:t>
      </w:r>
      <w:r w:rsidR="00774BF4">
        <w:t>4</w:t>
      </w:r>
      <w:r w:rsidR="005E3283" w:rsidRPr="005E3283">
        <w:rPr>
          <w:vertAlign w:val="superscript"/>
        </w:rPr>
        <w:t>th</w:t>
      </w:r>
      <w:r w:rsidR="005E3283">
        <w:t xml:space="preserve"> c BCE</w:t>
      </w:r>
    </w:p>
    <w:bookmarkEnd w:id="0"/>
    <w:p w:rsidR="0003631C" w:rsidRDefault="0003631C">
      <w:r>
        <w:rPr>
          <w:noProof/>
        </w:rPr>
        <w:lastRenderedPageBreak/>
        <w:drawing>
          <wp:inline distT="0" distB="0" distL="0" distR="0">
            <wp:extent cx="1902186" cy="4830220"/>
            <wp:effectExtent l="0" t="0" r="3175" b="8890"/>
            <wp:docPr id="2" name="Picture 2" descr="https://i.ebayimg.com/images/g/chUAAOSwzbxaTo3j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chUAAOSwzbxaTo3j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330" cy="48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1228" cy="4832609"/>
            <wp:effectExtent l="0" t="0" r="2540" b="6350"/>
            <wp:docPr id="1" name="Picture 1" descr="https://i.ebayimg.com/images/g/NMsAAOSwtQNaTo3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NMsAAOSwtQNaTo3i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95" cy="484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31C">
        <w:t xml:space="preserve"> </w:t>
      </w:r>
      <w:r>
        <w:rPr>
          <w:noProof/>
        </w:rPr>
        <w:drawing>
          <wp:inline distT="0" distB="0" distL="0" distR="0">
            <wp:extent cx="1974850" cy="4861169"/>
            <wp:effectExtent l="0" t="0" r="6350" b="0"/>
            <wp:docPr id="3" name="Picture 3" descr="https://i.ebayimg.com/images/g/~CQAAOSwceNaTo3k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ebayimg.com/images/g/~CQAAOSwceNaTo3k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121" cy="491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31C">
        <w:t xml:space="preserve"> </w:t>
      </w:r>
      <w:r>
        <w:rPr>
          <w:noProof/>
        </w:rPr>
        <w:lastRenderedPageBreak/>
        <w:drawing>
          <wp:inline distT="0" distB="0" distL="0" distR="0">
            <wp:extent cx="1914430" cy="5071337"/>
            <wp:effectExtent l="0" t="0" r="0" b="0"/>
            <wp:docPr id="4" name="Picture 4" descr="https://i.ebayimg.com/images/g/nyMAAOSwZfNaTo3l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ebayimg.com/images/g/nyMAAOSwZfNaTo3l/s-l1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050" cy="51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31C" w:rsidRDefault="0003631C" w:rsidP="0003631C">
      <w:pPr>
        <w:rPr>
          <w:rStyle w:val="Strong"/>
        </w:rPr>
      </w:pPr>
      <w:r>
        <w:rPr>
          <w:rStyle w:val="Strong"/>
        </w:rPr>
        <w:t>Case No.:</w:t>
      </w:r>
    </w:p>
    <w:p w:rsidR="0003631C" w:rsidRDefault="0003631C" w:rsidP="0003631C">
      <w:pPr>
        <w:rPr>
          <w:rStyle w:val="Strong"/>
        </w:rPr>
      </w:pPr>
      <w:r>
        <w:rPr>
          <w:rStyle w:val="Strong"/>
        </w:rPr>
        <w:t>Accession No.</w:t>
      </w:r>
    </w:p>
    <w:p w:rsidR="0003631C" w:rsidRDefault="0003631C" w:rsidP="0003631C">
      <w:pPr>
        <w:rPr>
          <w:rStyle w:val="Strong"/>
        </w:rPr>
      </w:pPr>
      <w:r>
        <w:rPr>
          <w:rStyle w:val="Strong"/>
        </w:rPr>
        <w:t>Formal Label:</w:t>
      </w:r>
    </w:p>
    <w:p w:rsidR="0003631C" w:rsidRDefault="0003631C" w:rsidP="0003631C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5E3283" w:rsidRDefault="00542A9D" w:rsidP="005E328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Georgia" w:hAnsi="Georgia"/>
          <w:color w:val="323333"/>
          <w:sz w:val="27"/>
          <w:szCs w:val="27"/>
          <w:shd w:val="clear" w:color="auto" w:fill="FFFDF9"/>
        </w:rPr>
        <w:tab/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Asklepios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(Asclepius) was 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>a Greek doctor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of medicine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of the fifth c BCE who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represents the healing aspect of the medical arts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He had three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daughters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who also became known for their healing capabilities: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Hygieia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Hygieia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"https://en.wikipedia.org/wiki/Iaso" \o "Iaso"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Iaso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Aceso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Aceso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"https://en.wikipedia.org/wiki/Aglaea" \o "Aglaea"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Aglæa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/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Ægle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hyperlink r:id="rId10" w:tooltip="Panace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Panacea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He 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>founded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the </w:t>
      </w:r>
      <w:proofErr w:type="spellStart"/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>Asklepiades</w:t>
      </w:r>
      <w:proofErr w:type="spellEnd"/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(Asclepiades), an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ancient guild of doctors, </w:t>
      </w:r>
      <w:proofErr w:type="spellStart"/>
      <w:r w:rsidR="005E328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Therapeutai</w:t>
      </w:r>
      <w:proofErr w:type="spellEnd"/>
      <w:r w:rsidR="005E3283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 w:rsidR="005E3283">
        <w:rPr>
          <w:rFonts w:ascii="Arial" w:hAnsi="Arial" w:cs="Arial"/>
          <w:color w:val="222222"/>
          <w:sz w:val="21"/>
          <w:szCs w:val="21"/>
          <w:shd w:val="clear" w:color="auto" w:fill="FFFFFF"/>
        </w:rPr>
        <w:t>Θερ</w:t>
      </w:r>
      <w:proofErr w:type="spellEnd"/>
      <w:r w:rsidR="005E3283">
        <w:rPr>
          <w:rFonts w:ascii="Arial" w:hAnsi="Arial" w:cs="Arial"/>
          <w:color w:val="222222"/>
          <w:sz w:val="21"/>
          <w:szCs w:val="21"/>
          <w:shd w:val="clear" w:color="auto" w:fill="FFFFFF"/>
        </w:rPr>
        <w:t>απευταί)</w:t>
      </w:r>
      <w:r w:rsidR="005E328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were trained in </w:t>
      </w:r>
      <w:proofErr w:type="spellStart"/>
      <w:r w:rsidR="005E3283">
        <w:rPr>
          <w:rFonts w:ascii="Arial" w:hAnsi="Arial" w:cs="Arial"/>
          <w:color w:val="222222"/>
          <w:sz w:val="21"/>
          <w:szCs w:val="21"/>
          <w:shd w:val="clear" w:color="auto" w:fill="FFFFFF"/>
        </w:rPr>
        <w:t>trditioal</w:t>
      </w:r>
      <w:proofErr w:type="spellEnd"/>
      <w:r w:rsidR="005E328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medical arts as well as in psychology. </w:t>
      </w:r>
    </w:p>
    <w:p w:rsidR="0003631C" w:rsidRDefault="003C1615" w:rsidP="0003631C">
      <w:pPr>
        <w:rPr>
          <w:rFonts w:ascii="Georgia" w:hAnsi="Georgia"/>
          <w:color w:val="323333"/>
          <w:sz w:val="27"/>
          <w:szCs w:val="27"/>
          <w:shd w:val="clear" w:color="auto" w:fill="FFFDF9"/>
        </w:rPr>
      </w:pP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When the man, 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Asklepios</w:t>
      </w:r>
      <w:proofErr w:type="spellEnd"/>
      <w:r>
        <w:rPr>
          <w:rFonts w:ascii="Georgia" w:hAnsi="Georgia"/>
          <w:color w:val="323333"/>
          <w:sz w:val="27"/>
          <w:szCs w:val="27"/>
          <w:shd w:val="clear" w:color="auto" w:fill="FFFDF9"/>
        </w:rPr>
        <w:t>, died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>,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a mythology was invented that explained how his miraculous achiev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ements in medicine were made possible 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in the same way that a 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>mythos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was invented about the man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>,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Jesus of Nazareth. 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Henceforth, </w:t>
      </w:r>
      <w:proofErr w:type="spellStart"/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>Asklepios</w:t>
      </w:r>
      <w:proofErr w:type="spellEnd"/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was likened to </w:t>
      </w:r>
      <w:r w:rsidR="005E3283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Etruscan god </w:t>
      </w:r>
      <w:proofErr w:type="spellStart"/>
      <w:r w:rsidR="005E3283">
        <w:fldChar w:fldCharType="begin"/>
      </w:r>
      <w:r w:rsidR="005E3283">
        <w:instrText xml:space="preserve"> HYPERLINK "https://en.wikipedia.org/wiki/Vediovis" \o "Vediovis" </w:instrText>
      </w:r>
      <w:r w:rsidR="005E3283">
        <w:fldChar w:fldCharType="separate"/>
      </w:r>
      <w:r w:rsidR="005E3283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Vediovis</w:t>
      </w:r>
      <w:proofErr w:type="spellEnd"/>
      <w:r w:rsidR="005E3283">
        <w:fldChar w:fldCharType="end"/>
      </w:r>
      <w:r w:rsidR="005E3283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 Egyptian </w:t>
      </w:r>
      <w:hyperlink r:id="rId11" w:tooltip="Imhotep" w:history="1">
        <w:r w:rsidR="005E328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Imhotep</w:t>
        </w:r>
      </w:hyperlink>
      <w:r w:rsidR="005E3283">
        <w:t xml:space="preserve"> and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the son of 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Apollon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and the 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Trikkaian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(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Triccaean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) princess 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Koronis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(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Co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>ronis</w:t>
      </w:r>
      <w:proofErr w:type="spellEnd"/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). His mother 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supposedly 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>died in labo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r and when she was laid out on the pyre, 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Apollon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cut the unborn child from her womb. From this 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Asklepios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received his name which means "to cut open." 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Asklepios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was raised by the centaur </w:t>
      </w:r>
      <w:proofErr w:type="spellStart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>Kheiron</w:t>
      </w:r>
      <w:proofErr w:type="spellEnd"/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(Chiron) who instructed him in the art of medicine. He grew so skilled in 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lastRenderedPageBreak/>
        <w:t>the craft that he was able to restore the dead to life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which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was 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hypothesized to have been 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a crime against the natural order 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>according to Greek mytholog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>ists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and so 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they invented his death as the result of 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Zeus 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>kill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>ing</w:t>
      </w:r>
      <w:r w:rsidR="0003631C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him with a thunderbolt.</w:t>
      </w:r>
    </w:p>
    <w:p w:rsidR="003C1615" w:rsidRDefault="003C1615" w:rsidP="0003631C">
      <w:pPr>
        <w:rPr>
          <w:b/>
          <w:bCs/>
        </w:rPr>
      </w:pPr>
      <w:r>
        <w:rPr>
          <w:rFonts w:ascii="Georgia" w:hAnsi="Georgia"/>
          <w:color w:val="323333"/>
          <w:sz w:val="27"/>
          <w:szCs w:val="27"/>
          <w:shd w:val="clear" w:color="auto" w:fill="FFFDF9"/>
        </w:rPr>
        <w:tab/>
        <w:t xml:space="preserve">In fact, the cult of </w:t>
      </w:r>
      <w:proofErr w:type="spellStart"/>
      <w:r>
        <w:rPr>
          <w:rFonts w:ascii="Georgia" w:hAnsi="Georgia"/>
          <w:color w:val="323333"/>
          <w:sz w:val="27"/>
          <w:szCs w:val="27"/>
          <w:shd w:val="clear" w:color="auto" w:fill="FFFDF9"/>
        </w:rPr>
        <w:t>Asklepios</w:t>
      </w:r>
      <w:proofErr w:type="spellEnd"/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was diffused throughout the Mediterranean 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>after the Peloponnesian wars when so many were afflicted by wounds or disease. A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special cult was developed on an island in the Tiber River in Rome where a hospital in the form of a ship that had brought it to Rome was built in 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>Asclepius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>. This ship hospital became so popular when Christianity arrived in Rome that the Church hierarchy tried to destroy the ship and remake it in the name of their invented god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>,</w:t>
      </w:r>
      <w:r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Christ. The remnants of the ship can still be seen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on the island</w:t>
      </w:r>
      <w:r w:rsidR="005E3283">
        <w:rPr>
          <w:rFonts w:ascii="Georgia" w:hAnsi="Georgia"/>
          <w:color w:val="323333"/>
          <w:sz w:val="27"/>
          <w:szCs w:val="27"/>
          <w:shd w:val="clear" w:color="auto" w:fill="FFFDF9"/>
        </w:rPr>
        <w:t xml:space="preserve"> where a Christian hospital has been built over it</w:t>
      </w:r>
      <w:r w:rsidR="00542A9D">
        <w:rPr>
          <w:rFonts w:ascii="Georgia" w:hAnsi="Georgia"/>
          <w:color w:val="323333"/>
          <w:sz w:val="27"/>
          <w:szCs w:val="27"/>
          <w:shd w:val="clear" w:color="auto" w:fill="FFFDF9"/>
        </w:rPr>
        <w:t>.</w:t>
      </w:r>
    </w:p>
    <w:p w:rsidR="0003631C" w:rsidRPr="00EB5DE2" w:rsidRDefault="0003631C" w:rsidP="0003631C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03631C" w:rsidRDefault="0003631C" w:rsidP="0003631C">
      <w:r>
        <w:rPr>
          <w:rStyle w:val="Strong"/>
        </w:rPr>
        <w:t>Date or Time Horizon:</w:t>
      </w:r>
      <w:r>
        <w:t xml:space="preserve"> </w:t>
      </w:r>
    </w:p>
    <w:p w:rsidR="0003631C" w:rsidRDefault="0003631C" w:rsidP="0003631C">
      <w:r>
        <w:rPr>
          <w:rStyle w:val="Strong"/>
        </w:rPr>
        <w:t>Geographical Area:</w:t>
      </w:r>
      <w:r>
        <w:t xml:space="preserve"> </w:t>
      </w:r>
    </w:p>
    <w:p w:rsidR="0003631C" w:rsidRDefault="0003631C" w:rsidP="0003631C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03631C" w:rsidRPr="0011252F" w:rsidRDefault="0003631C" w:rsidP="0003631C">
      <w:pPr>
        <w:rPr>
          <w:b/>
        </w:rPr>
      </w:pPr>
      <w:r w:rsidRPr="0011252F">
        <w:rPr>
          <w:b/>
        </w:rPr>
        <w:t>GPS coordinates:</w:t>
      </w:r>
    </w:p>
    <w:p w:rsidR="0003631C" w:rsidRDefault="0003631C" w:rsidP="0003631C">
      <w:r>
        <w:rPr>
          <w:rStyle w:val="Strong"/>
        </w:rPr>
        <w:t>Cultural Affiliation:</w:t>
      </w:r>
      <w:r>
        <w:t xml:space="preserve"> </w:t>
      </w:r>
    </w:p>
    <w:p w:rsidR="0003631C" w:rsidRDefault="0003631C" w:rsidP="0003631C">
      <w:r>
        <w:rPr>
          <w:rStyle w:val="Strong"/>
        </w:rPr>
        <w:t>Media:</w:t>
      </w:r>
      <w:r>
        <w:t xml:space="preserve"> </w:t>
      </w:r>
    </w:p>
    <w:p w:rsidR="0003631C" w:rsidRPr="00542A9D" w:rsidRDefault="0003631C" w:rsidP="0003631C">
      <w:r>
        <w:rPr>
          <w:rStyle w:val="Strong"/>
        </w:rPr>
        <w:t>Dimensions:</w:t>
      </w:r>
      <w:r>
        <w:t xml:space="preserve"> </w:t>
      </w:r>
      <w:r w:rsidRPr="00542A9D">
        <w:t>H 22cm, 8.7 in</w:t>
      </w:r>
    </w:p>
    <w:p w:rsidR="0003631C" w:rsidRPr="00542A9D" w:rsidRDefault="0003631C" w:rsidP="0003631C">
      <w:r>
        <w:rPr>
          <w:rStyle w:val="Strong"/>
        </w:rPr>
        <w:t xml:space="preserve">Weight:  </w:t>
      </w:r>
      <w:r w:rsidRPr="00542A9D">
        <w:t>383</w:t>
      </w:r>
      <w:r w:rsidR="00542A9D" w:rsidRPr="00542A9D">
        <w:t xml:space="preserve"> </w:t>
      </w:r>
      <w:r w:rsidRPr="00542A9D">
        <w:t>g</w:t>
      </w:r>
      <w:r w:rsidR="00542A9D" w:rsidRPr="00542A9D">
        <w:t xml:space="preserve">m, </w:t>
      </w:r>
      <w:r w:rsidRPr="00542A9D">
        <w:t>0.84lb</w:t>
      </w:r>
    </w:p>
    <w:p w:rsidR="0003631C" w:rsidRDefault="0003631C" w:rsidP="0003631C">
      <w:pPr>
        <w:rPr>
          <w:rStyle w:val="Strong"/>
        </w:rPr>
      </w:pPr>
      <w:r>
        <w:rPr>
          <w:rStyle w:val="Strong"/>
        </w:rPr>
        <w:t>Condition:</w:t>
      </w:r>
      <w:r w:rsidR="00542A9D">
        <w:rPr>
          <w:rStyle w:val="Strong"/>
        </w:rPr>
        <w:t xml:space="preserve"> reproduction</w:t>
      </w:r>
    </w:p>
    <w:p w:rsidR="0003631C" w:rsidRDefault="0003631C" w:rsidP="0003631C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542A9D">
        <w:t>Greece</w:t>
      </w:r>
    </w:p>
    <w:p w:rsidR="0003631C" w:rsidRDefault="0003631C" w:rsidP="0003631C">
      <w:pPr>
        <w:rPr>
          <w:b/>
          <w:bCs/>
        </w:rPr>
      </w:pPr>
      <w:r>
        <w:rPr>
          <w:b/>
          <w:bCs/>
        </w:rPr>
        <w:t>Discussion:</w:t>
      </w:r>
      <w:r w:rsidR="00542A9D">
        <w:rPr>
          <w:b/>
          <w:bCs/>
        </w:rPr>
        <w:t xml:space="preserve"> </w:t>
      </w:r>
    </w:p>
    <w:p w:rsidR="0003631C" w:rsidRDefault="0003631C" w:rsidP="0003631C">
      <w:r>
        <w:rPr>
          <w:b/>
          <w:bCs/>
        </w:rPr>
        <w:t>References:</w:t>
      </w:r>
    </w:p>
    <w:p w:rsidR="0003631C" w:rsidRDefault="0003631C" w:rsidP="0003631C"/>
    <w:p w:rsidR="0003631C" w:rsidRDefault="0003631C"/>
    <w:p w:rsidR="0003631C" w:rsidRDefault="0003631C"/>
    <w:sectPr w:rsidR="0003631C" w:rsidSect="000363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1C"/>
    <w:rsid w:val="0003631C"/>
    <w:rsid w:val="00151F1C"/>
    <w:rsid w:val="003C1615"/>
    <w:rsid w:val="00542A9D"/>
    <w:rsid w:val="005E3283"/>
    <w:rsid w:val="00774BF4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AD033-34BD-4E81-AF7D-2EFCD90F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363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631C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542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giei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en.wikipedia.org/wiki/Imhotep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en.wikipedia.org/wiki/Panacea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Ace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2018-04-10T11:05:00Z</dcterms:created>
  <dcterms:modified xsi:type="dcterms:W3CDTF">2018-04-10T11:47:00Z</dcterms:modified>
</cp:coreProperties>
</file>