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6C4" w:rsidRDefault="006F4290">
      <w:pPr>
        <w:rPr>
          <w:noProof/>
        </w:rPr>
      </w:pPr>
      <w:bookmarkStart w:id="0" w:name="_GoBack"/>
      <w:r>
        <w:t>A000</w:t>
      </w:r>
      <w:r w:rsidR="001676C4" w:rsidRPr="00B12020">
        <w:t>-</w:t>
      </w:r>
      <w:r>
        <w:t>Eur-</w:t>
      </w:r>
      <w:r w:rsidR="001676C4" w:rsidRPr="00B12020">
        <w:t>Rom</w:t>
      </w:r>
      <w:r>
        <w:t>e-</w:t>
      </w:r>
      <w:r w:rsidR="001676C4" w:rsidRPr="00B12020">
        <w:t>Leg</w:t>
      </w:r>
      <w:r>
        <w:t>ion</w:t>
      </w:r>
      <w:r w:rsidR="001676C4" w:rsidRPr="00B12020">
        <w:t xml:space="preserve"> II Adi</w:t>
      </w:r>
      <w:r w:rsidR="00B12020" w:rsidRPr="00B12020">
        <w:t>v</w:t>
      </w:r>
      <w:r w:rsidR="001676C4" w:rsidRPr="00B12020">
        <w:t>trix</w:t>
      </w:r>
      <w:r w:rsidR="00B12020" w:rsidRPr="00B12020">
        <w:t>-</w:t>
      </w:r>
      <w:r>
        <w:t>Ring-</w:t>
      </w:r>
      <w:r w:rsidR="00BD259E" w:rsidRPr="00B12020">
        <w:t xml:space="preserve">Silver-70 </w:t>
      </w:r>
      <w:r w:rsidR="00B12020" w:rsidRPr="00B12020">
        <w:t>CE</w:t>
      </w:r>
      <w:r w:rsidR="00BD259E" w:rsidRPr="00B12020">
        <w:t xml:space="preserve"> </w:t>
      </w:r>
      <w:r w:rsidR="001676C4" w:rsidRPr="001676C4">
        <w:t xml:space="preserve"> </w:t>
      </w:r>
      <w:r w:rsidR="001676C4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https://i.ebayimg.com/images/g/wgwAAOSwR~tbxvea/s-l160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47DF32" id="Rectangle 2" o:spid="_x0000_s1026" alt="https://i.ebayimg.com/images/g/wgwAAOSwR~tbxvea/s-l1600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GTyE65QIAAPsF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="001676C4" w:rsidRPr="001676C4">
        <w:rPr>
          <w:noProof/>
        </w:rPr>
        <w:t xml:space="preserve"> </w:t>
      </w:r>
      <w:bookmarkEnd w:id="0"/>
      <w:r w:rsidR="001676C4">
        <w:rPr>
          <w:noProof/>
        </w:rPr>
        <w:drawing>
          <wp:inline distT="0" distB="0" distL="0" distR="0" wp14:anchorId="786C6D9E" wp14:editId="3B9DE7C7">
            <wp:extent cx="5943600" cy="602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6C4" w:rsidRPr="001676C4">
        <w:rPr>
          <w:noProof/>
        </w:rPr>
        <w:t xml:space="preserve">  </w:t>
      </w:r>
    </w:p>
    <w:p w:rsidR="007541B8" w:rsidRDefault="001676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C8F8E6" wp14:editId="2F6D4A68">
            <wp:extent cx="2724150" cy="247181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327" cy="24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729A4D" wp14:editId="59893BE5">
            <wp:extent cx="2755900" cy="2893695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087" cy="28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6C4">
        <w:rPr>
          <w:noProof/>
        </w:rPr>
        <w:t xml:space="preserve"> </w:t>
      </w:r>
    </w:p>
    <w:p w:rsidR="001676C4" w:rsidRDefault="007541B8">
      <w:pPr>
        <w:rPr>
          <w:noProof/>
        </w:rPr>
      </w:pPr>
      <w:r>
        <w:rPr>
          <w:noProof/>
        </w:rPr>
        <w:drawing>
          <wp:inline distT="0" distB="0" distL="0" distR="0" wp14:anchorId="5F3ED10A" wp14:editId="07E64CC5">
            <wp:extent cx="2178000" cy="2485386"/>
            <wp:effectExtent l="0" t="127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96416" cy="25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1E33D" wp14:editId="3A5760B2">
            <wp:extent cx="2791876" cy="218249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625" cy="21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676C4">
        <w:rPr>
          <w:noProof/>
        </w:rPr>
        <w:drawing>
          <wp:inline distT="0" distB="0" distL="0" distR="0" wp14:anchorId="05C3C600" wp14:editId="45FBFA50">
            <wp:extent cx="2686095" cy="2534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398" cy="25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9E" w:rsidRDefault="00BD259E" w:rsidP="00BD259E">
      <w:pPr>
        <w:rPr>
          <w:rStyle w:val="Strong"/>
        </w:rPr>
      </w:pPr>
      <w:r>
        <w:rPr>
          <w:rStyle w:val="Strong"/>
        </w:rPr>
        <w:t>Case No.:</w:t>
      </w:r>
      <w:r w:rsidR="006F4290">
        <w:rPr>
          <w:rStyle w:val="Strong"/>
        </w:rPr>
        <w:t xml:space="preserve"> 4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lastRenderedPageBreak/>
        <w:t>Accession No.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>Formal Label:</w:t>
      </w:r>
    </w:p>
    <w:p w:rsidR="00732B85" w:rsidRDefault="00732B85" w:rsidP="00732B85">
      <w:r w:rsidRPr="00E053F5">
        <w:t>PEGASUS</w:t>
      </w:r>
      <w:r>
        <w:t xml:space="preserve"> [image]</w:t>
      </w:r>
      <w:proofErr w:type="gramStart"/>
      <w:r w:rsidRPr="00E053F5">
        <w:t> </w:t>
      </w:r>
      <w:r w:rsidR="007541B8">
        <w:t xml:space="preserve"> (</w:t>
      </w:r>
      <w:proofErr w:type="gramEnd"/>
      <w:r w:rsidR="007541B8">
        <w:t>Equestrian L</w:t>
      </w:r>
      <w:r w:rsidRPr="00E053F5">
        <w:t>egionary combat symbol</w:t>
      </w:r>
      <w:r w:rsidR="007541B8">
        <w:t xml:space="preserve">) </w:t>
      </w:r>
      <w:r w:rsidR="001D2CDA">
        <w:t xml:space="preserve">L[EGIO] </w:t>
      </w:r>
      <w:r w:rsidRPr="00E053F5">
        <w:t xml:space="preserve">- II </w:t>
      </w:r>
      <w:r>
        <w:t>–</w:t>
      </w:r>
      <w:r w:rsidRPr="00E053F5">
        <w:t xml:space="preserve"> ADIV</w:t>
      </w:r>
      <w:r>
        <w:t>[TRIX]</w:t>
      </w:r>
      <w:r w:rsidRPr="00E053F5">
        <w:t xml:space="preserve"> </w:t>
      </w:r>
      <w:r>
        <w:t>–</w:t>
      </w:r>
      <w:r w:rsidRPr="00E053F5">
        <w:t xml:space="preserve"> DAC</w:t>
      </w:r>
      <w:r>
        <w:t>[IA]</w:t>
      </w:r>
      <w:r w:rsidRPr="00E053F5">
        <w:t xml:space="preserve"> </w:t>
      </w:r>
      <w:r>
        <w:t>–</w:t>
      </w:r>
      <w:r w:rsidRPr="00E053F5">
        <w:t xml:space="preserve"> CAP</w:t>
      </w:r>
      <w:r>
        <w:t>[RICORN]</w:t>
      </w:r>
      <w:r w:rsidRPr="00E053F5">
        <w:t> "</w:t>
      </w:r>
    </w:p>
    <w:p w:rsidR="000A3B7F" w:rsidRDefault="001D2CDA" w:rsidP="00732B85">
      <w:r>
        <w:t xml:space="preserve">This inscription identifies the use of this ring during the Dacian Wars of </w:t>
      </w:r>
      <w:r w:rsidR="006F4290">
        <w:t>87</w:t>
      </w:r>
      <w:r>
        <w:t xml:space="preserve">-106 CE. Properly translated into today’s jargon the ring reads, </w:t>
      </w:r>
      <w:r w:rsidR="007541B8">
        <w:t>“</w:t>
      </w:r>
      <w:r>
        <w:t xml:space="preserve">Legion II Special forces in Dacia </w:t>
      </w:r>
      <w:r w:rsidR="007541B8">
        <w:t>[</w:t>
      </w:r>
      <w:r>
        <w:t>under the symbol of</w:t>
      </w:r>
      <w:r w:rsidR="007541B8">
        <w:t xml:space="preserve">] </w:t>
      </w:r>
      <w:r>
        <w:t>Capricorn</w:t>
      </w:r>
      <w:r w:rsidR="007541B8">
        <w:t>”</w:t>
      </w:r>
      <w:r>
        <w:t>.</w:t>
      </w:r>
      <w:r w:rsidR="000A3B7F">
        <w:t xml:space="preserve"> This symbol suggests </w:t>
      </w:r>
      <w:r w:rsidR="006F4290">
        <w:t xml:space="preserve">the constellation Capricorn was identified as </w:t>
      </w:r>
      <w:r w:rsidR="000A3B7F">
        <w:t xml:space="preserve">a quadruped’s body with </w:t>
      </w:r>
      <w:r w:rsidR="00857163">
        <w:t>the</w:t>
      </w:r>
      <w:r w:rsidR="000A3B7F">
        <w:t xml:space="preserve"> horn’s tip as </w:t>
      </w:r>
      <w:hyperlink r:id="rId11" w:tooltip="Delta Capricorni" w:history="1">
        <w:r w:rsidR="000A3B7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δ Cap</w:t>
        </w:r>
      </w:hyperlink>
      <w:r w:rsidR="000A3B7F">
        <w:t xml:space="preserve"> (see </w:t>
      </w:r>
      <w:r w:rsidR="00857163">
        <w:t>below), and i</w:t>
      </w:r>
      <w:r w:rsidR="000A3B7F">
        <w:t xml:space="preserve">ts head </w:t>
      </w:r>
      <w:r w:rsidR="00857163">
        <w:t>by connecting</w:t>
      </w:r>
      <w:r w:rsidR="000A3B7F">
        <w:t xml:space="preserve"> </w:t>
      </w:r>
      <w:hyperlink r:id="rId12" w:tooltip="Iota Capricorni" w:history="1">
        <w:r w:rsidR="000A3B7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ι Cap</w:t>
        </w:r>
      </w:hyperlink>
      <w:r w:rsidR="000A3B7F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13" w:tooltip="Theta Capricorni" w:history="1">
        <w:r w:rsidR="000A3B7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θ Cap</w:t>
        </w:r>
      </w:hyperlink>
      <w:r w:rsidR="000A3B7F">
        <w:rPr>
          <w:rFonts w:ascii="Arial" w:hAnsi="Arial" w:cs="Arial"/>
          <w:color w:val="222222"/>
          <w:sz w:val="21"/>
          <w:szCs w:val="21"/>
          <w:shd w:val="clear" w:color="auto" w:fill="FFFFFF"/>
        </w:rPr>
        <w:t>, and </w:t>
      </w:r>
      <w:hyperlink r:id="rId14" w:tooltip="Zeta Capricorni" w:history="1">
        <w:r w:rsidR="000A3B7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ζ Cap</w:t>
        </w:r>
      </w:hyperlink>
      <w:r w:rsidR="000A3B7F">
        <w:t xml:space="preserve">, </w:t>
      </w:r>
      <w:r w:rsidR="00857163">
        <w:t xml:space="preserve">and </w:t>
      </w:r>
      <w:r w:rsidR="000A3B7F">
        <w:t xml:space="preserve">its body </w:t>
      </w:r>
      <w:r w:rsidR="00857163">
        <w:t xml:space="preserve">by connecting </w:t>
      </w:r>
      <w:hyperlink r:id="rId15" w:tooltip="Theta Capricorni" w:history="1">
        <w:r w:rsidR="000A3B7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θ Cap</w:t>
        </w:r>
      </w:hyperlink>
      <w:r w:rsidR="00857163">
        <w:t>,</w:t>
      </w:r>
      <w:r w:rsidR="000A3B7F">
        <w:t xml:space="preserve"> </w:t>
      </w:r>
      <w:r w:rsidR="00857163">
        <w:rPr>
          <w:rFonts w:ascii="Symbol" w:hAnsi="Symbol"/>
        </w:rPr>
        <w:t></w:t>
      </w:r>
      <w:r w:rsidR="00857163">
        <w:rPr>
          <w:rFonts w:ascii="Symbol" w:hAnsi="Symbol"/>
        </w:rPr>
        <w:t></w:t>
      </w:r>
      <w:r w:rsidR="00857163" w:rsidRPr="00857163">
        <w:rPr>
          <w:rFonts w:ascii="Arial Rounded MT Bold" w:hAnsi="Arial Rounded MT Bold" w:cs="Arial"/>
          <w:sz w:val="21"/>
          <w:szCs w:val="21"/>
          <w:shd w:val="clear" w:color="auto" w:fill="FFFFFF"/>
        </w:rPr>
        <w:t>Cap</w:t>
      </w:r>
      <w:r w:rsidR="00857163">
        <w:rPr>
          <w:rFonts w:ascii="Symbol" w:hAnsi="Symbol" w:cs="Arial"/>
          <w:sz w:val="21"/>
          <w:szCs w:val="21"/>
          <w:shd w:val="clear" w:color="auto" w:fill="FFFFFF"/>
        </w:rPr>
        <w:t></w:t>
      </w:r>
      <w:r w:rsidR="00857163">
        <w:rPr>
          <w:rFonts w:ascii="Symbol" w:hAnsi="Symbol" w:cs="Arial"/>
          <w:sz w:val="21"/>
          <w:szCs w:val="21"/>
          <w:shd w:val="clear" w:color="auto" w:fill="FFFFFF"/>
        </w:rPr>
        <w:t></w:t>
      </w:r>
      <w:r w:rsidR="00857163">
        <w:rPr>
          <w:rFonts w:ascii="Symbol" w:hAnsi="Symbol"/>
        </w:rPr>
        <w:t></w:t>
      </w:r>
      <w:hyperlink r:id="rId16" w:tooltip="Theta Capricorni" w:history="1">
        <w:r w:rsidR="000A3B7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Cap</w:t>
        </w:r>
      </w:hyperlink>
      <w:r w:rsidR="00857163">
        <w:t>,</w:t>
      </w:r>
      <w:r w:rsidR="000A3B7F">
        <w:t xml:space="preserve"> </w:t>
      </w:r>
      <w:hyperlink r:id="rId17" w:tooltip="Theta Capricorni" w:history="1">
        <w:r w:rsidR="00857163">
          <w:rPr>
            <w:rStyle w:val="Hyperlink"/>
            <w:rFonts w:ascii="Symbol" w:hAnsi="Symbol" w:cs="Arial"/>
            <w:color w:val="0B0080"/>
            <w:sz w:val="21"/>
            <w:szCs w:val="21"/>
            <w:shd w:val="clear" w:color="auto" w:fill="FFFFFF"/>
          </w:rPr>
          <w:t>h</w:t>
        </w:r>
        <w:r w:rsidR="00857163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Cap</w:t>
        </w:r>
      </w:hyperlink>
      <w:r w:rsidR="00857163">
        <w:t>.</w:t>
      </w:r>
      <w:r w:rsidR="006F4290">
        <w:t xml:space="preserve"> The image thus constructed also suggests a horse’s body with a horn, a potent war symbol since </w:t>
      </w:r>
      <w:proofErr w:type="spellStart"/>
      <w:r w:rsidR="006F4290" w:rsidRPr="00B12020">
        <w:t>Legio</w:t>
      </w:r>
      <w:proofErr w:type="spellEnd"/>
      <w:r w:rsidR="006F4290" w:rsidRPr="00B12020">
        <w:t xml:space="preserve"> II </w:t>
      </w:r>
      <w:proofErr w:type="spellStart"/>
      <w:proofErr w:type="gramStart"/>
      <w:r w:rsidR="006F4290" w:rsidRPr="00B12020">
        <w:t>Adivtrix</w:t>
      </w:r>
      <w:proofErr w:type="spellEnd"/>
      <w:r w:rsidR="006F4290">
        <w:t xml:space="preserve">  was</w:t>
      </w:r>
      <w:proofErr w:type="gramEnd"/>
      <w:r w:rsidR="006F4290">
        <w:t xml:space="preserve"> the second highest ranking equestrian outfit in the Roman Army</w:t>
      </w:r>
    </w:p>
    <w:p w:rsidR="006F4290" w:rsidRDefault="006F4290" w:rsidP="00732B85">
      <w:pPr>
        <w:rPr>
          <w:b/>
        </w:rPr>
      </w:pPr>
    </w:p>
    <w:p w:rsidR="000A3B7F" w:rsidRDefault="000A3B7F" w:rsidP="00732B85">
      <w:r>
        <w:t xml:space="preserve"> </w:t>
      </w:r>
      <w:r>
        <w:rPr>
          <w:noProof/>
        </w:rPr>
        <w:drawing>
          <wp:inline distT="0" distB="0" distL="0" distR="0" wp14:anchorId="763E4709" wp14:editId="5A78ADB1">
            <wp:extent cx="3952875" cy="2743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24000" contrast="7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7F" w:rsidRPr="00B12020" w:rsidRDefault="000A3B7F" w:rsidP="00B12020">
      <w:r w:rsidRPr="00B12020">
        <w:t>Diagram of H.A. Rey's connection of the stars of the constellation Capricornus.</w:t>
      </w:r>
      <w:r w:rsidR="00857163" w:rsidRPr="00B12020">
        <w:t xml:space="preserve"> After https://upload.wikimedia.org/wikipedia/commons/thumb/e/e1/Capricornus_constellation_map_visualization.PNG/450px-Capricornus_constellation_map_visualization.PNG</w:t>
      </w:r>
    </w:p>
    <w:p w:rsidR="00BD259E" w:rsidRPr="00B12020" w:rsidRDefault="00BD259E" w:rsidP="00B12020">
      <w:r w:rsidRPr="00B12020">
        <w:t>Display Description:</w:t>
      </w:r>
    </w:p>
    <w:p w:rsidR="001D2CDA" w:rsidRPr="00B12020" w:rsidRDefault="00BD259E" w:rsidP="00B12020">
      <w:proofErr w:type="spellStart"/>
      <w:r w:rsidRPr="00B12020">
        <w:t>Legio</w:t>
      </w:r>
      <w:proofErr w:type="spellEnd"/>
      <w:r w:rsidRPr="00B12020">
        <w:t xml:space="preserve"> II </w:t>
      </w:r>
      <w:proofErr w:type="spellStart"/>
      <w:r w:rsidRPr="00B12020">
        <w:t>Adi</w:t>
      </w:r>
      <w:r w:rsidR="00762102" w:rsidRPr="00B12020">
        <w:t>v</w:t>
      </w:r>
      <w:r w:rsidRPr="00B12020">
        <w:t>trix</w:t>
      </w:r>
      <w:proofErr w:type="spellEnd"/>
      <w:r w:rsidRPr="00B12020">
        <w:t xml:space="preserve"> ("</w:t>
      </w:r>
      <w:r w:rsidR="007541B8" w:rsidRPr="00B12020">
        <w:t xml:space="preserve">Legion II </w:t>
      </w:r>
      <w:r w:rsidR="00732B85" w:rsidRPr="00B12020">
        <w:t>Special Forces</w:t>
      </w:r>
      <w:r w:rsidRPr="00B12020">
        <w:t xml:space="preserve">"), was a </w:t>
      </w:r>
      <w:r w:rsidR="00857163" w:rsidRPr="00B12020">
        <w:t xml:space="preserve">Special Forces </w:t>
      </w:r>
      <w:r w:rsidRPr="00B12020">
        <w:t xml:space="preserve">legion of the Imperial Roman army founded in AD 70 by the emperor Vespasian (r. 69-79), originally composed of Roman navy marines of the classis </w:t>
      </w:r>
      <w:proofErr w:type="spellStart"/>
      <w:r w:rsidRPr="00B12020">
        <w:t>Ravennatis</w:t>
      </w:r>
      <w:proofErr w:type="spellEnd"/>
      <w:r w:rsidRPr="00B12020">
        <w:t xml:space="preserve">. </w:t>
      </w:r>
      <w:r w:rsidR="001D2CDA" w:rsidRPr="00B12020">
        <w:t xml:space="preserve">The classis </w:t>
      </w:r>
      <w:proofErr w:type="spellStart"/>
      <w:r w:rsidR="001D2CDA" w:rsidRPr="00B12020">
        <w:t>Ravenna</w:t>
      </w:r>
      <w:r w:rsidR="00857163" w:rsidRPr="00B12020">
        <w:t>ti</w:t>
      </w:r>
      <w:r w:rsidR="001D2CDA" w:rsidRPr="00B12020">
        <w:t>s</w:t>
      </w:r>
      <w:proofErr w:type="spellEnd"/>
      <w:r w:rsidR="001D2CDA" w:rsidRPr="00B12020">
        <w:t> ("Fleet of </w:t>
      </w:r>
      <w:hyperlink r:id="rId20" w:tooltip="Ravenna" w:history="1">
        <w:r w:rsidR="001D2CDA" w:rsidRPr="00B12020">
          <w:rPr>
            <w:rStyle w:val="Hyperlink"/>
          </w:rPr>
          <w:t>Ravenna</w:t>
        </w:r>
      </w:hyperlink>
      <w:r w:rsidR="001D2CDA" w:rsidRPr="00B12020">
        <w:t xml:space="preserve">"), later awarded the honorifics praetorian and Pia </w:t>
      </w:r>
      <w:proofErr w:type="spellStart"/>
      <w:r w:rsidR="001D2CDA" w:rsidRPr="00B12020">
        <w:t>Vindex</w:t>
      </w:r>
      <w:proofErr w:type="spellEnd"/>
      <w:r w:rsidR="001D2CDA" w:rsidRPr="00B12020">
        <w:t>, was the second most senior fleet of the imperial </w:t>
      </w:r>
      <w:hyperlink r:id="rId21" w:tooltip="Roman Navy" w:history="1">
        <w:r w:rsidR="001D2CDA" w:rsidRPr="00B12020">
          <w:rPr>
            <w:rStyle w:val="Hyperlink"/>
          </w:rPr>
          <w:t>Roman Navy</w:t>
        </w:r>
      </w:hyperlink>
      <w:r w:rsidR="001D2CDA" w:rsidRPr="00B12020">
        <w:t> after the </w:t>
      </w:r>
      <w:hyperlink r:id="rId22" w:tooltip="Classis Misenensis" w:history="1">
        <w:r w:rsidR="001D2CDA" w:rsidRPr="00B12020">
          <w:rPr>
            <w:rStyle w:val="Hyperlink"/>
          </w:rPr>
          <w:t xml:space="preserve">classis </w:t>
        </w:r>
        <w:proofErr w:type="spellStart"/>
        <w:r w:rsidR="001D2CDA" w:rsidRPr="00B12020">
          <w:rPr>
            <w:rStyle w:val="Hyperlink"/>
          </w:rPr>
          <w:t>Misenensis</w:t>
        </w:r>
        <w:proofErr w:type="spellEnd"/>
      </w:hyperlink>
      <w:r w:rsidR="001D2CDA" w:rsidRPr="00B12020">
        <w:t>. Ravenna had been used for ship construction and as a naval port at least since the </w:t>
      </w:r>
      <w:hyperlink r:id="rId23" w:tooltip="Roman civil wars" w:history="1">
        <w:r w:rsidR="001D2CDA" w:rsidRPr="00B12020">
          <w:rPr>
            <w:rStyle w:val="Hyperlink"/>
          </w:rPr>
          <w:t>Roman civil wars</w:t>
        </w:r>
      </w:hyperlink>
      <w:r w:rsidR="001D2CDA" w:rsidRPr="00B12020">
        <w:t xml:space="preserve">, but the permanent classis </w:t>
      </w:r>
      <w:proofErr w:type="spellStart"/>
      <w:r w:rsidR="001D2CDA" w:rsidRPr="00B12020">
        <w:t>Ravenna</w:t>
      </w:r>
      <w:r w:rsidR="00F92690" w:rsidRPr="00B12020">
        <w:t>ti</w:t>
      </w:r>
      <w:r w:rsidR="001D2CDA" w:rsidRPr="00B12020">
        <w:t>s</w:t>
      </w:r>
      <w:proofErr w:type="spellEnd"/>
      <w:r w:rsidR="001D2CDA" w:rsidRPr="00B12020">
        <w:t> was established by </w:t>
      </w:r>
      <w:hyperlink r:id="rId24" w:tooltip="Caesar Augustus" w:history="1">
        <w:r w:rsidR="001D2CDA" w:rsidRPr="00B12020">
          <w:rPr>
            <w:rStyle w:val="Hyperlink"/>
          </w:rPr>
          <w:t>Caesar Augustus</w:t>
        </w:r>
      </w:hyperlink>
      <w:r w:rsidR="001D2CDA" w:rsidRPr="00B12020">
        <w:t> in 27 BC</w:t>
      </w:r>
      <w:r w:rsidR="00F92690" w:rsidRPr="00B12020">
        <w:t>E</w:t>
      </w:r>
      <w:r w:rsidR="001D2CDA" w:rsidRPr="00B12020">
        <w:t>. It was commanded by a </w:t>
      </w:r>
      <w:proofErr w:type="spellStart"/>
      <w:r w:rsidR="001D2CDA" w:rsidRPr="00B12020">
        <w:t>praefectus</w:t>
      </w:r>
      <w:proofErr w:type="spellEnd"/>
      <w:r w:rsidR="001D2CDA" w:rsidRPr="00B12020">
        <w:t xml:space="preserve"> classis, drawn from the highest ranks of the </w:t>
      </w:r>
      <w:hyperlink r:id="rId25" w:tooltip="Equestrian (Roman)" w:history="1">
        <w:r w:rsidR="001D2CDA" w:rsidRPr="00B12020">
          <w:rPr>
            <w:rStyle w:val="Hyperlink"/>
          </w:rPr>
          <w:t>equestrian class</w:t>
        </w:r>
      </w:hyperlink>
      <w:r w:rsidR="001D2CDA" w:rsidRPr="00B12020">
        <w:t>, those earning more than 200,000 </w:t>
      </w:r>
      <w:hyperlink r:id="rId26" w:tooltip="Sesterces" w:history="1">
        <w:r w:rsidR="001D2CDA" w:rsidRPr="00B12020">
          <w:rPr>
            <w:rStyle w:val="Hyperlink"/>
          </w:rPr>
          <w:t>sesterces</w:t>
        </w:r>
      </w:hyperlink>
      <w:r w:rsidR="001D2CDA" w:rsidRPr="00B12020">
        <w:t xml:space="preserve"> a year, </w:t>
      </w:r>
      <w:r w:rsidR="001D2CDA" w:rsidRPr="00B12020">
        <w:lastRenderedPageBreak/>
        <w:t>and its mission was to control the </w:t>
      </w:r>
      <w:hyperlink r:id="rId27" w:tooltip="Adriatic Sea" w:history="1">
        <w:r w:rsidR="001D2CDA" w:rsidRPr="00B12020">
          <w:rPr>
            <w:rStyle w:val="Hyperlink"/>
          </w:rPr>
          <w:t>Adriatic Sea</w:t>
        </w:r>
      </w:hyperlink>
      <w:r w:rsidR="001D2CDA" w:rsidRPr="00B12020">
        <w:t xml:space="preserve"> and the eastern </w:t>
      </w:r>
      <w:hyperlink r:id="rId28" w:tooltip="Mediterranean Sea" w:history="1">
        <w:r w:rsidR="001D2CDA" w:rsidRPr="00B12020">
          <w:rPr>
            <w:rStyle w:val="Hyperlink"/>
          </w:rPr>
          <w:t>Mediterranean Sea</w:t>
        </w:r>
      </w:hyperlink>
      <w:r w:rsidR="001D2CDA" w:rsidRPr="00B12020">
        <w:t>. As the honorific </w:t>
      </w:r>
      <w:proofErr w:type="spellStart"/>
      <w:r w:rsidR="001D2CDA" w:rsidRPr="00B12020">
        <w:t>praetoria</w:t>
      </w:r>
      <w:proofErr w:type="spellEnd"/>
      <w:r w:rsidR="001D2CDA" w:rsidRPr="00B12020">
        <w:t>, awarded by </w:t>
      </w:r>
      <w:hyperlink r:id="rId29" w:tooltip="Vespasian" w:history="1">
        <w:r w:rsidR="001D2CDA" w:rsidRPr="00B12020">
          <w:rPr>
            <w:rStyle w:val="Hyperlink"/>
          </w:rPr>
          <w:t>Vespasian</w:t>
        </w:r>
      </w:hyperlink>
      <w:r w:rsidR="001D2CDA" w:rsidRPr="00B12020">
        <w:t> for its support during the </w:t>
      </w:r>
      <w:hyperlink r:id="rId30" w:tooltip="Year of the Four Emperors" w:history="1">
        <w:r w:rsidR="001D2CDA" w:rsidRPr="00B12020">
          <w:rPr>
            <w:rStyle w:val="Hyperlink"/>
          </w:rPr>
          <w:t>civil war</w:t>
        </w:r>
      </w:hyperlink>
      <w:r w:rsidR="001D2CDA" w:rsidRPr="00B12020">
        <w:t> of AD 69,</w:t>
      </w:r>
      <w:hyperlink r:id="rId31" w:anchor="cite_note-Galley80-1" w:history="1">
        <w:r w:rsidR="001D2CDA" w:rsidRPr="00B12020">
          <w:rPr>
            <w:rStyle w:val="Hyperlink"/>
          </w:rPr>
          <w:t>[1]</w:t>
        </w:r>
      </w:hyperlink>
      <w:r w:rsidR="001D2CDA" w:rsidRPr="00B12020">
        <w:t> suggests, together with the </w:t>
      </w:r>
      <w:hyperlink r:id="rId32" w:tooltip="Classis Misenensis" w:history="1">
        <w:r w:rsidR="001D2CDA" w:rsidRPr="00B12020">
          <w:rPr>
            <w:rStyle w:val="Hyperlink"/>
          </w:rPr>
          <w:t xml:space="preserve">classis </w:t>
        </w:r>
        <w:proofErr w:type="spellStart"/>
        <w:r w:rsidR="001D2CDA" w:rsidRPr="00B12020">
          <w:rPr>
            <w:rStyle w:val="Hyperlink"/>
          </w:rPr>
          <w:t>Misenensis</w:t>
        </w:r>
        <w:proofErr w:type="spellEnd"/>
      </w:hyperlink>
      <w:r w:rsidR="001D2CDA" w:rsidRPr="00B12020">
        <w:t>, it formed the naval counterpart of the </w:t>
      </w:r>
      <w:hyperlink r:id="rId33" w:tooltip="Praetorian Guard" w:history="1">
        <w:r w:rsidR="001D2CDA" w:rsidRPr="00B12020">
          <w:rPr>
            <w:rStyle w:val="Hyperlink"/>
          </w:rPr>
          <w:t>Praetorian Guard</w:t>
        </w:r>
      </w:hyperlink>
      <w:r w:rsidR="001D2CDA" w:rsidRPr="00B12020">
        <w:t>, a permanent naval force at the emperor's direct disposal.</w:t>
      </w:r>
    </w:p>
    <w:p w:rsidR="00B12020" w:rsidRPr="00B12020" w:rsidRDefault="006F4290" w:rsidP="00B12020">
      <w:pPr>
        <w:rPr>
          <w:b/>
        </w:rPr>
      </w:pPr>
      <w:proofErr w:type="spellStart"/>
      <w:r w:rsidRPr="00B12020">
        <w:t>Legio</w:t>
      </w:r>
      <w:proofErr w:type="spellEnd"/>
      <w:r w:rsidRPr="00B12020">
        <w:t xml:space="preserve"> II </w:t>
      </w:r>
      <w:proofErr w:type="spellStart"/>
      <w:r w:rsidRPr="00B12020">
        <w:t>Adivtrix</w:t>
      </w:r>
      <w:r>
        <w:t>’s</w:t>
      </w:r>
      <w:proofErr w:type="spellEnd"/>
      <w:r>
        <w:t xml:space="preserve"> </w:t>
      </w:r>
      <w:r w:rsidR="00B12020" w:rsidRPr="00B12020">
        <w:rPr>
          <w:b/>
        </w:rPr>
        <w:t>symbols were a Capricorn (the goat constellation) and Pegasus (a flying horse) both of which were combined as equestrian emblems of might and speed in this ring.</w:t>
      </w:r>
    </w:p>
    <w:p w:rsidR="00B12020" w:rsidRPr="00B12020" w:rsidRDefault="00B12020" w:rsidP="00B12020">
      <w:r w:rsidRPr="00B12020">
        <w:t xml:space="preserve">The first assignment of </w:t>
      </w:r>
      <w:proofErr w:type="spellStart"/>
      <w:r w:rsidR="006F4290" w:rsidRPr="00B12020">
        <w:t>Legio</w:t>
      </w:r>
      <w:proofErr w:type="spellEnd"/>
      <w:r w:rsidR="006F4290" w:rsidRPr="00B12020">
        <w:t xml:space="preserve"> II </w:t>
      </w:r>
      <w:proofErr w:type="spellStart"/>
      <w:r w:rsidR="006F4290" w:rsidRPr="00B12020">
        <w:t>Adivtrix</w:t>
      </w:r>
      <w:proofErr w:type="spellEnd"/>
      <w:r w:rsidR="006F4290" w:rsidRPr="00B12020">
        <w:t xml:space="preserve"> </w:t>
      </w:r>
      <w:r w:rsidRPr="00B12020">
        <w:t>was in </w:t>
      </w:r>
      <w:hyperlink r:id="rId34" w:tooltip="Germania Inferior" w:history="1">
        <w:r w:rsidRPr="00B12020">
          <w:rPr>
            <w:rStyle w:val="Hyperlink"/>
          </w:rPr>
          <w:t>Germania Inferior</w:t>
        </w:r>
      </w:hyperlink>
      <w:r w:rsidR="006F4290">
        <w:t xml:space="preserve"> </w:t>
      </w:r>
      <w:r w:rsidR="006F4290" w:rsidRPr="00B12020">
        <w:t>(69-70 CE)</w:t>
      </w:r>
      <w:r w:rsidRPr="00B12020">
        <w:t>, to put down the rebellion of the </w:t>
      </w:r>
      <w:proofErr w:type="spellStart"/>
      <w:r w:rsidRPr="00B12020">
        <w:fldChar w:fldCharType="begin"/>
      </w:r>
      <w:r w:rsidRPr="00B12020">
        <w:instrText xml:space="preserve"> HYPERLINK "https://en.wikipedia.org/wiki/Batavi_(Germanic_tribe)" \o "Batavi (Germanic tribe)" </w:instrText>
      </w:r>
      <w:r w:rsidRPr="00B12020">
        <w:fldChar w:fldCharType="separate"/>
      </w:r>
      <w:r w:rsidRPr="00B12020">
        <w:rPr>
          <w:rStyle w:val="Hyperlink"/>
        </w:rPr>
        <w:t>Batavi</w:t>
      </w:r>
      <w:proofErr w:type="spellEnd"/>
      <w:r w:rsidRPr="00B12020">
        <w:fldChar w:fldCharType="end"/>
      </w:r>
      <w:r w:rsidRPr="00B12020">
        <w:t xml:space="preserve">, on the Rhine River’s delta, where a series of defeats of the Roman army was followed by </w:t>
      </w:r>
      <w:hyperlink r:id="rId35" w:tooltip="Quintus Petillius Cerialis" w:history="1">
        <w:r w:rsidRPr="00B12020">
          <w:rPr>
            <w:rStyle w:val="Hyperlink"/>
          </w:rPr>
          <w:t xml:space="preserve">Quintus </w:t>
        </w:r>
        <w:proofErr w:type="spellStart"/>
        <w:r w:rsidRPr="00B12020">
          <w:rPr>
            <w:rStyle w:val="Hyperlink"/>
          </w:rPr>
          <w:t>Petillius</w:t>
        </w:r>
        <w:proofErr w:type="spellEnd"/>
        <w:r w:rsidRPr="00B12020">
          <w:rPr>
            <w:rStyle w:val="Hyperlink"/>
          </w:rPr>
          <w:t xml:space="preserve"> </w:t>
        </w:r>
        <w:proofErr w:type="spellStart"/>
        <w:r w:rsidRPr="00B12020">
          <w:rPr>
            <w:rStyle w:val="Hyperlink"/>
          </w:rPr>
          <w:t>Cerialis</w:t>
        </w:r>
      </w:hyperlink>
      <w:r w:rsidRPr="00B12020">
        <w:t>’s</w:t>
      </w:r>
      <w:proofErr w:type="spellEnd"/>
      <w:r w:rsidRPr="00B12020">
        <w:t xml:space="preserve"> massive campaign defeating the rebels.</w:t>
      </w:r>
    </w:p>
    <w:p w:rsidR="00B12020" w:rsidRPr="00B12020" w:rsidRDefault="00B12020" w:rsidP="00B12020">
      <w:r w:rsidRPr="00B12020">
        <w:t> </w:t>
      </w:r>
      <w:hyperlink r:id="rId36" w:tooltip="Quintus Petillius Cerialis" w:history="1">
        <w:r w:rsidRPr="00B12020">
          <w:rPr>
            <w:rStyle w:val="Hyperlink"/>
          </w:rPr>
          <w:t xml:space="preserve">Quintus </w:t>
        </w:r>
        <w:proofErr w:type="spellStart"/>
        <w:r w:rsidRPr="00B12020">
          <w:rPr>
            <w:rStyle w:val="Hyperlink"/>
          </w:rPr>
          <w:t>Petillius</w:t>
        </w:r>
        <w:proofErr w:type="spellEnd"/>
        <w:r w:rsidRPr="00B12020">
          <w:rPr>
            <w:rStyle w:val="Hyperlink"/>
          </w:rPr>
          <w:t xml:space="preserve"> </w:t>
        </w:r>
        <w:proofErr w:type="spellStart"/>
        <w:r w:rsidRPr="00B12020">
          <w:rPr>
            <w:rStyle w:val="Hyperlink"/>
          </w:rPr>
          <w:t>Cerialis</w:t>
        </w:r>
        <w:proofErr w:type="spellEnd"/>
      </w:hyperlink>
      <w:r w:rsidRPr="00B12020">
        <w:t xml:space="preserve"> then deployed </w:t>
      </w:r>
      <w:proofErr w:type="spellStart"/>
      <w:r w:rsidR="006F4290" w:rsidRPr="00B12020">
        <w:t>Legio</w:t>
      </w:r>
      <w:proofErr w:type="spellEnd"/>
      <w:r w:rsidR="006F4290" w:rsidRPr="00B12020">
        <w:t xml:space="preserve"> II </w:t>
      </w:r>
      <w:proofErr w:type="spellStart"/>
      <w:r w:rsidR="006F4290" w:rsidRPr="00B12020">
        <w:t>Adivtri</w:t>
      </w:r>
      <w:r w:rsidR="006F4290">
        <w:t>x</w:t>
      </w:r>
      <w:proofErr w:type="spellEnd"/>
      <w:r w:rsidR="006F4290">
        <w:t xml:space="preserve"> </w:t>
      </w:r>
      <w:r w:rsidRPr="00B12020">
        <w:t>to Britain</w:t>
      </w:r>
      <w:r>
        <w:t xml:space="preserve"> in 71 CE</w:t>
      </w:r>
      <w:r w:rsidRPr="00B12020">
        <w:t xml:space="preserve"> where</w:t>
      </w:r>
      <w:r w:rsidR="006F4290">
        <w:t xml:space="preserve"> they subdued</w:t>
      </w:r>
      <w:r w:rsidRPr="00B12020">
        <w:t xml:space="preserve"> a rebellion led by </w:t>
      </w:r>
      <w:proofErr w:type="spellStart"/>
      <w:r w:rsidRPr="00B12020">
        <w:t>Venutius</w:t>
      </w:r>
      <w:proofErr w:type="spellEnd"/>
      <w:r w:rsidR="006F4290">
        <w:t xml:space="preserve">. </w:t>
      </w:r>
      <w:proofErr w:type="spellStart"/>
      <w:r w:rsidR="006F4290" w:rsidRPr="00B12020">
        <w:t>Legio</w:t>
      </w:r>
      <w:proofErr w:type="spellEnd"/>
      <w:r w:rsidR="006F4290" w:rsidRPr="00B12020">
        <w:t xml:space="preserve"> II </w:t>
      </w:r>
      <w:proofErr w:type="spellStart"/>
      <w:r w:rsidR="006F4290" w:rsidRPr="00B12020">
        <w:t>Adivtri</w:t>
      </w:r>
      <w:r w:rsidR="006F4290">
        <w:t>x</w:t>
      </w:r>
      <w:proofErr w:type="spellEnd"/>
      <w:r w:rsidR="006F4290">
        <w:t xml:space="preserve"> founded a</w:t>
      </w:r>
      <w:r w:rsidRPr="00B12020">
        <w:t xml:space="preserve"> base camp at </w:t>
      </w:r>
      <w:hyperlink r:id="rId37" w:tooltip="Deva Victrix" w:history="1">
        <w:r w:rsidRPr="00B12020">
          <w:rPr>
            <w:rStyle w:val="Hyperlink"/>
          </w:rPr>
          <w:t>Chester</w:t>
        </w:r>
      </w:hyperlink>
      <w:r>
        <w:t xml:space="preserve"> </w:t>
      </w:r>
      <w:r w:rsidR="006F4290">
        <w:t xml:space="preserve">where they remained </w:t>
      </w:r>
      <w:r>
        <w:t>until 86 CE</w:t>
      </w:r>
      <w:r w:rsidRPr="00B12020">
        <w:t>.</w:t>
      </w:r>
    </w:p>
    <w:p w:rsidR="00E053F5" w:rsidRPr="00B12020" w:rsidRDefault="00B12020" w:rsidP="00E053F5">
      <w:pPr>
        <w:rPr>
          <w:b/>
        </w:rPr>
      </w:pPr>
      <w:r w:rsidRPr="00B12020">
        <w:rPr>
          <w:b/>
        </w:rPr>
        <w:t xml:space="preserve">This ring commemorates the return to the continent by </w:t>
      </w:r>
      <w:proofErr w:type="spellStart"/>
      <w:r w:rsidR="006F4290" w:rsidRPr="006F4290">
        <w:rPr>
          <w:b/>
        </w:rPr>
        <w:t>Legio</w:t>
      </w:r>
      <w:proofErr w:type="spellEnd"/>
      <w:r w:rsidR="006F4290" w:rsidRPr="006F4290">
        <w:rPr>
          <w:b/>
        </w:rPr>
        <w:t xml:space="preserve"> II </w:t>
      </w:r>
      <w:proofErr w:type="spellStart"/>
      <w:r w:rsidR="006F4290" w:rsidRPr="006F4290">
        <w:rPr>
          <w:b/>
        </w:rPr>
        <w:t>Adivtri</w:t>
      </w:r>
      <w:r w:rsidR="006F4290" w:rsidRPr="006F4290">
        <w:rPr>
          <w:b/>
        </w:rPr>
        <w:t>x</w:t>
      </w:r>
      <w:proofErr w:type="spellEnd"/>
      <w:r w:rsidR="006F4290">
        <w:t xml:space="preserve"> </w:t>
      </w:r>
      <w:r w:rsidRPr="00B12020">
        <w:rPr>
          <w:b/>
        </w:rPr>
        <w:t xml:space="preserve">in 87, </w:t>
      </w:r>
      <w:r>
        <w:rPr>
          <w:b/>
        </w:rPr>
        <w:t>to engage in</w:t>
      </w:r>
      <w:r w:rsidRPr="00B12020">
        <w:rPr>
          <w:b/>
        </w:rPr>
        <w:t xml:space="preserve"> battles against the </w:t>
      </w:r>
      <w:proofErr w:type="spellStart"/>
      <w:r w:rsidRPr="00B12020">
        <w:rPr>
          <w:b/>
        </w:rPr>
        <w:t>Dacians</w:t>
      </w:r>
      <w:proofErr w:type="spellEnd"/>
      <w:r w:rsidRPr="00B12020">
        <w:rPr>
          <w:b/>
        </w:rPr>
        <w:t xml:space="preserve"> under  Emperor</w:t>
      </w:r>
      <w:r>
        <w:rPr>
          <w:b/>
        </w:rPr>
        <w:t>s</w:t>
      </w:r>
      <w:r w:rsidRPr="00B12020">
        <w:rPr>
          <w:b/>
        </w:rPr>
        <w:t> </w:t>
      </w:r>
      <w:hyperlink r:id="rId38" w:tooltip="Domitian" w:history="1">
        <w:r w:rsidRPr="00B12020">
          <w:rPr>
            <w:rStyle w:val="Hyperlink"/>
            <w:b/>
          </w:rPr>
          <w:t>Domitian</w:t>
        </w:r>
      </w:hyperlink>
      <w:r w:rsidR="00F350B9">
        <w:rPr>
          <w:b/>
        </w:rPr>
        <w:t xml:space="preserve"> (87-93)</w:t>
      </w:r>
      <w:r w:rsidRPr="00B12020">
        <w:rPr>
          <w:b/>
        </w:rPr>
        <w:t xml:space="preserve">, </w:t>
      </w:r>
      <w:hyperlink r:id="rId39" w:tooltip="Hadrian" w:history="1">
        <w:r w:rsidRPr="00B12020">
          <w:rPr>
            <w:rStyle w:val="Hyperlink"/>
            <w:b/>
          </w:rPr>
          <w:t>Hadrian</w:t>
        </w:r>
      </w:hyperlink>
      <w:r w:rsidRPr="00B12020">
        <w:rPr>
          <w:b/>
        </w:rPr>
        <w:t>  (94 and 95) and Trajan (101-106),</w:t>
      </w:r>
      <w:r>
        <w:rPr>
          <w:b/>
        </w:rPr>
        <w:t xml:space="preserve"> </w:t>
      </w:r>
      <w:r w:rsidRPr="00B12020">
        <w:rPr>
          <w:b/>
        </w:rPr>
        <w:t xml:space="preserve">after which </w:t>
      </w:r>
      <w:proofErr w:type="spellStart"/>
      <w:r w:rsidR="00F350B9" w:rsidRPr="00F350B9">
        <w:rPr>
          <w:b/>
        </w:rPr>
        <w:t>Legio</w:t>
      </w:r>
      <w:proofErr w:type="spellEnd"/>
      <w:r w:rsidR="00F350B9" w:rsidRPr="00F350B9">
        <w:rPr>
          <w:b/>
        </w:rPr>
        <w:t xml:space="preserve"> II </w:t>
      </w:r>
      <w:proofErr w:type="spellStart"/>
      <w:r w:rsidR="00F350B9" w:rsidRPr="00F350B9">
        <w:rPr>
          <w:b/>
        </w:rPr>
        <w:t>Adivtri</w:t>
      </w:r>
      <w:r w:rsidR="00F350B9" w:rsidRPr="00F350B9">
        <w:rPr>
          <w:b/>
        </w:rPr>
        <w:t>x</w:t>
      </w:r>
      <w:proofErr w:type="spellEnd"/>
      <w:r w:rsidR="00F350B9">
        <w:t xml:space="preserve"> </w:t>
      </w:r>
      <w:r w:rsidRPr="00B12020">
        <w:rPr>
          <w:b/>
        </w:rPr>
        <w:t xml:space="preserve">was billeted in </w:t>
      </w:r>
      <w:proofErr w:type="spellStart"/>
      <w:r w:rsidRPr="00B12020">
        <w:rPr>
          <w:b/>
        </w:rPr>
        <w:t>Aquincum</w:t>
      </w:r>
      <w:proofErr w:type="spellEnd"/>
      <w:r w:rsidRPr="00B12020">
        <w:rPr>
          <w:b/>
        </w:rPr>
        <w:t xml:space="preserve">, which became </w:t>
      </w:r>
      <w:r w:rsidR="00F350B9">
        <w:rPr>
          <w:b/>
        </w:rPr>
        <w:t>its base camp for</w:t>
      </w:r>
      <w:r w:rsidRPr="00B12020">
        <w:rPr>
          <w:b/>
        </w:rPr>
        <w:t xml:space="preserve"> years to come</w:t>
      </w:r>
      <w:r w:rsidR="00F350B9">
        <w:rPr>
          <w:b/>
        </w:rPr>
        <w:t>, to maintain peace and order in the Adriatic</w:t>
      </w:r>
      <w:r w:rsidRPr="00B12020">
        <w:rPr>
          <w:b/>
        </w:rPr>
        <w:t xml:space="preserve">. 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>LC Classification: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 xml:space="preserve">Date or Time Horizon: </w:t>
      </w:r>
      <w:r w:rsidR="00F350B9">
        <w:rPr>
          <w:b/>
        </w:rPr>
        <w:t>87 CE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 xml:space="preserve">Geographical Area: </w:t>
      </w:r>
      <w:r w:rsidR="00F350B9">
        <w:rPr>
          <w:b/>
        </w:rPr>
        <w:t>Dacia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>Map: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>GPS coordinates: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 xml:space="preserve">Cultural Affiliation: 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 xml:space="preserve">Media: </w:t>
      </w:r>
    </w:p>
    <w:p w:rsidR="00BD259E" w:rsidRPr="00BD259E" w:rsidRDefault="00BD259E" w:rsidP="00BD259E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47B6">
        <w:rPr>
          <w:b/>
        </w:rPr>
        <w:t xml:space="preserve">Dimensions: </w:t>
      </w:r>
      <w:r w:rsidRPr="00E053F5">
        <w:t>22.00mm. = 0.88" Inner diameter &lt;&gt;</w:t>
      </w:r>
    </w:p>
    <w:p w:rsidR="00BD259E" w:rsidRPr="00BD259E" w:rsidRDefault="00BD259E" w:rsidP="00BD259E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2747B6">
        <w:rPr>
          <w:b/>
        </w:rPr>
        <w:t xml:space="preserve">Weight:  </w:t>
      </w:r>
      <w:r w:rsidRPr="00E053F5">
        <w:t>10.60 grams &lt;&gt;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>Condition:</w:t>
      </w:r>
      <w:r>
        <w:rPr>
          <w:b/>
        </w:rPr>
        <w:t xml:space="preserve"> original</w:t>
      </w:r>
    </w:p>
    <w:p w:rsidR="00BD259E" w:rsidRPr="00732B85" w:rsidRDefault="00BD259E" w:rsidP="00BD259E">
      <w:r w:rsidRPr="002747B6">
        <w:rPr>
          <w:b/>
        </w:rPr>
        <w:t xml:space="preserve">Provenance: </w:t>
      </w:r>
      <w:r w:rsidR="00732B85" w:rsidRPr="00E053F5">
        <w:t>EXTREMELY RARE Roman SENATORIAL LEGIONARY SILVER ring.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>Discussion:</w:t>
      </w:r>
    </w:p>
    <w:p w:rsidR="00BD259E" w:rsidRPr="002747B6" w:rsidRDefault="00BD259E" w:rsidP="00BD259E">
      <w:pPr>
        <w:rPr>
          <w:b/>
        </w:rPr>
      </w:pPr>
      <w:r w:rsidRPr="002747B6">
        <w:rPr>
          <w:b/>
        </w:rPr>
        <w:t>References:</w:t>
      </w:r>
    </w:p>
    <w:p w:rsidR="00BD259E" w:rsidRDefault="00BD259E"/>
    <w:sectPr w:rsidR="00BD2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6679FA"/>
    <w:multiLevelType w:val="multilevel"/>
    <w:tmpl w:val="A0D0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6C4"/>
    <w:rsid w:val="00057712"/>
    <w:rsid w:val="000A3B7F"/>
    <w:rsid w:val="00151F1C"/>
    <w:rsid w:val="001676C4"/>
    <w:rsid w:val="001D2CDA"/>
    <w:rsid w:val="006F4290"/>
    <w:rsid w:val="00715E7D"/>
    <w:rsid w:val="00732B85"/>
    <w:rsid w:val="007541B8"/>
    <w:rsid w:val="00762102"/>
    <w:rsid w:val="00857163"/>
    <w:rsid w:val="00B12020"/>
    <w:rsid w:val="00BD259E"/>
    <w:rsid w:val="00C70A0C"/>
    <w:rsid w:val="00D36834"/>
    <w:rsid w:val="00E053F5"/>
    <w:rsid w:val="00F350B9"/>
    <w:rsid w:val="00F873D5"/>
    <w:rsid w:val="00F9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8B87DE-C7D3-4743-8394-F1F193E9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BD259E"/>
    <w:rPr>
      <w:b/>
      <w:bCs/>
    </w:rPr>
  </w:style>
  <w:style w:type="character" w:customStyle="1" w:styleId="hps">
    <w:name w:val="hps"/>
    <w:basedOn w:val="DefaultParagraphFont"/>
    <w:rsid w:val="00BD259E"/>
  </w:style>
  <w:style w:type="character" w:customStyle="1" w:styleId="apple-converted-space">
    <w:name w:val="apple-converted-space"/>
    <w:basedOn w:val="DefaultParagraphFont"/>
    <w:rsid w:val="00BD259E"/>
  </w:style>
  <w:style w:type="character" w:styleId="Hyperlink">
    <w:name w:val="Hyperlink"/>
    <w:basedOn w:val="DefaultParagraphFont"/>
    <w:uiPriority w:val="99"/>
    <w:unhideWhenUsed/>
    <w:rsid w:val="00E053F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53F5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732B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n.wikipedia.org/wiki/Theta_Capricorni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en.wikipedia.org/wiki/Sesterces" TargetMode="External"/><Relationship Id="rId39" Type="http://schemas.openxmlformats.org/officeDocument/2006/relationships/hyperlink" Target="https://en.wikipedia.org/wiki/Hadria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Roman_Navy" TargetMode="External"/><Relationship Id="rId34" Type="http://schemas.openxmlformats.org/officeDocument/2006/relationships/hyperlink" Target="https://en.wikipedia.org/wiki/Germania_Inferior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en.wikipedia.org/wiki/Iota_Capricorni" TargetMode="External"/><Relationship Id="rId17" Type="http://schemas.openxmlformats.org/officeDocument/2006/relationships/hyperlink" Target="https://en.wikipedia.org/wiki/Theta_Capricorni" TargetMode="External"/><Relationship Id="rId25" Type="http://schemas.openxmlformats.org/officeDocument/2006/relationships/hyperlink" Target="https://en.wikipedia.org/wiki/Equestrian_(Roman)" TargetMode="External"/><Relationship Id="rId33" Type="http://schemas.openxmlformats.org/officeDocument/2006/relationships/hyperlink" Target="https://en.wikipedia.org/wiki/Praetorian_Guard" TargetMode="External"/><Relationship Id="rId38" Type="http://schemas.openxmlformats.org/officeDocument/2006/relationships/hyperlink" Target="https://en.wikipedia.org/wiki/Domitian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Theta_Capricorni" TargetMode="External"/><Relationship Id="rId20" Type="http://schemas.openxmlformats.org/officeDocument/2006/relationships/hyperlink" Target="https://en.wikipedia.org/wiki/Ravenna" TargetMode="External"/><Relationship Id="rId29" Type="http://schemas.openxmlformats.org/officeDocument/2006/relationships/hyperlink" Target="https://en.wikipedia.org/wiki/Vespasian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Delta_Capricorni" TargetMode="External"/><Relationship Id="rId24" Type="http://schemas.openxmlformats.org/officeDocument/2006/relationships/hyperlink" Target="https://en.wikipedia.org/wiki/Caesar_Augustus" TargetMode="External"/><Relationship Id="rId32" Type="http://schemas.openxmlformats.org/officeDocument/2006/relationships/hyperlink" Target="https://en.wikipedia.org/wiki/Classis_Misenensis" TargetMode="External"/><Relationship Id="rId37" Type="http://schemas.openxmlformats.org/officeDocument/2006/relationships/hyperlink" Target="https://en.wikipedia.org/wiki/Deva_Victrix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Theta_Capricorni" TargetMode="External"/><Relationship Id="rId23" Type="http://schemas.openxmlformats.org/officeDocument/2006/relationships/hyperlink" Target="https://en.wikipedia.org/wiki/Roman_civil_wars" TargetMode="External"/><Relationship Id="rId28" Type="http://schemas.openxmlformats.org/officeDocument/2006/relationships/hyperlink" Target="https://en.wikipedia.org/wiki/Mediterranean_Sea" TargetMode="External"/><Relationship Id="rId36" Type="http://schemas.openxmlformats.org/officeDocument/2006/relationships/hyperlink" Target="https://en.wikipedia.org/wiki/Quintus_Petillius_Cerialis" TargetMode="External"/><Relationship Id="rId10" Type="http://schemas.openxmlformats.org/officeDocument/2006/relationships/image" Target="media/image6.png"/><Relationship Id="rId19" Type="http://schemas.microsoft.com/office/2007/relationships/hdphoto" Target="media/hdphoto1.wdp"/><Relationship Id="rId31" Type="http://schemas.openxmlformats.org/officeDocument/2006/relationships/hyperlink" Target="https://en.wikipedia.org/wiki/Classis_Ravenna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n.wikipedia.org/wiki/Zeta_Capricorni" TargetMode="External"/><Relationship Id="rId22" Type="http://schemas.openxmlformats.org/officeDocument/2006/relationships/hyperlink" Target="https://en.wikipedia.org/wiki/Classis_Misenensis" TargetMode="External"/><Relationship Id="rId27" Type="http://schemas.openxmlformats.org/officeDocument/2006/relationships/hyperlink" Target="https://en.wikipedia.org/wiki/Adriatic_Sea" TargetMode="External"/><Relationship Id="rId30" Type="http://schemas.openxmlformats.org/officeDocument/2006/relationships/hyperlink" Target="https://en.wikipedia.org/wiki/Year_of_the_Four_Emperors" TargetMode="External"/><Relationship Id="rId35" Type="http://schemas.openxmlformats.org/officeDocument/2006/relationships/hyperlink" Target="https://en.wikipedia.org/wiki/Quintus_Petillius_Cerial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2018-10-30T13:50:00Z</dcterms:created>
  <dcterms:modified xsi:type="dcterms:W3CDTF">2018-10-30T16:24:00Z</dcterms:modified>
</cp:coreProperties>
</file>