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Dis-Eur-Czech-</w:t>
      </w:r>
      <w:r>
        <w:rPr>
          <w:rFonts w:cs="Arial" w:ascii="Arial" w:hAnsi="Arial"/>
          <w:b/>
          <w:bCs/>
          <w:sz w:val="20"/>
          <w:szCs w:val="20"/>
        </w:rPr>
        <w:t>Těšetice-Kyjo-Venus figurines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505575" cy="5288915"/>
            <wp:effectExtent l="0" t="0" r="0" b="0"/>
            <wp:docPr id="1" name="scl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" t="-4" r="-4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cs="Arial" w:ascii="Arial" w:hAnsi="Arial"/>
          <w:b/>
          <w:bCs/>
          <w:sz w:val="20"/>
          <w:szCs w:val="20"/>
        </w:rPr>
        <w:t>Czech Republic: Moravia.</w:t>
      </w:r>
      <w:r>
        <w:rPr/>
        <w:br/>
      </w:r>
      <w:r>
        <w:rPr>
          <w:b/>
          <w:bCs/>
          <w:sz w:val="27"/>
          <w:szCs w:val="27"/>
        </w:rPr>
        <w:t>Age:</w:t>
      </w:r>
      <w:r>
        <w:rPr/>
        <w:t xml:space="preserve"> </w:t>
      </w:r>
      <w:r>
        <w:rPr>
          <w:rStyle w:val="Hps"/>
          <w:lang w:val="en"/>
        </w:rPr>
        <w:t>Neolit - about 4 600 - 4 400 Years BC</w:t>
      </w:r>
      <w:r>
        <w:rPr>
          <w:lang w:val="en"/>
        </w:rPr>
        <w:br/>
      </w:r>
      <w:r>
        <w:rPr>
          <w:rStyle w:val="Hps"/>
          <w:b/>
          <w:bCs/>
          <w:sz w:val="27"/>
          <w:szCs w:val="27"/>
          <w:lang w:val="en"/>
        </w:rPr>
        <w:t xml:space="preserve">Size of greatest Venus: </w:t>
      </w:r>
      <w:r>
        <w:rPr>
          <w:rStyle w:val="Hps"/>
          <w:b/>
          <w:bCs/>
          <w:lang w:val="en"/>
        </w:rPr>
        <w:t>13 cm (5,1 inches).</w:t>
      </w:r>
      <w:r>
        <w:rPr>
          <w:b/>
          <w:bCs/>
          <w:sz w:val="27"/>
          <w:szCs w:val="27"/>
          <w:lang w:val="en"/>
        </w:rPr>
        <w:br/>
      </w:r>
      <w:r>
        <w:rPr>
          <w:rStyle w:val="Hps"/>
          <w:b/>
          <w:bCs/>
          <w:sz w:val="27"/>
          <w:szCs w:val="27"/>
          <w:lang w:val="en"/>
        </w:rPr>
        <w:t xml:space="preserve">Material of original: </w:t>
      </w:r>
      <w:r>
        <w:rPr>
          <w:rStyle w:val="Hps"/>
          <w:b/>
          <w:bCs/>
          <w:lang w:val="en"/>
        </w:rPr>
        <w:t>Baked clay.</w:t>
      </w:r>
    </w:p>
    <w:p>
      <w:pPr>
        <w:pStyle w:val="Normal"/>
        <w:rPr/>
      </w:pPr>
      <w:r>
        <w:rPr>
          <w:rFonts w:cs="Arial" w:ascii="Arial" w:hAnsi="Arial"/>
          <w:b/>
          <w:bCs/>
          <w:sz w:val="20"/>
          <w:szCs w:val="20"/>
        </w:rPr>
        <w:t xml:space="preserve">from Těšetice-Kyjovice - </w:t>
      </w:r>
      <w:r>
        <w:rPr/>
        <w:t>casts of resin.</w:t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Hps">
    <w:name w:val="hps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2016-12-04T16:29:00Z</dcterms:created>
  <dc:creator>owner</dc:creator>
  <dc:description/>
  <dc:language>en-US</dc:language>
  <cp:lastModifiedBy>owner</cp:lastModifiedBy>
  <dcterms:modified xsi:type="dcterms:W3CDTF">2016-12-04T16:32:00Z</dcterms:modified>
  <cp:revision>1</cp:revision>
  <dc:subject/>
  <dc:title>Dis-Eur-Czech-Těšetice-Kyjo-Venus figurines</dc:title>
</cp:coreProperties>
</file>