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A94FF0">
      <w:r>
        <w:t>A2005-</w:t>
      </w:r>
      <w:r w:rsidR="0063663B">
        <w:t>Eur-England-Kent-Northfleet</w:t>
      </w:r>
      <w:r>
        <w:t>-Aurignacian-Shell Bead-Early Upper Paleolithic</w:t>
      </w:r>
      <w:r w:rsidR="0063663B">
        <w:t>-</w:t>
      </w:r>
      <w:r w:rsidR="00013069">
        <w:t>70</w:t>
      </w:r>
      <w:r>
        <w:t>,000 BP</w:t>
      </w:r>
    </w:p>
    <w:p w:rsidR="00A94FF0" w:rsidRDefault="00A94FF0">
      <w:pPr>
        <w:rPr>
          <w:noProof/>
        </w:rPr>
      </w:pPr>
      <w:r>
        <w:rPr>
          <w:noProof/>
        </w:rPr>
        <w:drawing>
          <wp:inline distT="0" distB="0" distL="0" distR="0" wp14:anchorId="69D06464" wp14:editId="274B884C">
            <wp:extent cx="2383536" cy="189983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100000"/>
                              </a14:imgEffect>
                            </a14:imgLayer>
                          </a14:imgProps>
                        </a:ext>
                      </a:extLst>
                    </a:blip>
                    <a:stretch>
                      <a:fillRect/>
                    </a:stretch>
                  </pic:blipFill>
                  <pic:spPr>
                    <a:xfrm>
                      <a:off x="0" y="0"/>
                      <a:ext cx="2399191" cy="1912314"/>
                    </a:xfrm>
                    <a:prstGeom prst="rect">
                      <a:avLst/>
                    </a:prstGeom>
                  </pic:spPr>
                </pic:pic>
              </a:graphicData>
            </a:graphic>
          </wp:inline>
        </w:drawing>
      </w:r>
      <w:r w:rsidRPr="00A94FF0">
        <w:rPr>
          <w:noProof/>
        </w:rPr>
        <w:t xml:space="preserve"> </w:t>
      </w:r>
      <w:r>
        <w:rPr>
          <w:noProof/>
        </w:rPr>
        <w:drawing>
          <wp:inline distT="0" distB="0" distL="0" distR="0" wp14:anchorId="7972F1AA" wp14:editId="4A0C2033">
            <wp:extent cx="2926080" cy="194565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100000"/>
                              </a14:imgEffect>
                            </a14:imgLayer>
                          </a14:imgProps>
                        </a:ext>
                      </a:extLst>
                    </a:blip>
                    <a:stretch>
                      <a:fillRect/>
                    </a:stretch>
                  </pic:blipFill>
                  <pic:spPr>
                    <a:xfrm>
                      <a:off x="0" y="0"/>
                      <a:ext cx="2945955" cy="1958868"/>
                    </a:xfrm>
                    <a:prstGeom prst="rect">
                      <a:avLst/>
                    </a:prstGeom>
                  </pic:spPr>
                </pic:pic>
              </a:graphicData>
            </a:graphic>
          </wp:inline>
        </w:drawing>
      </w:r>
    </w:p>
    <w:p w:rsidR="00A94FF0" w:rsidRDefault="00A94FF0" w:rsidP="007542BD">
      <w:pPr>
        <w:rPr>
          <w:rStyle w:val="Strong"/>
        </w:rPr>
      </w:pPr>
      <w:r>
        <w:t xml:space="preserve">Figs. 1-2. England-Kent-Northfleet near Swanscombe-Aurignacian-Shell Bead-Early Upper Paleolithic, </w:t>
      </w:r>
      <w:r w:rsidR="007542BD">
        <w:t>c 70 kya</w:t>
      </w:r>
    </w:p>
    <w:p w:rsidR="00A94FF0" w:rsidRDefault="00A94FF0" w:rsidP="00A94FF0">
      <w:pPr>
        <w:rPr>
          <w:rStyle w:val="Strong"/>
        </w:rPr>
      </w:pPr>
      <w:r>
        <w:rPr>
          <w:rStyle w:val="Strong"/>
        </w:rPr>
        <w:t>Accession Number: A2005</w:t>
      </w:r>
    </w:p>
    <w:p w:rsidR="00A94FF0" w:rsidRDefault="00A94FF0" w:rsidP="00A94FF0">
      <w:pPr>
        <w:rPr>
          <w:b/>
          <w:bCs/>
        </w:rPr>
      </w:pPr>
      <w:r>
        <w:rPr>
          <w:rStyle w:val="Strong"/>
        </w:rPr>
        <w:t xml:space="preserve">Formal Label: </w:t>
      </w:r>
      <w:r>
        <w:t xml:space="preserve">England-Kent-Northfleet near Swanscombe-Aurignacian-Shell Bead-Early Upper Paleolithic, c </w:t>
      </w:r>
      <w:r w:rsidR="007542BD">
        <w:t>70 kya</w:t>
      </w:r>
      <w:r w:rsidRPr="00ED4BF3">
        <w:rPr>
          <w:b/>
          <w:bCs/>
        </w:rPr>
        <w:t xml:space="preserve"> </w:t>
      </w:r>
    </w:p>
    <w:p w:rsidR="00A94FF0" w:rsidRDefault="00A94FF0" w:rsidP="00A94FF0">
      <w:pPr>
        <w:rPr>
          <w:b/>
          <w:bCs/>
        </w:rPr>
      </w:pPr>
      <w:r w:rsidRPr="00ED4BF3">
        <w:rPr>
          <w:b/>
          <w:bCs/>
        </w:rPr>
        <w:t>Display Description:</w:t>
      </w:r>
      <w:r w:rsidRPr="00464E71">
        <w:rPr>
          <w:b/>
          <w:bCs/>
        </w:rPr>
        <w:t xml:space="preserve"> </w:t>
      </w:r>
    </w:p>
    <w:p w:rsidR="00AB7F44" w:rsidRDefault="00A94FF0" w:rsidP="00A94FF0">
      <w:r w:rsidRPr="00013069">
        <w:t>Aurignacian shell</w:t>
      </w:r>
      <w:r w:rsidR="00AB7F44">
        <w:t>-</w:t>
      </w:r>
      <w:r w:rsidRPr="00013069">
        <w:t>bead with orange ochre staining, found with other</w:t>
      </w:r>
      <w:r w:rsidR="00013069" w:rsidRPr="00013069">
        <w:t xml:space="preserve"> marine</w:t>
      </w:r>
      <w:r w:rsidRPr="00013069">
        <w:t xml:space="preserve"> shell</w:t>
      </w:r>
      <w:r w:rsidR="00AB7F44">
        <w:t>-</w:t>
      </w:r>
      <w:r w:rsidRPr="00013069">
        <w:t>beads</w:t>
      </w:r>
      <w:r w:rsidR="00013069" w:rsidRPr="00013069">
        <w:t xml:space="preserve"> in Kent-Northfleet near Swanscombe</w:t>
      </w:r>
      <w:r w:rsidR="009D61B9">
        <w:t>, England, dated to c</w:t>
      </w:r>
      <w:r w:rsidR="00013069" w:rsidRPr="00013069">
        <w:t xml:space="preserve"> 75,000 </w:t>
      </w:r>
      <w:r w:rsidR="00013069">
        <w:t>BP</w:t>
      </w:r>
      <w:r w:rsidR="00013069" w:rsidRPr="00013069">
        <w:t>. Many of these</w:t>
      </w:r>
      <w:r w:rsidR="00013069">
        <w:t xml:space="preserve"> </w:t>
      </w:r>
      <w:r w:rsidR="00013069" w:rsidRPr="00013069">
        <w:t xml:space="preserve">artifacts disappeared by 60,000 </w:t>
      </w:r>
      <w:r w:rsidR="00013069">
        <w:t>BP</w:t>
      </w:r>
      <w:r w:rsidR="00013069" w:rsidRPr="00013069">
        <w:t xml:space="preserve">, suggesting that modern human behavior </w:t>
      </w:r>
      <w:r w:rsidR="00013069">
        <w:t xml:space="preserve">had </w:t>
      </w:r>
      <w:r w:rsidR="00013069" w:rsidRPr="00013069">
        <w:t xml:space="preserve">appeared </w:t>
      </w:r>
      <w:r w:rsidR="00013069">
        <w:t>before 60,000 BP</w:t>
      </w:r>
      <w:r w:rsidR="00013069" w:rsidRPr="00013069">
        <w:t xml:space="preserve"> and </w:t>
      </w:r>
      <w:r w:rsidR="00013069">
        <w:t xml:space="preserve">then </w:t>
      </w:r>
      <w:r w:rsidR="00013069" w:rsidRPr="00013069">
        <w:t>was subsequently lost before becoming firmly established</w:t>
      </w:r>
      <w:r w:rsidR="00013069">
        <w:t xml:space="preserve"> c 35,000 BP.</w:t>
      </w:r>
      <w:r w:rsidR="009D61B9" w:rsidRPr="00013069">
        <w:t xml:space="preserve"> </w:t>
      </w:r>
      <w:r w:rsidR="009D61B9">
        <w:t>It has been hypothesized that shell</w:t>
      </w:r>
      <w:r w:rsidR="00AB7F44">
        <w:t>-</w:t>
      </w:r>
      <w:r w:rsidR="009D61B9">
        <w:t xml:space="preserve">beads communicated status to people in the “middle distance”, that is those who were not known to the wearer personally but who knew the meaning of the wearing of these personal ornaments.  Two aspects are at play here. The </w:t>
      </w:r>
      <w:r w:rsidR="00AB7F44">
        <w:t>shell made into a bead</w:t>
      </w:r>
      <w:r w:rsidR="009D61B9">
        <w:t xml:space="preserve"> </w:t>
      </w:r>
      <w:r w:rsidR="009D61B9" w:rsidRPr="00AB7F44">
        <w:rPr>
          <w:i/>
        </w:rPr>
        <w:t>constitutes</w:t>
      </w:r>
      <w:r w:rsidR="009D61B9">
        <w:t xml:space="preserve"> a form of symboli</w:t>
      </w:r>
      <w:r w:rsidR="00AB7F44">
        <w:t>c</w:t>
      </w:r>
      <w:r w:rsidR="009D61B9">
        <w:t xml:space="preserve"> </w:t>
      </w:r>
      <w:r w:rsidR="00AB7F44">
        <w:t>meaning</w:t>
      </w:r>
      <w:r w:rsidR="009D61B9">
        <w:t xml:space="preserve"> </w:t>
      </w:r>
      <w:r w:rsidR="00AB7F44">
        <w:t xml:space="preserve">while the wearer </w:t>
      </w:r>
      <w:r w:rsidR="00AB7F44" w:rsidRPr="00AB7F44">
        <w:rPr>
          <w:i/>
        </w:rPr>
        <w:t>enacts</w:t>
      </w:r>
      <w:r w:rsidR="00AB7F44">
        <w:t xml:space="preserve"> the meaning. Warren Coleman calls the shell-bead a constitutive symbol (Colman 2016:</w:t>
      </w:r>
      <w:r w:rsidR="007017A7">
        <w:t>156-</w:t>
      </w:r>
      <w:r w:rsidR="00AB7F44">
        <w:t>15</w:t>
      </w:r>
      <w:r w:rsidR="008C7C43">
        <w:t>8</w:t>
      </w:r>
      <w:r w:rsidR="00AB7F44">
        <w:t>):</w:t>
      </w:r>
    </w:p>
    <w:p w:rsidR="00AB7F44" w:rsidRDefault="00AB7F44" w:rsidP="007017A7">
      <w:pPr>
        <w:ind w:left="720"/>
      </w:pPr>
      <w:r>
        <w:t xml:space="preserve">The use of material </w:t>
      </w:r>
      <w:r w:rsidR="007017A7">
        <w:t>o</w:t>
      </w:r>
      <w:r>
        <w:t>bjects in this way constitutes a tran</w:t>
      </w:r>
      <w:r w:rsidR="007017A7">
        <w:t>s</w:t>
      </w:r>
      <w:r>
        <w:t>ition from forms of cognition that are primarily directed to transforming the environment to those that are directed towards transforming human consciousness itself. This is because symbolic objects enabled humans to conceptualize themselves and their own</w:t>
      </w:r>
      <w:r w:rsidR="007017A7">
        <w:t xml:space="preserve"> ways of relating to each other</w:t>
      </w:r>
      <w:r>
        <w:t>.</w:t>
      </w:r>
    </w:p>
    <w:p w:rsidR="00AB7F44" w:rsidRDefault="00AB7F44" w:rsidP="007017A7">
      <w:pPr>
        <w:ind w:left="720"/>
      </w:pPr>
      <w:r>
        <w:t>The formulation of s</w:t>
      </w:r>
      <w:r w:rsidR="007017A7">
        <w:t>o</w:t>
      </w:r>
      <w:r>
        <w:t>cial facts via material symbo</w:t>
      </w:r>
      <w:r w:rsidR="007017A7">
        <w:t>l</w:t>
      </w:r>
      <w:r>
        <w:t xml:space="preserve">s provided a basis for thinking about the </w:t>
      </w:r>
      <w:r w:rsidRPr="007017A7">
        <w:rPr>
          <w:i/>
        </w:rPr>
        <w:t>non</w:t>
      </w:r>
      <w:r>
        <w:t xml:space="preserve">-material world </w:t>
      </w:r>
      <w:r w:rsidR="007017A7">
        <w:t xml:space="preserve">and therefore facilitated consciousness, imagination, a sense of there being a spiritual dimension to the world. In this way, material objects function as elements of the extended mind that provide </w:t>
      </w:r>
      <w:r w:rsidR="008C7C43">
        <w:t>‘</w:t>
      </w:r>
      <w:r w:rsidR="007017A7">
        <w:t>surrogates</w:t>
      </w:r>
      <w:r w:rsidR="008C7C43">
        <w:t>’</w:t>
      </w:r>
      <w:r w:rsidR="007017A7">
        <w:t xml:space="preserve"> for cognizing the immaterial [symbols]</w:t>
      </w:r>
      <w:proofErr w:type="gramStart"/>
      <w:r w:rsidR="007017A7">
        <w:t>… .</w:t>
      </w:r>
      <w:proofErr w:type="gramEnd"/>
      <w:r w:rsidR="007017A7">
        <w:t xml:space="preserve"> </w:t>
      </w:r>
    </w:p>
    <w:p w:rsidR="007017A7" w:rsidRDefault="007017A7" w:rsidP="007017A7">
      <w:pPr>
        <w:ind w:left="720"/>
      </w:pPr>
      <w:r>
        <w:lastRenderedPageBreak/>
        <w:t xml:space="preserve">This suggests that before symbols can be imagined things, they are </w:t>
      </w:r>
      <w:r w:rsidRPr="007017A7">
        <w:rPr>
          <w:i/>
        </w:rPr>
        <w:t xml:space="preserve">actual </w:t>
      </w:r>
      <w:r>
        <w:t xml:space="preserve">things—physical objects </w:t>
      </w:r>
      <w:proofErr w:type="gramStart"/>
      <w:r>
        <w:t>… .</w:t>
      </w:r>
      <w:proofErr w:type="gramEnd"/>
    </w:p>
    <w:p w:rsidR="008C7C43" w:rsidRDefault="008C7C43" w:rsidP="007017A7">
      <w:pPr>
        <w:ind w:left="720"/>
      </w:pPr>
      <w:r>
        <w:t xml:space="preserve">Or, to emphasize the material agency of things, we might say that the process of making beads from shells introduced a division of labor that was then symbolized by </w:t>
      </w:r>
      <w:r w:rsidR="0019531A">
        <w:t>their use as objects of display.</w:t>
      </w:r>
    </w:p>
    <w:p w:rsidR="008C7C43" w:rsidRDefault="008C7C43" w:rsidP="007017A7">
      <w:pPr>
        <w:ind w:left="720"/>
      </w:pPr>
      <w:r>
        <w:t>Material objects of this kind are unlike the symbols of language in that they need to retain their concrete specificity in order to function as ‘surrogates.’</w:t>
      </w:r>
    </w:p>
    <w:p w:rsidR="00A94FF0" w:rsidRPr="007542BD" w:rsidRDefault="00A94FF0" w:rsidP="00A94FF0">
      <w:pPr>
        <w:rPr>
          <w:bCs/>
        </w:rPr>
      </w:pPr>
      <w:r w:rsidRPr="00EB5DE2">
        <w:rPr>
          <w:b/>
          <w:bCs/>
        </w:rPr>
        <w:t>LC Classification:</w:t>
      </w:r>
      <w:r w:rsidR="0019531A">
        <w:rPr>
          <w:b/>
          <w:bCs/>
        </w:rPr>
        <w:t xml:space="preserve"> </w:t>
      </w:r>
      <w:r w:rsidR="007542BD" w:rsidRPr="005A63D7">
        <w:rPr>
          <w:color w:val="000000" w:themeColor="text1"/>
        </w:rPr>
        <w:t>GN772.</w:t>
      </w:r>
      <w:proofErr w:type="gramStart"/>
      <w:r w:rsidR="007542BD" w:rsidRPr="005A63D7">
        <w:rPr>
          <w:color w:val="000000" w:themeColor="text1"/>
        </w:rPr>
        <w:t>22.G</w:t>
      </w:r>
      <w:proofErr w:type="gramEnd"/>
      <w:r w:rsidR="007542BD" w:rsidRPr="005A63D7">
        <w:rPr>
          <w:color w:val="000000" w:themeColor="text1"/>
        </w:rPr>
        <w:t>7 </w:t>
      </w:r>
    </w:p>
    <w:p w:rsidR="00A94FF0" w:rsidRDefault="00A94FF0" w:rsidP="00A94FF0">
      <w:r>
        <w:rPr>
          <w:rStyle w:val="Strong"/>
        </w:rPr>
        <w:t>Date or Time Horizon:</w:t>
      </w:r>
      <w:r>
        <w:t xml:space="preserve"> </w:t>
      </w:r>
      <w:r w:rsidR="0019531A">
        <w:t xml:space="preserve">70 </w:t>
      </w:r>
      <w:proofErr w:type="spellStart"/>
      <w:r w:rsidR="0019531A">
        <w:t>ky</w:t>
      </w:r>
      <w:proofErr w:type="spellEnd"/>
      <w:r w:rsidR="0019531A">
        <w:t xml:space="preserve"> BP</w:t>
      </w:r>
    </w:p>
    <w:p w:rsidR="00A94FF0" w:rsidRDefault="00A94FF0" w:rsidP="00A94FF0">
      <w:r>
        <w:rPr>
          <w:rStyle w:val="Strong"/>
        </w:rPr>
        <w:t>Geographical Area:</w:t>
      </w:r>
      <w:r>
        <w:t xml:space="preserve"> </w:t>
      </w:r>
      <w:r w:rsidR="0019531A">
        <w:t xml:space="preserve"> </w:t>
      </w:r>
      <w:r w:rsidR="0019531A">
        <w:t>England-Kent-Northfleet near Swanscombe</w:t>
      </w:r>
    </w:p>
    <w:p w:rsidR="0019531A" w:rsidRPr="005A63D7" w:rsidRDefault="0019531A" w:rsidP="0019531A">
      <w:pPr>
        <w:rPr>
          <w:color w:val="000000" w:themeColor="text1"/>
        </w:rPr>
      </w:pPr>
      <w:r w:rsidRPr="005A63D7">
        <w:rPr>
          <w:rStyle w:val="Strong"/>
          <w:color w:val="000000" w:themeColor="text1"/>
        </w:rPr>
        <w:t>Geographical Area:</w:t>
      </w:r>
      <w:r w:rsidRPr="005A63D7">
        <w:rPr>
          <w:color w:val="000000" w:themeColor="text1"/>
        </w:rPr>
        <w:t xml:space="preserve"> Northfleet near Swanscombe, Kent</w:t>
      </w:r>
    </w:p>
    <w:p w:rsidR="0019531A" w:rsidRDefault="0019531A" w:rsidP="0019531A">
      <w:r w:rsidRPr="005A63D7">
        <w:rPr>
          <w:b/>
          <w:color w:val="000000" w:themeColor="text1"/>
        </w:rPr>
        <w:t>Map, GPS Coordinates</w:t>
      </w:r>
      <w:r w:rsidRPr="00DF7501">
        <w:rPr>
          <w:b/>
          <w:color w:val="000000" w:themeColor="text1"/>
        </w:rPr>
        <w:t xml:space="preserve">: </w:t>
      </w:r>
      <w:r w:rsidRPr="00DF7501">
        <w:t>0.33694, 51.441072; 51° 26' 27.859" N 0° 20' 12.984" E.</w:t>
      </w:r>
    </w:p>
    <w:p w:rsidR="0019531A" w:rsidRPr="005A63D7" w:rsidRDefault="0019531A" w:rsidP="0019531A">
      <w:pPr>
        <w:rPr>
          <w:color w:val="000000" w:themeColor="text1"/>
        </w:rPr>
      </w:pPr>
      <w:r w:rsidRPr="005A63D7">
        <w:rPr>
          <w:noProof/>
          <w:color w:val="000000" w:themeColor="text1"/>
        </w:rPr>
        <w:drawing>
          <wp:inline distT="0" distB="0" distL="0" distR="0" wp14:anchorId="1C2B553F" wp14:editId="457216BF">
            <wp:extent cx="2802890" cy="2008490"/>
            <wp:effectExtent l="0" t="0" r="0" b="0"/>
            <wp:docPr id="4" name="Picture 4"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1377" b="14868"/>
                    <a:stretch/>
                  </pic:blipFill>
                  <pic:spPr bwMode="auto">
                    <a:xfrm>
                      <a:off x="0" y="0"/>
                      <a:ext cx="2822123" cy="2022272"/>
                    </a:xfrm>
                    <a:prstGeom prst="rect">
                      <a:avLst/>
                    </a:prstGeom>
                    <a:noFill/>
                    <a:ln>
                      <a:noFill/>
                    </a:ln>
                  </pic:spPr>
                </pic:pic>
              </a:graphicData>
            </a:graphic>
          </wp:inline>
        </w:drawing>
      </w:r>
      <w:r w:rsidRPr="005A63D7">
        <w:rPr>
          <w:color w:val="000000" w:themeColor="text1"/>
        </w:rPr>
        <w:object w:dxaOrig="7768"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55.5pt" o:ole="">
            <v:imagedata r:id="rId11" o:title=""/>
          </v:shape>
          <o:OLEObject Type="Embed" ProgID="Unknown" ShapeID="_x0000_i1025" DrawAspect="Content" ObjectID="_1597832042" r:id="rId12"/>
        </w:object>
      </w:r>
    </w:p>
    <w:p w:rsidR="0019531A" w:rsidRPr="003D61C8" w:rsidRDefault="0019531A" w:rsidP="0019531A">
      <w:pPr>
        <w:rPr>
          <w:color w:val="000000" w:themeColor="text1"/>
          <w:sz w:val="20"/>
          <w:szCs w:val="20"/>
        </w:rPr>
      </w:pPr>
      <w:r w:rsidRPr="003D61C8">
        <w:rPr>
          <w:color w:val="000000" w:themeColor="text1"/>
          <w:sz w:val="20"/>
          <w:szCs w:val="20"/>
        </w:rPr>
        <w:t>Fig.3. “Swanscombe and neighboring Paleolithic sites on the south side of the valley of the Thames, below London,” after Keith 1916, Fig. 56.</w:t>
      </w:r>
    </w:p>
    <w:p w:rsidR="0019531A" w:rsidRPr="003D61C8" w:rsidRDefault="0019531A" w:rsidP="0019531A">
      <w:pPr>
        <w:rPr>
          <w:rStyle w:val="Strong"/>
          <w:b w:val="0"/>
          <w:bCs w:val="0"/>
          <w:color w:val="000000" w:themeColor="text1"/>
          <w:sz w:val="20"/>
          <w:szCs w:val="20"/>
        </w:rPr>
      </w:pPr>
      <w:r w:rsidRPr="003D61C8">
        <w:rPr>
          <w:color w:val="000000" w:themeColor="text1"/>
          <w:sz w:val="20"/>
          <w:szCs w:val="20"/>
        </w:rPr>
        <w:t xml:space="preserve">Fig. 4. Map of Swanscombe and Northfleet on the south side of the valley of the Thames, below London, up to 1996, where Paleolithic peoples sought flint in the chalk outcrops and areas of quarries. After </w:t>
      </w:r>
      <w:hyperlink r:id="rId13" w:tooltip="wikipedia:User:LinguisticDemographer" w:history="1">
        <w:proofErr w:type="spellStart"/>
        <w:r w:rsidRPr="003D61C8">
          <w:rPr>
            <w:rStyle w:val="Hyperlink"/>
            <w:bCs/>
            <w:color w:val="000000" w:themeColor="text1"/>
            <w:sz w:val="20"/>
            <w:szCs w:val="20"/>
          </w:rPr>
          <w:t>LinguisticDemographer</w:t>
        </w:r>
        <w:proofErr w:type="spellEnd"/>
      </w:hyperlink>
      <w:r w:rsidRPr="003D61C8">
        <w:rPr>
          <w:bCs/>
          <w:color w:val="000000" w:themeColor="text1"/>
          <w:sz w:val="20"/>
          <w:szCs w:val="20"/>
        </w:rPr>
        <w:t xml:space="preserve"> at </w:t>
      </w:r>
      <w:hyperlink r:id="rId14" w:tooltip="wikipedia:" w:history="1">
        <w:r w:rsidRPr="003D61C8">
          <w:rPr>
            <w:rStyle w:val="Hyperlink"/>
            <w:bCs/>
            <w:color w:val="000000" w:themeColor="text1"/>
            <w:sz w:val="20"/>
            <w:szCs w:val="20"/>
          </w:rPr>
          <w:t>English Wikipedia</w:t>
        </w:r>
      </w:hyperlink>
      <w:r w:rsidRPr="003D61C8">
        <w:rPr>
          <w:color w:val="000000" w:themeColor="text1"/>
          <w:sz w:val="20"/>
          <w:szCs w:val="20"/>
        </w:rPr>
        <w:t>.</w:t>
      </w:r>
    </w:p>
    <w:p w:rsidR="0019531A" w:rsidRPr="005A63D7" w:rsidRDefault="0019531A" w:rsidP="0019531A">
      <w:pPr>
        <w:pStyle w:val="NormalWeb"/>
        <w:spacing w:before="0" w:beforeAutospacing="0" w:after="0" w:afterAutospacing="0"/>
        <w:rPr>
          <w:color w:val="000000" w:themeColor="text1"/>
        </w:rPr>
      </w:pPr>
    </w:p>
    <w:p w:rsidR="00A94FF0" w:rsidRDefault="00A94FF0" w:rsidP="00A94FF0">
      <w:pPr>
        <w:rPr>
          <w:b/>
          <w:bCs/>
        </w:rPr>
      </w:pPr>
      <w:r>
        <w:rPr>
          <w:rStyle w:val="Strong"/>
        </w:rPr>
        <w:t>Dimensions:</w:t>
      </w:r>
      <w:r>
        <w:t xml:space="preserve"> L 16.5 mm, .649 in</w:t>
      </w:r>
    </w:p>
    <w:p w:rsidR="00A94FF0" w:rsidRDefault="00A94FF0" w:rsidP="00A94FF0">
      <w:pPr>
        <w:rPr>
          <w:rStyle w:val="Strong"/>
        </w:rPr>
      </w:pPr>
      <w:r>
        <w:rPr>
          <w:rStyle w:val="Strong"/>
        </w:rPr>
        <w:t xml:space="preserve">Weight: 0.5 </w:t>
      </w:r>
      <w:proofErr w:type="spellStart"/>
      <w:r>
        <w:rPr>
          <w:rStyle w:val="Strong"/>
        </w:rPr>
        <w:t>oz</w:t>
      </w:r>
      <w:proofErr w:type="spellEnd"/>
    </w:p>
    <w:p w:rsidR="00A94FF0" w:rsidRDefault="00A94FF0" w:rsidP="00A94FF0">
      <w:pPr>
        <w:rPr>
          <w:rStyle w:val="Strong"/>
        </w:rPr>
      </w:pPr>
      <w:r>
        <w:rPr>
          <w:rStyle w:val="Strong"/>
        </w:rPr>
        <w:t>Condition: original</w:t>
      </w:r>
    </w:p>
    <w:p w:rsidR="00A94FF0" w:rsidRDefault="00A94FF0" w:rsidP="00A94FF0">
      <w:pPr>
        <w:rPr>
          <w:b/>
          <w:bCs/>
        </w:rPr>
      </w:pPr>
      <w:r>
        <w:rPr>
          <w:rStyle w:val="Strong"/>
        </w:rPr>
        <w:t>Provenance:</w:t>
      </w:r>
      <w:r>
        <w:t xml:space="preserve"> Found in Northfleet, Kent, England, 2003, spoil from Channel Tunnel Rail Link (Springhead).</w:t>
      </w:r>
    </w:p>
    <w:p w:rsidR="00A94FF0" w:rsidRDefault="00A94FF0" w:rsidP="00A94FF0">
      <w:pPr>
        <w:rPr>
          <w:b/>
          <w:bCs/>
        </w:rPr>
      </w:pPr>
      <w:r>
        <w:rPr>
          <w:b/>
          <w:bCs/>
        </w:rPr>
        <w:t>Discussion:</w:t>
      </w:r>
    </w:p>
    <w:p w:rsidR="00A94FF0" w:rsidRPr="00013069" w:rsidRDefault="00A94FF0" w:rsidP="00A61233">
      <w:r w:rsidRPr="00013069">
        <w:lastRenderedPageBreak/>
        <w:t>Shell</w:t>
      </w:r>
      <w:r w:rsidR="00013069" w:rsidRPr="00013069">
        <w:t xml:space="preserve"> </w:t>
      </w:r>
      <w:r w:rsidRPr="00013069">
        <w:t xml:space="preserve">beads like this one are among the earliest modern </w:t>
      </w:r>
      <w:r w:rsidRPr="00013069">
        <w:rPr>
          <w:i/>
        </w:rPr>
        <w:t>homo sapiens</w:t>
      </w:r>
      <w:r w:rsidRPr="00013069">
        <w:t xml:space="preserve"> adornments yet found and were used in bracelets or necklaces.</w:t>
      </w:r>
      <w:r w:rsidR="00013069" w:rsidRPr="00013069">
        <w:t xml:space="preserve"> A</w:t>
      </w:r>
      <w:r w:rsidR="00013069">
        <w:t xml:space="preserve"> </w:t>
      </w:r>
      <w:r w:rsidR="00013069" w:rsidRPr="00013069">
        <w:t xml:space="preserve">key issue in human evolution is when modern </w:t>
      </w:r>
      <w:r w:rsidR="00013069">
        <w:t xml:space="preserve">symbolic imagination </w:t>
      </w:r>
      <w:r w:rsidR="00013069" w:rsidRPr="00013069">
        <w:t xml:space="preserve">emerged. </w:t>
      </w:r>
      <w:r w:rsidR="00013069">
        <w:t>H</w:t>
      </w:r>
      <w:r w:rsidR="00013069" w:rsidRPr="00013069">
        <w:t xml:space="preserve">uman populations </w:t>
      </w:r>
      <w:r w:rsidR="00013069">
        <w:t>in England as well as in the Near Ea</w:t>
      </w:r>
      <w:r w:rsidR="001F37B6">
        <w:t>st</w:t>
      </w:r>
      <w:r w:rsidR="00013069">
        <w:t xml:space="preserve"> and South Africa</w:t>
      </w:r>
      <w:r w:rsidR="00013069" w:rsidRPr="00013069">
        <w:t xml:space="preserve"> had developed key cultural</w:t>
      </w:r>
      <w:r w:rsidR="00013069">
        <w:t xml:space="preserve"> </w:t>
      </w:r>
      <w:r w:rsidR="00013069" w:rsidRPr="00013069">
        <w:t>innovations by at least 80</w:t>
      </w:r>
      <w:r w:rsidR="007542BD">
        <w:t xml:space="preserve"> kya</w:t>
      </w:r>
      <w:r w:rsidR="00A61233">
        <w:t xml:space="preserve">. These innovations include </w:t>
      </w:r>
      <w:r w:rsidR="00013069" w:rsidRPr="00013069">
        <w:t xml:space="preserve">systematic use of red </w:t>
      </w:r>
      <w:r w:rsidR="00013069">
        <w:t xml:space="preserve">ochre </w:t>
      </w:r>
      <w:r w:rsidR="00013069" w:rsidRPr="00013069">
        <w:t xml:space="preserve">pigment for </w:t>
      </w:r>
      <w:r w:rsidR="00A61233">
        <w:t>symbolic purposes</w:t>
      </w:r>
      <w:r w:rsidR="00013069" w:rsidRPr="00013069">
        <w:t xml:space="preserve"> </w:t>
      </w:r>
      <w:r w:rsidR="00A61233">
        <w:t xml:space="preserve">for use as personal ornaments at </w:t>
      </w:r>
      <w:r w:rsidR="00013069" w:rsidRPr="00013069">
        <w:t>coastal and inland sites</w:t>
      </w:r>
      <w:r w:rsidR="00A61233">
        <w:t xml:space="preserve"> in conjunction with </w:t>
      </w:r>
      <w:r w:rsidR="00013069" w:rsidRPr="00013069">
        <w:t xml:space="preserve">complex </w:t>
      </w:r>
      <w:r w:rsidR="00A61233">
        <w:t xml:space="preserve">lithic manufacturing and </w:t>
      </w:r>
      <w:r w:rsidR="00013069" w:rsidRPr="00013069">
        <w:t xml:space="preserve">hafting techniques </w:t>
      </w:r>
      <w:r w:rsidR="00A61233">
        <w:t xml:space="preserve">and </w:t>
      </w:r>
      <w:r w:rsidR="00013069" w:rsidRPr="00013069">
        <w:t xml:space="preserve">refined pressure flaking </w:t>
      </w:r>
      <w:r w:rsidR="00A61233">
        <w:t xml:space="preserve">and the use of </w:t>
      </w:r>
      <w:r w:rsidR="00013069" w:rsidRPr="00013069">
        <w:t>backed lithics to produce composite tools</w:t>
      </w:r>
      <w:r w:rsidR="00A61233">
        <w:t xml:space="preserve"> that are considered by many as the </w:t>
      </w:r>
      <w:r w:rsidR="00013069" w:rsidRPr="00013069">
        <w:t xml:space="preserve">earliest manifestations of “modern </w:t>
      </w:r>
      <w:r w:rsidR="00A61233">
        <w:t xml:space="preserve">symbolic </w:t>
      </w:r>
      <w:r w:rsidR="00013069" w:rsidRPr="00013069">
        <w:t>behavior</w:t>
      </w:r>
      <w:r w:rsidR="00A61233">
        <w:t xml:space="preserve">.” Such </w:t>
      </w:r>
      <w:r w:rsidR="00013069" w:rsidRPr="00013069">
        <w:t xml:space="preserve">innovations </w:t>
      </w:r>
      <w:r w:rsidR="00A61233">
        <w:t>suggest</w:t>
      </w:r>
      <w:r w:rsidR="00013069" w:rsidRPr="00013069">
        <w:t xml:space="preserve"> a sc</w:t>
      </w:r>
      <w:r w:rsidR="00A61233">
        <w:t xml:space="preserve">enario that postulates a causal </w:t>
      </w:r>
      <w:r w:rsidR="00013069" w:rsidRPr="00013069">
        <w:t xml:space="preserve">connection between the origin of </w:t>
      </w:r>
      <w:r w:rsidR="00A61233">
        <w:t>homo sapiens</w:t>
      </w:r>
      <w:r w:rsidR="00013069" w:rsidRPr="00013069">
        <w:t xml:space="preserve"> in Africa </w:t>
      </w:r>
      <w:r w:rsidR="00013069" w:rsidRPr="00013069">
        <w:rPr>
          <w:rFonts w:hint="eastAsia"/>
        </w:rPr>
        <w:t>∼</w:t>
      </w:r>
      <w:r w:rsidR="00013069" w:rsidRPr="00013069">
        <w:t>200 k</w:t>
      </w:r>
      <w:r w:rsidR="00A61233">
        <w:t>y</w:t>
      </w:r>
      <w:r w:rsidR="00013069" w:rsidRPr="00013069">
        <w:t xml:space="preserve">a </w:t>
      </w:r>
      <w:r w:rsidR="00A61233">
        <w:t>and their dispersal to Europe, the Near East and South Africa.</w:t>
      </w:r>
    </w:p>
    <w:p w:rsidR="00A94FF0" w:rsidRDefault="00A94FF0" w:rsidP="00A94FF0">
      <w:pPr>
        <w:rPr>
          <w:b/>
          <w:bCs/>
        </w:rPr>
      </w:pPr>
      <w:r>
        <w:rPr>
          <w:b/>
          <w:bCs/>
        </w:rPr>
        <w:t>References:</w:t>
      </w:r>
    </w:p>
    <w:p w:rsidR="00A61233" w:rsidRPr="009D61B9" w:rsidRDefault="00A61233" w:rsidP="001F37B6">
      <w:pPr>
        <w:autoSpaceDE w:val="0"/>
        <w:autoSpaceDN w:val="0"/>
        <w:adjustRightInd w:val="0"/>
        <w:spacing w:after="0" w:line="240" w:lineRule="auto"/>
        <w:rPr>
          <w:sz w:val="23"/>
          <w:szCs w:val="23"/>
          <w:lang w:val="fr-FR"/>
        </w:rPr>
      </w:pPr>
      <w:r>
        <w:rPr>
          <w:sz w:val="23"/>
          <w:szCs w:val="23"/>
        </w:rPr>
        <w:t xml:space="preserve">Beaumont P (1980) On the age of the Border Cave hominids 1-5. </w:t>
      </w:r>
      <w:proofErr w:type="spellStart"/>
      <w:r w:rsidRPr="009D61B9">
        <w:rPr>
          <w:i/>
          <w:iCs/>
          <w:sz w:val="23"/>
          <w:szCs w:val="23"/>
          <w:lang w:val="fr-FR"/>
        </w:rPr>
        <w:t>Palaeont</w:t>
      </w:r>
      <w:proofErr w:type="spellEnd"/>
      <w:r w:rsidRPr="009D61B9">
        <w:rPr>
          <w:i/>
          <w:iCs/>
          <w:sz w:val="23"/>
          <w:szCs w:val="23"/>
          <w:lang w:val="fr-FR"/>
        </w:rPr>
        <w:t xml:space="preserve"> </w:t>
      </w:r>
      <w:proofErr w:type="spellStart"/>
      <w:r w:rsidRPr="009D61B9">
        <w:rPr>
          <w:i/>
          <w:iCs/>
          <w:sz w:val="23"/>
          <w:szCs w:val="23"/>
          <w:lang w:val="fr-FR"/>
        </w:rPr>
        <w:t>Afr</w:t>
      </w:r>
      <w:proofErr w:type="spellEnd"/>
      <w:r w:rsidRPr="009D61B9">
        <w:rPr>
          <w:i/>
          <w:iCs/>
          <w:sz w:val="23"/>
          <w:szCs w:val="23"/>
          <w:lang w:val="fr-FR"/>
        </w:rPr>
        <w:t xml:space="preserve"> </w:t>
      </w:r>
      <w:proofErr w:type="gramStart"/>
      <w:r w:rsidRPr="009D61B9">
        <w:rPr>
          <w:sz w:val="23"/>
          <w:szCs w:val="23"/>
          <w:lang w:val="fr-FR"/>
        </w:rPr>
        <w:t>23:</w:t>
      </w:r>
      <w:proofErr w:type="gramEnd"/>
      <w:r w:rsidRPr="009D61B9">
        <w:rPr>
          <w:sz w:val="23"/>
          <w:szCs w:val="23"/>
          <w:lang w:val="fr-FR"/>
        </w:rPr>
        <w:t>21–33.</w:t>
      </w:r>
    </w:p>
    <w:p w:rsidR="001F37B6" w:rsidRPr="009D61B9" w:rsidRDefault="001F37B6" w:rsidP="001F37B6">
      <w:pPr>
        <w:autoSpaceDE w:val="0"/>
        <w:autoSpaceDN w:val="0"/>
        <w:adjustRightInd w:val="0"/>
        <w:spacing w:after="0" w:line="240" w:lineRule="auto"/>
        <w:rPr>
          <w:sz w:val="23"/>
          <w:szCs w:val="23"/>
          <w:lang w:val="fr-FR"/>
        </w:rPr>
      </w:pPr>
    </w:p>
    <w:p w:rsidR="00A61233" w:rsidRDefault="00A61233" w:rsidP="001F37B6">
      <w:pPr>
        <w:autoSpaceDE w:val="0"/>
        <w:autoSpaceDN w:val="0"/>
        <w:adjustRightInd w:val="0"/>
        <w:spacing w:after="0" w:line="240" w:lineRule="auto"/>
        <w:rPr>
          <w:i/>
          <w:iCs/>
          <w:sz w:val="23"/>
          <w:szCs w:val="23"/>
        </w:rPr>
      </w:pPr>
      <w:proofErr w:type="spellStart"/>
      <w:r w:rsidRPr="009D61B9">
        <w:rPr>
          <w:sz w:val="23"/>
          <w:szCs w:val="23"/>
          <w:lang w:val="fr-FR"/>
        </w:rPr>
        <w:t>Bird</w:t>
      </w:r>
      <w:proofErr w:type="spellEnd"/>
      <w:r w:rsidRPr="009D61B9">
        <w:rPr>
          <w:sz w:val="23"/>
          <w:szCs w:val="23"/>
          <w:lang w:val="fr-FR"/>
        </w:rPr>
        <w:t xml:space="preserve"> M, et al. </w:t>
      </w:r>
      <w:r>
        <w:rPr>
          <w:sz w:val="23"/>
          <w:szCs w:val="23"/>
        </w:rPr>
        <w:t xml:space="preserve">(2003) Radiocarbon dating from 40 to 60 ka BP at Border Cave, South Africa. </w:t>
      </w:r>
      <w:proofErr w:type="spellStart"/>
      <w:r>
        <w:rPr>
          <w:i/>
          <w:iCs/>
          <w:sz w:val="23"/>
          <w:szCs w:val="23"/>
        </w:rPr>
        <w:t>Quat</w:t>
      </w:r>
      <w:proofErr w:type="spellEnd"/>
    </w:p>
    <w:p w:rsidR="001F37B6" w:rsidRDefault="00A61233" w:rsidP="001F37B6">
      <w:pPr>
        <w:autoSpaceDE w:val="0"/>
        <w:autoSpaceDN w:val="0"/>
        <w:adjustRightInd w:val="0"/>
        <w:spacing w:after="0" w:line="240" w:lineRule="auto"/>
        <w:rPr>
          <w:sz w:val="23"/>
          <w:szCs w:val="23"/>
        </w:rPr>
      </w:pPr>
      <w:proofErr w:type="spellStart"/>
      <w:r>
        <w:rPr>
          <w:i/>
          <w:iCs/>
          <w:sz w:val="23"/>
          <w:szCs w:val="23"/>
        </w:rPr>
        <w:t>Sci</w:t>
      </w:r>
      <w:proofErr w:type="spellEnd"/>
      <w:r>
        <w:rPr>
          <w:i/>
          <w:iCs/>
          <w:sz w:val="23"/>
          <w:szCs w:val="23"/>
        </w:rPr>
        <w:t xml:space="preserve"> Rev </w:t>
      </w:r>
      <w:r>
        <w:rPr>
          <w:sz w:val="23"/>
          <w:szCs w:val="23"/>
        </w:rPr>
        <w:t>22(8–9): 943–</w:t>
      </w:r>
      <w:r w:rsidR="001F37B6">
        <w:rPr>
          <w:sz w:val="23"/>
          <w:szCs w:val="23"/>
        </w:rPr>
        <w:t>947.</w:t>
      </w:r>
    </w:p>
    <w:p w:rsidR="001F37B6" w:rsidRDefault="001F37B6" w:rsidP="001F37B6">
      <w:pPr>
        <w:spacing w:after="0"/>
        <w:rPr>
          <w:sz w:val="23"/>
          <w:szCs w:val="23"/>
        </w:rPr>
      </w:pPr>
    </w:p>
    <w:p w:rsidR="00A94FF0" w:rsidRDefault="00A61233" w:rsidP="001F37B6">
      <w:pPr>
        <w:spacing w:after="0"/>
        <w:rPr>
          <w:sz w:val="23"/>
          <w:szCs w:val="23"/>
        </w:rPr>
      </w:pPr>
      <w:proofErr w:type="spellStart"/>
      <w:r>
        <w:rPr>
          <w:sz w:val="23"/>
          <w:szCs w:val="23"/>
        </w:rPr>
        <w:t>Bronk</w:t>
      </w:r>
      <w:proofErr w:type="spellEnd"/>
      <w:r>
        <w:rPr>
          <w:sz w:val="23"/>
          <w:szCs w:val="23"/>
        </w:rPr>
        <w:t xml:space="preserve"> Ramsey C (2009) Bayesian analysis of radiocarbon dates. </w:t>
      </w:r>
      <w:r>
        <w:rPr>
          <w:i/>
          <w:iCs/>
          <w:sz w:val="23"/>
          <w:szCs w:val="23"/>
        </w:rPr>
        <w:t xml:space="preserve">Radiocarbon </w:t>
      </w:r>
      <w:r>
        <w:rPr>
          <w:sz w:val="23"/>
          <w:szCs w:val="23"/>
        </w:rPr>
        <w:t>51:337–360.</w:t>
      </w:r>
    </w:p>
    <w:p w:rsidR="001F37B6" w:rsidRDefault="001F37B6" w:rsidP="001F37B6">
      <w:pPr>
        <w:spacing w:after="0"/>
        <w:rPr>
          <w:rFonts w:eastAsia="Times New Roman"/>
        </w:rPr>
      </w:pPr>
    </w:p>
    <w:p w:rsidR="001F37B6" w:rsidRPr="001F37B6" w:rsidRDefault="001F37B6" w:rsidP="001F37B6">
      <w:pPr>
        <w:spacing w:after="0"/>
        <w:rPr>
          <w:rFonts w:eastAsia="Times New Roman"/>
        </w:rPr>
      </w:pPr>
      <w:r w:rsidRPr="003A5CCE">
        <w:rPr>
          <w:rFonts w:eastAsia="Times New Roman"/>
        </w:rPr>
        <w:t xml:space="preserve">Conway, </w:t>
      </w:r>
      <w:r>
        <w:rPr>
          <w:rFonts w:eastAsia="Times New Roman"/>
        </w:rPr>
        <w:t xml:space="preserve">Bernard, </w:t>
      </w:r>
      <w:r w:rsidRPr="003A5CCE">
        <w:rPr>
          <w:rFonts w:eastAsia="Times New Roman"/>
        </w:rPr>
        <w:t>John McNabb and Nick Ashton</w:t>
      </w:r>
      <w:r>
        <w:rPr>
          <w:rFonts w:eastAsia="Times New Roman"/>
        </w:rPr>
        <w:t xml:space="preserve">, </w:t>
      </w:r>
      <w:proofErr w:type="gramStart"/>
      <w:r>
        <w:rPr>
          <w:rFonts w:eastAsia="Times New Roman"/>
        </w:rPr>
        <w:t>eds..</w:t>
      </w:r>
      <w:proofErr w:type="gramEnd"/>
      <w:r>
        <w:rPr>
          <w:rFonts w:eastAsia="Times New Roman"/>
        </w:rPr>
        <w:t xml:space="preserve"> 1996.</w:t>
      </w:r>
      <w:r w:rsidRPr="003A5CCE">
        <w:rPr>
          <w:rFonts w:eastAsia="Times New Roman"/>
        </w:rPr>
        <w:t xml:space="preserve"> </w:t>
      </w:r>
      <w:r w:rsidRPr="003A5CCE">
        <w:rPr>
          <w:rFonts w:eastAsia="Times New Roman"/>
          <w:i/>
        </w:rPr>
        <w:t xml:space="preserve">Excavations at </w:t>
      </w:r>
      <w:proofErr w:type="spellStart"/>
      <w:r w:rsidRPr="003A5CCE">
        <w:rPr>
          <w:rFonts w:eastAsia="Times New Roman"/>
          <w:i/>
        </w:rPr>
        <w:t>Barnfield</w:t>
      </w:r>
      <w:proofErr w:type="spellEnd"/>
      <w:r w:rsidRPr="003A5CCE">
        <w:rPr>
          <w:rFonts w:eastAsia="Times New Roman"/>
          <w:i/>
        </w:rPr>
        <w:t xml:space="preserve"> Pit,</w:t>
      </w:r>
      <w:r w:rsidRPr="003A5CCE">
        <w:rPr>
          <w:rFonts w:eastAsia="Times New Roman"/>
        </w:rPr>
        <w:t xml:space="preserve"> </w:t>
      </w:r>
      <w:r w:rsidRPr="003A5CCE">
        <w:rPr>
          <w:rFonts w:eastAsia="Times New Roman"/>
          <w:i/>
        </w:rPr>
        <w:t>Swanscombe, 1968-72</w:t>
      </w:r>
      <w:r w:rsidRPr="003A5CCE">
        <w:rPr>
          <w:rFonts w:eastAsia="Times New Roman"/>
        </w:rPr>
        <w:t>; illustrations by Phil Dean.</w:t>
      </w:r>
      <w:r>
        <w:rPr>
          <w:rFonts w:eastAsia="Times New Roman"/>
        </w:rPr>
        <w:t xml:space="preserve"> London</w:t>
      </w:r>
      <w:r w:rsidRPr="003A5CCE">
        <w:rPr>
          <w:rFonts w:eastAsia="Times New Roman"/>
        </w:rPr>
        <w:t xml:space="preserve">: Dept. of Prehistoric and </w:t>
      </w:r>
      <w:r>
        <w:rPr>
          <w:rFonts w:eastAsia="Times New Roman"/>
        </w:rPr>
        <w:t>Romano-British Antiquities.</w:t>
      </w:r>
    </w:p>
    <w:p w:rsidR="001F37B6" w:rsidRDefault="001F37B6" w:rsidP="001F37B6">
      <w:pPr>
        <w:spacing w:after="0"/>
      </w:pPr>
    </w:p>
    <w:p w:rsidR="001F37B6" w:rsidRPr="001F37B6" w:rsidRDefault="001F37B6" w:rsidP="001F37B6">
      <w:pPr>
        <w:spacing w:after="0"/>
        <w:rPr>
          <w:b/>
        </w:rPr>
      </w:pPr>
      <w:r w:rsidRPr="00CB1961">
        <w:t>Keith, Arthu</w:t>
      </w:r>
      <w:r>
        <w:t>r</w:t>
      </w:r>
      <w:r w:rsidRPr="00CB1961">
        <w:t xml:space="preserve">. 1915. </w:t>
      </w:r>
      <w:r w:rsidRPr="00CB1961">
        <w:rPr>
          <w:i/>
        </w:rPr>
        <w:t>The Antiquity of Man</w:t>
      </w:r>
      <w:r w:rsidRPr="00CB1961">
        <w:t>. London.</w:t>
      </w:r>
    </w:p>
    <w:p w:rsidR="001F37B6" w:rsidRDefault="001F37B6" w:rsidP="001F37B6">
      <w:pPr>
        <w:pStyle w:val="Heading2"/>
        <w:spacing w:before="0" w:beforeAutospacing="0" w:after="0" w:afterAutospacing="0"/>
        <w:rPr>
          <w:b w:val="0"/>
          <w:color w:val="000000" w:themeColor="text1"/>
          <w:sz w:val="24"/>
          <w:szCs w:val="24"/>
        </w:rPr>
      </w:pPr>
    </w:p>
    <w:p w:rsidR="001F37B6" w:rsidRPr="003964D5" w:rsidRDefault="001F37B6" w:rsidP="001F37B6">
      <w:pPr>
        <w:pStyle w:val="Heading2"/>
        <w:spacing w:before="0" w:beforeAutospacing="0" w:after="0" w:afterAutospacing="0"/>
        <w:rPr>
          <w:b w:val="0"/>
          <w:color w:val="000000" w:themeColor="text1"/>
          <w:sz w:val="24"/>
          <w:szCs w:val="24"/>
        </w:rPr>
      </w:pPr>
      <w:r w:rsidRPr="003964D5">
        <w:rPr>
          <w:b w:val="0"/>
          <w:color w:val="000000" w:themeColor="text1"/>
          <w:sz w:val="24"/>
          <w:szCs w:val="24"/>
        </w:rPr>
        <w:t xml:space="preserve">McNabb, John. 2007. </w:t>
      </w:r>
      <w:r>
        <w:rPr>
          <w:b w:val="0"/>
          <w:i/>
          <w:color w:val="000000" w:themeColor="text1"/>
          <w:sz w:val="24"/>
          <w:szCs w:val="24"/>
        </w:rPr>
        <w:t xml:space="preserve">The British Lower </w:t>
      </w:r>
      <w:proofErr w:type="spellStart"/>
      <w:r>
        <w:rPr>
          <w:b w:val="0"/>
          <w:i/>
          <w:color w:val="000000" w:themeColor="text1"/>
          <w:sz w:val="24"/>
          <w:szCs w:val="24"/>
        </w:rPr>
        <w:t>Palaeolithic</w:t>
      </w:r>
      <w:proofErr w:type="spellEnd"/>
      <w:r w:rsidRPr="003964D5">
        <w:rPr>
          <w:b w:val="0"/>
          <w:i/>
          <w:color w:val="000000" w:themeColor="text1"/>
          <w:sz w:val="24"/>
          <w:szCs w:val="24"/>
        </w:rPr>
        <w:t>: stones in contention</w:t>
      </w:r>
      <w:r w:rsidRPr="003964D5">
        <w:rPr>
          <w:b w:val="0"/>
          <w:sz w:val="24"/>
          <w:szCs w:val="24"/>
        </w:rPr>
        <w:t>. London, New York: Routledge.</w:t>
      </w:r>
    </w:p>
    <w:p w:rsidR="001F37B6" w:rsidRDefault="001F37B6" w:rsidP="001F37B6">
      <w:pPr>
        <w:autoSpaceDE w:val="0"/>
        <w:autoSpaceDN w:val="0"/>
        <w:adjustRightInd w:val="0"/>
        <w:spacing w:after="0" w:line="240" w:lineRule="auto"/>
        <w:rPr>
          <w:sz w:val="23"/>
          <w:szCs w:val="23"/>
        </w:rPr>
      </w:pPr>
    </w:p>
    <w:p w:rsidR="00A61233" w:rsidRDefault="00A61233" w:rsidP="001F37B6">
      <w:pPr>
        <w:autoSpaceDE w:val="0"/>
        <w:autoSpaceDN w:val="0"/>
        <w:adjustRightInd w:val="0"/>
        <w:spacing w:after="0" w:line="240" w:lineRule="auto"/>
        <w:rPr>
          <w:sz w:val="23"/>
          <w:szCs w:val="23"/>
        </w:rPr>
      </w:pPr>
      <w:r>
        <w:rPr>
          <w:sz w:val="23"/>
          <w:szCs w:val="23"/>
        </w:rPr>
        <w:t>Miller G, et al. (1999) Earliest modern humans in southern Africa dated by isoleucine</w:t>
      </w:r>
    </w:p>
    <w:p w:rsidR="00A61233" w:rsidRDefault="00A61233" w:rsidP="001F37B6">
      <w:pPr>
        <w:autoSpaceDE w:val="0"/>
        <w:autoSpaceDN w:val="0"/>
        <w:adjustRightInd w:val="0"/>
        <w:spacing w:after="0" w:line="240" w:lineRule="auto"/>
        <w:rPr>
          <w:sz w:val="23"/>
          <w:szCs w:val="23"/>
        </w:rPr>
      </w:pPr>
      <w:r>
        <w:rPr>
          <w:sz w:val="23"/>
          <w:szCs w:val="23"/>
        </w:rPr>
        <w:t xml:space="preserve">epimerization in ostrich eggshell. </w:t>
      </w:r>
      <w:proofErr w:type="spellStart"/>
      <w:r>
        <w:rPr>
          <w:i/>
          <w:iCs/>
          <w:sz w:val="23"/>
          <w:szCs w:val="23"/>
        </w:rPr>
        <w:t>Quat</w:t>
      </w:r>
      <w:proofErr w:type="spellEnd"/>
      <w:r>
        <w:rPr>
          <w:i/>
          <w:iCs/>
          <w:sz w:val="23"/>
          <w:szCs w:val="23"/>
        </w:rPr>
        <w:t xml:space="preserve"> </w:t>
      </w:r>
      <w:proofErr w:type="spellStart"/>
      <w:r>
        <w:rPr>
          <w:i/>
          <w:iCs/>
          <w:sz w:val="23"/>
          <w:szCs w:val="23"/>
        </w:rPr>
        <w:t>Sci</w:t>
      </w:r>
      <w:proofErr w:type="spellEnd"/>
      <w:r>
        <w:rPr>
          <w:i/>
          <w:iCs/>
          <w:sz w:val="23"/>
          <w:szCs w:val="23"/>
        </w:rPr>
        <w:t xml:space="preserve"> Rev </w:t>
      </w:r>
      <w:r>
        <w:rPr>
          <w:sz w:val="23"/>
          <w:szCs w:val="23"/>
        </w:rPr>
        <w:t>18(13):1537–1548</w:t>
      </w:r>
    </w:p>
    <w:p w:rsidR="00A61233" w:rsidRDefault="00A61233" w:rsidP="001F37B6">
      <w:pPr>
        <w:spacing w:after="0"/>
      </w:pPr>
    </w:p>
    <w:p w:rsidR="00A94FF0" w:rsidRDefault="00A94FF0">
      <w:bookmarkStart w:id="0" w:name="_GoBack"/>
      <w:bookmarkEnd w:id="0"/>
    </w:p>
    <w:sectPr w:rsidR="00A94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FF0"/>
    <w:rsid w:val="00001B25"/>
    <w:rsid w:val="000029F6"/>
    <w:rsid w:val="0000311B"/>
    <w:rsid w:val="00004588"/>
    <w:rsid w:val="000051F5"/>
    <w:rsid w:val="0000541A"/>
    <w:rsid w:val="0000583D"/>
    <w:rsid w:val="00007A0B"/>
    <w:rsid w:val="00010426"/>
    <w:rsid w:val="00013069"/>
    <w:rsid w:val="00013FE4"/>
    <w:rsid w:val="00013FF1"/>
    <w:rsid w:val="000140CD"/>
    <w:rsid w:val="00015419"/>
    <w:rsid w:val="00023A53"/>
    <w:rsid w:val="0003100E"/>
    <w:rsid w:val="000325AE"/>
    <w:rsid w:val="00032655"/>
    <w:rsid w:val="00035AF3"/>
    <w:rsid w:val="00037BFA"/>
    <w:rsid w:val="0004180A"/>
    <w:rsid w:val="00045F2D"/>
    <w:rsid w:val="00050A29"/>
    <w:rsid w:val="00051B0F"/>
    <w:rsid w:val="0005355F"/>
    <w:rsid w:val="00054DB5"/>
    <w:rsid w:val="00054EFE"/>
    <w:rsid w:val="000556DC"/>
    <w:rsid w:val="00057591"/>
    <w:rsid w:val="0006067B"/>
    <w:rsid w:val="00061034"/>
    <w:rsid w:val="00064B15"/>
    <w:rsid w:val="00067380"/>
    <w:rsid w:val="000679F9"/>
    <w:rsid w:val="000731D2"/>
    <w:rsid w:val="00074D62"/>
    <w:rsid w:val="000763C9"/>
    <w:rsid w:val="000810AD"/>
    <w:rsid w:val="000840EC"/>
    <w:rsid w:val="000940ED"/>
    <w:rsid w:val="0009767A"/>
    <w:rsid w:val="0009773E"/>
    <w:rsid w:val="000A2F75"/>
    <w:rsid w:val="000A4517"/>
    <w:rsid w:val="000A6495"/>
    <w:rsid w:val="000B0FDA"/>
    <w:rsid w:val="000B1C07"/>
    <w:rsid w:val="000B1D67"/>
    <w:rsid w:val="000B2955"/>
    <w:rsid w:val="000B41D9"/>
    <w:rsid w:val="000B60D4"/>
    <w:rsid w:val="000D25A1"/>
    <w:rsid w:val="000D4A27"/>
    <w:rsid w:val="000D5E5B"/>
    <w:rsid w:val="000D7727"/>
    <w:rsid w:val="000D78AE"/>
    <w:rsid w:val="000E0B38"/>
    <w:rsid w:val="000E348F"/>
    <w:rsid w:val="000E4FE7"/>
    <w:rsid w:val="000E675D"/>
    <w:rsid w:val="000E7A92"/>
    <w:rsid w:val="000F0388"/>
    <w:rsid w:val="000F1237"/>
    <w:rsid w:val="000F34E5"/>
    <w:rsid w:val="000F445B"/>
    <w:rsid w:val="000F4480"/>
    <w:rsid w:val="000F4F34"/>
    <w:rsid w:val="000F54C3"/>
    <w:rsid w:val="000F62D0"/>
    <w:rsid w:val="00100BE0"/>
    <w:rsid w:val="00101B32"/>
    <w:rsid w:val="00105E27"/>
    <w:rsid w:val="0011445A"/>
    <w:rsid w:val="00116885"/>
    <w:rsid w:val="0012378F"/>
    <w:rsid w:val="00130899"/>
    <w:rsid w:val="00133D11"/>
    <w:rsid w:val="001354BE"/>
    <w:rsid w:val="0013694F"/>
    <w:rsid w:val="001378C8"/>
    <w:rsid w:val="001400BD"/>
    <w:rsid w:val="00140610"/>
    <w:rsid w:val="00141783"/>
    <w:rsid w:val="001433B0"/>
    <w:rsid w:val="0014452F"/>
    <w:rsid w:val="00147A24"/>
    <w:rsid w:val="001515C1"/>
    <w:rsid w:val="00151F74"/>
    <w:rsid w:val="0015260D"/>
    <w:rsid w:val="00153E6B"/>
    <w:rsid w:val="0016218E"/>
    <w:rsid w:val="00166CAE"/>
    <w:rsid w:val="00170AFD"/>
    <w:rsid w:val="001734F7"/>
    <w:rsid w:val="001753E5"/>
    <w:rsid w:val="0018142E"/>
    <w:rsid w:val="00185F53"/>
    <w:rsid w:val="00190E17"/>
    <w:rsid w:val="00193B2C"/>
    <w:rsid w:val="0019531A"/>
    <w:rsid w:val="001962D0"/>
    <w:rsid w:val="001A1312"/>
    <w:rsid w:val="001A1458"/>
    <w:rsid w:val="001A16F7"/>
    <w:rsid w:val="001A3021"/>
    <w:rsid w:val="001A3654"/>
    <w:rsid w:val="001A476C"/>
    <w:rsid w:val="001A6915"/>
    <w:rsid w:val="001B10E5"/>
    <w:rsid w:val="001B264A"/>
    <w:rsid w:val="001B5589"/>
    <w:rsid w:val="001B6666"/>
    <w:rsid w:val="001C7F59"/>
    <w:rsid w:val="001D02CA"/>
    <w:rsid w:val="001E668E"/>
    <w:rsid w:val="001F26D0"/>
    <w:rsid w:val="001F30F7"/>
    <w:rsid w:val="001F339F"/>
    <w:rsid w:val="001F37B6"/>
    <w:rsid w:val="001F3932"/>
    <w:rsid w:val="001F4C35"/>
    <w:rsid w:val="001F7060"/>
    <w:rsid w:val="002061C9"/>
    <w:rsid w:val="00211C5F"/>
    <w:rsid w:val="00216BF7"/>
    <w:rsid w:val="00220BA6"/>
    <w:rsid w:val="002213A7"/>
    <w:rsid w:val="00225AFA"/>
    <w:rsid w:val="00225EA5"/>
    <w:rsid w:val="00237BDF"/>
    <w:rsid w:val="00241B12"/>
    <w:rsid w:val="00244178"/>
    <w:rsid w:val="00244A57"/>
    <w:rsid w:val="00245C9F"/>
    <w:rsid w:val="00246CF5"/>
    <w:rsid w:val="002507D6"/>
    <w:rsid w:val="00261E42"/>
    <w:rsid w:val="002620C1"/>
    <w:rsid w:val="002679A9"/>
    <w:rsid w:val="00267D2D"/>
    <w:rsid w:val="002701AE"/>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7A68"/>
    <w:rsid w:val="002D0F4D"/>
    <w:rsid w:val="002D136F"/>
    <w:rsid w:val="002D2732"/>
    <w:rsid w:val="002D62F5"/>
    <w:rsid w:val="002E5355"/>
    <w:rsid w:val="002E73E0"/>
    <w:rsid w:val="002E75FD"/>
    <w:rsid w:val="002F3518"/>
    <w:rsid w:val="002F57D7"/>
    <w:rsid w:val="002F7F58"/>
    <w:rsid w:val="003004FD"/>
    <w:rsid w:val="0030477D"/>
    <w:rsid w:val="003074BF"/>
    <w:rsid w:val="0031366D"/>
    <w:rsid w:val="003164B2"/>
    <w:rsid w:val="00326D90"/>
    <w:rsid w:val="00333B5B"/>
    <w:rsid w:val="00334365"/>
    <w:rsid w:val="00336745"/>
    <w:rsid w:val="00343579"/>
    <w:rsid w:val="0035248E"/>
    <w:rsid w:val="003531FC"/>
    <w:rsid w:val="00354950"/>
    <w:rsid w:val="00362165"/>
    <w:rsid w:val="00362E0D"/>
    <w:rsid w:val="00372977"/>
    <w:rsid w:val="00373637"/>
    <w:rsid w:val="003849A2"/>
    <w:rsid w:val="00387877"/>
    <w:rsid w:val="00387921"/>
    <w:rsid w:val="00390F60"/>
    <w:rsid w:val="00391E27"/>
    <w:rsid w:val="003935C9"/>
    <w:rsid w:val="003A03A0"/>
    <w:rsid w:val="003A256C"/>
    <w:rsid w:val="003A2C5B"/>
    <w:rsid w:val="003A5B85"/>
    <w:rsid w:val="003A7D75"/>
    <w:rsid w:val="003B1AC4"/>
    <w:rsid w:val="003B28E9"/>
    <w:rsid w:val="003B6B47"/>
    <w:rsid w:val="003C0493"/>
    <w:rsid w:val="003C0A35"/>
    <w:rsid w:val="003C1810"/>
    <w:rsid w:val="003C3A9A"/>
    <w:rsid w:val="003D4354"/>
    <w:rsid w:val="003E02D1"/>
    <w:rsid w:val="003E2208"/>
    <w:rsid w:val="003E5A3E"/>
    <w:rsid w:val="003F4BD0"/>
    <w:rsid w:val="0040068A"/>
    <w:rsid w:val="00400B47"/>
    <w:rsid w:val="0040209D"/>
    <w:rsid w:val="00405957"/>
    <w:rsid w:val="00406E32"/>
    <w:rsid w:val="004075CC"/>
    <w:rsid w:val="0041027E"/>
    <w:rsid w:val="0041771B"/>
    <w:rsid w:val="00417F59"/>
    <w:rsid w:val="004210D1"/>
    <w:rsid w:val="00432817"/>
    <w:rsid w:val="004343AB"/>
    <w:rsid w:val="00434E35"/>
    <w:rsid w:val="00434FD0"/>
    <w:rsid w:val="00437D74"/>
    <w:rsid w:val="004405FF"/>
    <w:rsid w:val="00442C94"/>
    <w:rsid w:val="00443C2F"/>
    <w:rsid w:val="004451BA"/>
    <w:rsid w:val="00446DD8"/>
    <w:rsid w:val="004501F0"/>
    <w:rsid w:val="00452389"/>
    <w:rsid w:val="00455527"/>
    <w:rsid w:val="00455EB9"/>
    <w:rsid w:val="004605B7"/>
    <w:rsid w:val="00463382"/>
    <w:rsid w:val="00463439"/>
    <w:rsid w:val="0046364A"/>
    <w:rsid w:val="004648D4"/>
    <w:rsid w:val="00467B04"/>
    <w:rsid w:val="00470C6D"/>
    <w:rsid w:val="00472D30"/>
    <w:rsid w:val="00472FDA"/>
    <w:rsid w:val="00473ACC"/>
    <w:rsid w:val="00473E82"/>
    <w:rsid w:val="00474942"/>
    <w:rsid w:val="00474C4A"/>
    <w:rsid w:val="00481522"/>
    <w:rsid w:val="0048572A"/>
    <w:rsid w:val="004857A2"/>
    <w:rsid w:val="00486C98"/>
    <w:rsid w:val="00487C1D"/>
    <w:rsid w:val="0049365B"/>
    <w:rsid w:val="00497913"/>
    <w:rsid w:val="004A05CD"/>
    <w:rsid w:val="004A17C9"/>
    <w:rsid w:val="004A54B1"/>
    <w:rsid w:val="004B03BC"/>
    <w:rsid w:val="004B2736"/>
    <w:rsid w:val="004B4AE0"/>
    <w:rsid w:val="004B572D"/>
    <w:rsid w:val="004B70AD"/>
    <w:rsid w:val="004D3F1C"/>
    <w:rsid w:val="004D4DE4"/>
    <w:rsid w:val="004D70FD"/>
    <w:rsid w:val="004E5DA2"/>
    <w:rsid w:val="004E6934"/>
    <w:rsid w:val="004F1045"/>
    <w:rsid w:val="004F2902"/>
    <w:rsid w:val="004F44DD"/>
    <w:rsid w:val="004F6A30"/>
    <w:rsid w:val="00500CFF"/>
    <w:rsid w:val="00500EF5"/>
    <w:rsid w:val="005010D4"/>
    <w:rsid w:val="00506D9D"/>
    <w:rsid w:val="005074DC"/>
    <w:rsid w:val="0051248A"/>
    <w:rsid w:val="00513F9E"/>
    <w:rsid w:val="00514190"/>
    <w:rsid w:val="00515AC7"/>
    <w:rsid w:val="00517E62"/>
    <w:rsid w:val="00521D2F"/>
    <w:rsid w:val="00526AB5"/>
    <w:rsid w:val="00526ADD"/>
    <w:rsid w:val="00526F36"/>
    <w:rsid w:val="00533143"/>
    <w:rsid w:val="005363FC"/>
    <w:rsid w:val="005403D1"/>
    <w:rsid w:val="0054370C"/>
    <w:rsid w:val="00544D0E"/>
    <w:rsid w:val="00547314"/>
    <w:rsid w:val="0055605E"/>
    <w:rsid w:val="00557DDD"/>
    <w:rsid w:val="00565A06"/>
    <w:rsid w:val="005715CF"/>
    <w:rsid w:val="00573D69"/>
    <w:rsid w:val="00574665"/>
    <w:rsid w:val="00585872"/>
    <w:rsid w:val="0058696B"/>
    <w:rsid w:val="0059079B"/>
    <w:rsid w:val="00594CA7"/>
    <w:rsid w:val="005958BF"/>
    <w:rsid w:val="005A281C"/>
    <w:rsid w:val="005A584A"/>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E85"/>
    <w:rsid w:val="005E137C"/>
    <w:rsid w:val="005E46EE"/>
    <w:rsid w:val="005E54DD"/>
    <w:rsid w:val="005E5BD3"/>
    <w:rsid w:val="005E74D6"/>
    <w:rsid w:val="005E7569"/>
    <w:rsid w:val="005E7DF0"/>
    <w:rsid w:val="005F3D87"/>
    <w:rsid w:val="005F4A89"/>
    <w:rsid w:val="005F5494"/>
    <w:rsid w:val="005F5841"/>
    <w:rsid w:val="0060069B"/>
    <w:rsid w:val="00601358"/>
    <w:rsid w:val="0060280A"/>
    <w:rsid w:val="00602F0F"/>
    <w:rsid w:val="0060666B"/>
    <w:rsid w:val="00606CC0"/>
    <w:rsid w:val="00610A8D"/>
    <w:rsid w:val="00610FEA"/>
    <w:rsid w:val="00613CB2"/>
    <w:rsid w:val="00620FF9"/>
    <w:rsid w:val="00624C49"/>
    <w:rsid w:val="00625FA1"/>
    <w:rsid w:val="00630C35"/>
    <w:rsid w:val="00635C2C"/>
    <w:rsid w:val="0063663B"/>
    <w:rsid w:val="00643B4E"/>
    <w:rsid w:val="00644D5E"/>
    <w:rsid w:val="00645459"/>
    <w:rsid w:val="00650B89"/>
    <w:rsid w:val="00654273"/>
    <w:rsid w:val="006570FE"/>
    <w:rsid w:val="00657333"/>
    <w:rsid w:val="006579D5"/>
    <w:rsid w:val="00657BC9"/>
    <w:rsid w:val="00660C59"/>
    <w:rsid w:val="006614E7"/>
    <w:rsid w:val="00661BE5"/>
    <w:rsid w:val="006741E9"/>
    <w:rsid w:val="00680EA0"/>
    <w:rsid w:val="00682054"/>
    <w:rsid w:val="006841E3"/>
    <w:rsid w:val="0068769B"/>
    <w:rsid w:val="00691D67"/>
    <w:rsid w:val="00692AA7"/>
    <w:rsid w:val="00695D09"/>
    <w:rsid w:val="006B1AC6"/>
    <w:rsid w:val="006B6461"/>
    <w:rsid w:val="006C067D"/>
    <w:rsid w:val="006C1321"/>
    <w:rsid w:val="006C172A"/>
    <w:rsid w:val="006C20D7"/>
    <w:rsid w:val="006C33A7"/>
    <w:rsid w:val="006C52B4"/>
    <w:rsid w:val="006C6BCC"/>
    <w:rsid w:val="006D291C"/>
    <w:rsid w:val="006D3BB1"/>
    <w:rsid w:val="006D4516"/>
    <w:rsid w:val="006D6DE5"/>
    <w:rsid w:val="006E0D1B"/>
    <w:rsid w:val="006E24BC"/>
    <w:rsid w:val="006E6804"/>
    <w:rsid w:val="006E6DF9"/>
    <w:rsid w:val="006E763F"/>
    <w:rsid w:val="006E787E"/>
    <w:rsid w:val="006F3D11"/>
    <w:rsid w:val="007017A7"/>
    <w:rsid w:val="00710D4F"/>
    <w:rsid w:val="00717524"/>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542BD"/>
    <w:rsid w:val="007600B7"/>
    <w:rsid w:val="00760656"/>
    <w:rsid w:val="0076267C"/>
    <w:rsid w:val="00766A94"/>
    <w:rsid w:val="00773E45"/>
    <w:rsid w:val="007848F9"/>
    <w:rsid w:val="00785A24"/>
    <w:rsid w:val="007874F4"/>
    <w:rsid w:val="00787C6D"/>
    <w:rsid w:val="00791416"/>
    <w:rsid w:val="00794901"/>
    <w:rsid w:val="007955C7"/>
    <w:rsid w:val="007A3F04"/>
    <w:rsid w:val="007A5964"/>
    <w:rsid w:val="007A6E0D"/>
    <w:rsid w:val="007A72C0"/>
    <w:rsid w:val="007A7E21"/>
    <w:rsid w:val="007B15DF"/>
    <w:rsid w:val="007B4241"/>
    <w:rsid w:val="007B4B87"/>
    <w:rsid w:val="007C6E6A"/>
    <w:rsid w:val="007D4BF7"/>
    <w:rsid w:val="007F1058"/>
    <w:rsid w:val="007F328F"/>
    <w:rsid w:val="007F4B58"/>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790F"/>
    <w:rsid w:val="00840071"/>
    <w:rsid w:val="00844756"/>
    <w:rsid w:val="00846546"/>
    <w:rsid w:val="00847E6F"/>
    <w:rsid w:val="008523ED"/>
    <w:rsid w:val="00853470"/>
    <w:rsid w:val="008534AB"/>
    <w:rsid w:val="00857356"/>
    <w:rsid w:val="00873B98"/>
    <w:rsid w:val="00876FF1"/>
    <w:rsid w:val="00880CB9"/>
    <w:rsid w:val="00882772"/>
    <w:rsid w:val="0088661E"/>
    <w:rsid w:val="00886D0D"/>
    <w:rsid w:val="008902D5"/>
    <w:rsid w:val="0089303B"/>
    <w:rsid w:val="008A5FFE"/>
    <w:rsid w:val="008B0CC5"/>
    <w:rsid w:val="008C4C70"/>
    <w:rsid w:val="008C7C43"/>
    <w:rsid w:val="008D04E5"/>
    <w:rsid w:val="008E4763"/>
    <w:rsid w:val="008E6BC3"/>
    <w:rsid w:val="008F0F5F"/>
    <w:rsid w:val="008F382A"/>
    <w:rsid w:val="008F397D"/>
    <w:rsid w:val="009021C3"/>
    <w:rsid w:val="00913238"/>
    <w:rsid w:val="00914248"/>
    <w:rsid w:val="0091697D"/>
    <w:rsid w:val="00924591"/>
    <w:rsid w:val="009245E7"/>
    <w:rsid w:val="00934EF0"/>
    <w:rsid w:val="009356AB"/>
    <w:rsid w:val="00935DC5"/>
    <w:rsid w:val="00937DC7"/>
    <w:rsid w:val="00940989"/>
    <w:rsid w:val="00941002"/>
    <w:rsid w:val="009466B0"/>
    <w:rsid w:val="00956792"/>
    <w:rsid w:val="009572F6"/>
    <w:rsid w:val="00960FCD"/>
    <w:rsid w:val="00962E59"/>
    <w:rsid w:val="009662D3"/>
    <w:rsid w:val="009667F4"/>
    <w:rsid w:val="00971210"/>
    <w:rsid w:val="009728F2"/>
    <w:rsid w:val="009751A9"/>
    <w:rsid w:val="00976101"/>
    <w:rsid w:val="009800E4"/>
    <w:rsid w:val="0098730F"/>
    <w:rsid w:val="00994028"/>
    <w:rsid w:val="00994034"/>
    <w:rsid w:val="00997EF2"/>
    <w:rsid w:val="009A0148"/>
    <w:rsid w:val="009A2413"/>
    <w:rsid w:val="009A3573"/>
    <w:rsid w:val="009A3946"/>
    <w:rsid w:val="009B0B5D"/>
    <w:rsid w:val="009B2658"/>
    <w:rsid w:val="009B439C"/>
    <w:rsid w:val="009B5387"/>
    <w:rsid w:val="009B67BC"/>
    <w:rsid w:val="009C0173"/>
    <w:rsid w:val="009C1D96"/>
    <w:rsid w:val="009C3042"/>
    <w:rsid w:val="009C7233"/>
    <w:rsid w:val="009D199B"/>
    <w:rsid w:val="009D2124"/>
    <w:rsid w:val="009D360D"/>
    <w:rsid w:val="009D38DD"/>
    <w:rsid w:val="009D4AF1"/>
    <w:rsid w:val="009D5FAB"/>
    <w:rsid w:val="009D61B9"/>
    <w:rsid w:val="009D64D6"/>
    <w:rsid w:val="009D7424"/>
    <w:rsid w:val="009E0726"/>
    <w:rsid w:val="009E0C8A"/>
    <w:rsid w:val="009E163C"/>
    <w:rsid w:val="009E1EC6"/>
    <w:rsid w:val="009E6FAE"/>
    <w:rsid w:val="009F5BA3"/>
    <w:rsid w:val="00A00008"/>
    <w:rsid w:val="00A01B7E"/>
    <w:rsid w:val="00A02430"/>
    <w:rsid w:val="00A03CA7"/>
    <w:rsid w:val="00A05A14"/>
    <w:rsid w:val="00A10376"/>
    <w:rsid w:val="00A10DDE"/>
    <w:rsid w:val="00A139E5"/>
    <w:rsid w:val="00A156BC"/>
    <w:rsid w:val="00A15BC9"/>
    <w:rsid w:val="00A1640D"/>
    <w:rsid w:val="00A16DE7"/>
    <w:rsid w:val="00A2029A"/>
    <w:rsid w:val="00A2539A"/>
    <w:rsid w:val="00A256DC"/>
    <w:rsid w:val="00A27ACD"/>
    <w:rsid w:val="00A34B30"/>
    <w:rsid w:val="00A35543"/>
    <w:rsid w:val="00A36D81"/>
    <w:rsid w:val="00A37CE3"/>
    <w:rsid w:val="00A4053A"/>
    <w:rsid w:val="00A41EBE"/>
    <w:rsid w:val="00A459DC"/>
    <w:rsid w:val="00A507DC"/>
    <w:rsid w:val="00A51186"/>
    <w:rsid w:val="00A526C9"/>
    <w:rsid w:val="00A606FB"/>
    <w:rsid w:val="00A61233"/>
    <w:rsid w:val="00A6458F"/>
    <w:rsid w:val="00A64A90"/>
    <w:rsid w:val="00A71DFC"/>
    <w:rsid w:val="00A72492"/>
    <w:rsid w:val="00A72B96"/>
    <w:rsid w:val="00A76AC0"/>
    <w:rsid w:val="00A76CA7"/>
    <w:rsid w:val="00A77B2D"/>
    <w:rsid w:val="00A8032A"/>
    <w:rsid w:val="00A837BF"/>
    <w:rsid w:val="00A85A84"/>
    <w:rsid w:val="00A87AE9"/>
    <w:rsid w:val="00A92EE6"/>
    <w:rsid w:val="00A9363B"/>
    <w:rsid w:val="00A94FF0"/>
    <w:rsid w:val="00A96311"/>
    <w:rsid w:val="00AA1BA8"/>
    <w:rsid w:val="00AA5B10"/>
    <w:rsid w:val="00AA6FA6"/>
    <w:rsid w:val="00AB0266"/>
    <w:rsid w:val="00AB46DA"/>
    <w:rsid w:val="00AB5331"/>
    <w:rsid w:val="00AB70CB"/>
    <w:rsid w:val="00AB7F44"/>
    <w:rsid w:val="00AC1122"/>
    <w:rsid w:val="00AC20C2"/>
    <w:rsid w:val="00AC461F"/>
    <w:rsid w:val="00AC6715"/>
    <w:rsid w:val="00AD2981"/>
    <w:rsid w:val="00AD2ECF"/>
    <w:rsid w:val="00AD5D03"/>
    <w:rsid w:val="00AD7CBE"/>
    <w:rsid w:val="00AE1156"/>
    <w:rsid w:val="00AF1656"/>
    <w:rsid w:val="00AF1B5C"/>
    <w:rsid w:val="00AF236F"/>
    <w:rsid w:val="00AF2711"/>
    <w:rsid w:val="00AF46BE"/>
    <w:rsid w:val="00AF5627"/>
    <w:rsid w:val="00B01DA8"/>
    <w:rsid w:val="00B04C6E"/>
    <w:rsid w:val="00B064B2"/>
    <w:rsid w:val="00B074C7"/>
    <w:rsid w:val="00B078C6"/>
    <w:rsid w:val="00B114D7"/>
    <w:rsid w:val="00B11822"/>
    <w:rsid w:val="00B11B49"/>
    <w:rsid w:val="00B130E1"/>
    <w:rsid w:val="00B14E0A"/>
    <w:rsid w:val="00B30022"/>
    <w:rsid w:val="00B30145"/>
    <w:rsid w:val="00B32140"/>
    <w:rsid w:val="00B32515"/>
    <w:rsid w:val="00B3518D"/>
    <w:rsid w:val="00B41C6B"/>
    <w:rsid w:val="00B4525D"/>
    <w:rsid w:val="00B45828"/>
    <w:rsid w:val="00B46205"/>
    <w:rsid w:val="00B46C25"/>
    <w:rsid w:val="00B531B5"/>
    <w:rsid w:val="00B5407E"/>
    <w:rsid w:val="00B55317"/>
    <w:rsid w:val="00B55BF3"/>
    <w:rsid w:val="00B6256D"/>
    <w:rsid w:val="00B648E5"/>
    <w:rsid w:val="00B70A8E"/>
    <w:rsid w:val="00B72484"/>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4F3D"/>
    <w:rsid w:val="00C00CED"/>
    <w:rsid w:val="00C0411D"/>
    <w:rsid w:val="00C06500"/>
    <w:rsid w:val="00C068AF"/>
    <w:rsid w:val="00C1070D"/>
    <w:rsid w:val="00C133DE"/>
    <w:rsid w:val="00C15F02"/>
    <w:rsid w:val="00C228EE"/>
    <w:rsid w:val="00C265A3"/>
    <w:rsid w:val="00C32F26"/>
    <w:rsid w:val="00C34618"/>
    <w:rsid w:val="00C35779"/>
    <w:rsid w:val="00C434CD"/>
    <w:rsid w:val="00C50D04"/>
    <w:rsid w:val="00C51070"/>
    <w:rsid w:val="00C52C07"/>
    <w:rsid w:val="00C536B4"/>
    <w:rsid w:val="00C53AB2"/>
    <w:rsid w:val="00C53F22"/>
    <w:rsid w:val="00C57084"/>
    <w:rsid w:val="00C61CAA"/>
    <w:rsid w:val="00C63BC1"/>
    <w:rsid w:val="00C63D50"/>
    <w:rsid w:val="00C64A3C"/>
    <w:rsid w:val="00C75E21"/>
    <w:rsid w:val="00C8755B"/>
    <w:rsid w:val="00C9158C"/>
    <w:rsid w:val="00C93373"/>
    <w:rsid w:val="00C94A70"/>
    <w:rsid w:val="00C96D78"/>
    <w:rsid w:val="00CA0AC0"/>
    <w:rsid w:val="00CA2BB5"/>
    <w:rsid w:val="00CA4371"/>
    <w:rsid w:val="00CB775D"/>
    <w:rsid w:val="00CC5976"/>
    <w:rsid w:val="00CD4ABF"/>
    <w:rsid w:val="00CE7085"/>
    <w:rsid w:val="00CF05AB"/>
    <w:rsid w:val="00CF08C7"/>
    <w:rsid w:val="00CF127E"/>
    <w:rsid w:val="00CF3CFF"/>
    <w:rsid w:val="00CF3E4E"/>
    <w:rsid w:val="00CF4D6F"/>
    <w:rsid w:val="00D02452"/>
    <w:rsid w:val="00D0510E"/>
    <w:rsid w:val="00D067AE"/>
    <w:rsid w:val="00D23B6C"/>
    <w:rsid w:val="00D3001A"/>
    <w:rsid w:val="00D36A3B"/>
    <w:rsid w:val="00D430AC"/>
    <w:rsid w:val="00D43AFA"/>
    <w:rsid w:val="00D47D13"/>
    <w:rsid w:val="00D50967"/>
    <w:rsid w:val="00D5291C"/>
    <w:rsid w:val="00D54207"/>
    <w:rsid w:val="00D55A83"/>
    <w:rsid w:val="00D57086"/>
    <w:rsid w:val="00D61739"/>
    <w:rsid w:val="00D63E92"/>
    <w:rsid w:val="00D70689"/>
    <w:rsid w:val="00D76354"/>
    <w:rsid w:val="00D82D8C"/>
    <w:rsid w:val="00D85A69"/>
    <w:rsid w:val="00D90BEA"/>
    <w:rsid w:val="00D925BC"/>
    <w:rsid w:val="00D95D21"/>
    <w:rsid w:val="00D96C98"/>
    <w:rsid w:val="00DA37A7"/>
    <w:rsid w:val="00DA7015"/>
    <w:rsid w:val="00DB07D8"/>
    <w:rsid w:val="00DB26EE"/>
    <w:rsid w:val="00DB2B26"/>
    <w:rsid w:val="00DB45B8"/>
    <w:rsid w:val="00DB4CE3"/>
    <w:rsid w:val="00DB5D9F"/>
    <w:rsid w:val="00DB5FEA"/>
    <w:rsid w:val="00DB5FEF"/>
    <w:rsid w:val="00DC5202"/>
    <w:rsid w:val="00DC6845"/>
    <w:rsid w:val="00DD60F9"/>
    <w:rsid w:val="00DE5A18"/>
    <w:rsid w:val="00DF0BB4"/>
    <w:rsid w:val="00DF2E42"/>
    <w:rsid w:val="00DF4744"/>
    <w:rsid w:val="00E00E09"/>
    <w:rsid w:val="00E07428"/>
    <w:rsid w:val="00E078B8"/>
    <w:rsid w:val="00E103AE"/>
    <w:rsid w:val="00E115FD"/>
    <w:rsid w:val="00E12ADB"/>
    <w:rsid w:val="00E144C3"/>
    <w:rsid w:val="00E15278"/>
    <w:rsid w:val="00E15AB2"/>
    <w:rsid w:val="00E16452"/>
    <w:rsid w:val="00E215AA"/>
    <w:rsid w:val="00E2548F"/>
    <w:rsid w:val="00E257BB"/>
    <w:rsid w:val="00E25C9A"/>
    <w:rsid w:val="00E260EF"/>
    <w:rsid w:val="00E26FDF"/>
    <w:rsid w:val="00E27575"/>
    <w:rsid w:val="00E33402"/>
    <w:rsid w:val="00E35373"/>
    <w:rsid w:val="00E354D2"/>
    <w:rsid w:val="00E37218"/>
    <w:rsid w:val="00E4233F"/>
    <w:rsid w:val="00E43705"/>
    <w:rsid w:val="00E44261"/>
    <w:rsid w:val="00E54521"/>
    <w:rsid w:val="00E6204C"/>
    <w:rsid w:val="00E629A4"/>
    <w:rsid w:val="00E6415F"/>
    <w:rsid w:val="00E7189D"/>
    <w:rsid w:val="00E74C63"/>
    <w:rsid w:val="00E74D59"/>
    <w:rsid w:val="00E82913"/>
    <w:rsid w:val="00E84529"/>
    <w:rsid w:val="00E868B6"/>
    <w:rsid w:val="00E91D5E"/>
    <w:rsid w:val="00EA096C"/>
    <w:rsid w:val="00EA1731"/>
    <w:rsid w:val="00EA3C79"/>
    <w:rsid w:val="00EA6037"/>
    <w:rsid w:val="00EA6555"/>
    <w:rsid w:val="00EA765B"/>
    <w:rsid w:val="00EB4D69"/>
    <w:rsid w:val="00EB5928"/>
    <w:rsid w:val="00EB5C14"/>
    <w:rsid w:val="00EB684C"/>
    <w:rsid w:val="00EC4D94"/>
    <w:rsid w:val="00EC7318"/>
    <w:rsid w:val="00ED0726"/>
    <w:rsid w:val="00ED2068"/>
    <w:rsid w:val="00ED396F"/>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313F"/>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380"/>
    <w:rsid w:val="00FA1C3A"/>
    <w:rsid w:val="00FA28E4"/>
    <w:rsid w:val="00FA4E20"/>
    <w:rsid w:val="00FA4F9D"/>
    <w:rsid w:val="00FA6C75"/>
    <w:rsid w:val="00FA6F1C"/>
    <w:rsid w:val="00FA7B64"/>
    <w:rsid w:val="00FB08D9"/>
    <w:rsid w:val="00FB0E79"/>
    <w:rsid w:val="00FB1ACA"/>
    <w:rsid w:val="00FB3D25"/>
    <w:rsid w:val="00FB562B"/>
    <w:rsid w:val="00FB77B8"/>
    <w:rsid w:val="00FB7936"/>
    <w:rsid w:val="00FC0583"/>
    <w:rsid w:val="00FC17A0"/>
    <w:rsid w:val="00FD075C"/>
    <w:rsid w:val="00FD1D6D"/>
    <w:rsid w:val="00FD452B"/>
    <w:rsid w:val="00FD7737"/>
    <w:rsid w:val="00FD7BD3"/>
    <w:rsid w:val="00FE0919"/>
    <w:rsid w:val="00FE2A5C"/>
    <w:rsid w:val="00FE2EF5"/>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2466"/>
  <w15:chartTrackingRefBased/>
  <w15:docId w15:val="{B29DF94E-F4E2-498D-A7B3-026B6AA0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F37B6"/>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A94FF0"/>
    <w:rPr>
      <w:b/>
      <w:bCs/>
    </w:rPr>
  </w:style>
  <w:style w:type="character" w:customStyle="1" w:styleId="Heading2Char">
    <w:name w:val="Heading 2 Char"/>
    <w:basedOn w:val="DefaultParagraphFont"/>
    <w:link w:val="Heading2"/>
    <w:uiPriority w:val="9"/>
    <w:rsid w:val="001F37B6"/>
    <w:rPr>
      <w:rFonts w:eastAsia="Times New Roman"/>
      <w:b/>
      <w:bCs/>
      <w:sz w:val="36"/>
      <w:szCs w:val="36"/>
    </w:rPr>
  </w:style>
  <w:style w:type="paragraph" w:styleId="NormalWeb">
    <w:name w:val="Normal (Web)"/>
    <w:basedOn w:val="Normal"/>
    <w:uiPriority w:val="99"/>
    <w:unhideWhenUsed/>
    <w:rsid w:val="0019531A"/>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1953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hyperlink" Target="https://en.wikipedia.org/wiki/User:LinguisticDemographer"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fontTable" Target="fontTable.xml"/><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0F449-D748-4165-B836-73254CB07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3</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2018-06-30T13:58:00Z</dcterms:created>
  <dcterms:modified xsi:type="dcterms:W3CDTF">2018-09-07T17:28:00Z</dcterms:modified>
</cp:coreProperties>
</file>