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Default="00DE1BA6" w:rsidP="00966A5F">
      <w:pPr>
        <w:spacing w:after="0"/>
      </w:pPr>
      <w:r>
        <w:t>A202</w:t>
      </w:r>
      <w:r w:rsidR="001D7C26">
        <w:t>8</w:t>
      </w:r>
      <w:r>
        <w:t>-</w:t>
      </w:r>
      <w:r w:rsidR="00966A5F" w:rsidRPr="0042148B">
        <w:rPr>
          <w:rStyle w:val="Strong"/>
          <w:b w:val="0"/>
        </w:rPr>
        <w:t>Eur-Germany-Vogelherdhöhle-</w:t>
      </w:r>
      <w:r w:rsidR="001D7C26">
        <w:rPr>
          <w:rStyle w:val="Strong"/>
          <w:b w:val="0"/>
        </w:rPr>
        <w:t>Horse</w:t>
      </w:r>
      <w:r w:rsidR="003B18B7">
        <w:rPr>
          <w:rStyle w:val="Strong"/>
          <w:b w:val="0"/>
        </w:rPr>
        <w:t xml:space="preserve"> </w:t>
      </w:r>
      <w:r w:rsidR="00966A5F" w:rsidRPr="0042148B">
        <w:rPr>
          <w:rStyle w:val="Strong"/>
          <w:b w:val="0"/>
        </w:rPr>
        <w:t>Figurine-Ivory-Middle Paleolithic-</w:t>
      </w:r>
      <w:r w:rsidR="00966A5F" w:rsidRPr="0042148B">
        <w:t>40,000 BP</w:t>
      </w:r>
    </w:p>
    <w:p w:rsidR="00A22952" w:rsidRPr="0042148B" w:rsidRDefault="00A22952" w:rsidP="00966A5F">
      <w:pPr>
        <w:spacing w:after="0"/>
        <w:rPr>
          <w:b/>
          <w:bCs/>
        </w:rPr>
      </w:pPr>
      <w:r>
        <w:rPr>
          <w:noProof/>
        </w:rPr>
        <w:drawing>
          <wp:inline distT="0" distB="0" distL="0" distR="0" wp14:anchorId="3FD57FF4" wp14:editId="301C363F">
            <wp:extent cx="2600325" cy="2800350"/>
            <wp:effectExtent l="0" t="4762" r="4762" b="476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2600325" cy="2800350"/>
                    </a:xfrm>
                    <a:prstGeom prst="rect">
                      <a:avLst/>
                    </a:prstGeom>
                  </pic:spPr>
                </pic:pic>
              </a:graphicData>
            </a:graphic>
          </wp:inline>
        </w:drawing>
      </w:r>
      <w:r w:rsidRPr="00A22952">
        <w:rPr>
          <w:noProof/>
        </w:rPr>
        <w:t xml:space="preserve"> </w:t>
      </w:r>
      <w:r>
        <w:rPr>
          <w:noProof/>
        </w:rPr>
        <w:drawing>
          <wp:inline distT="0" distB="0" distL="0" distR="0" wp14:anchorId="0CEF844E" wp14:editId="5BB34A8C">
            <wp:extent cx="2638425" cy="2628900"/>
            <wp:effectExtent l="476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Effect>
                                <a14:brightnessContrast contrast="21000"/>
                              </a14:imgEffect>
                            </a14:imgLayer>
                          </a14:imgProps>
                        </a:ext>
                      </a:extLst>
                    </a:blip>
                    <a:stretch>
                      <a:fillRect/>
                    </a:stretch>
                  </pic:blipFill>
                  <pic:spPr>
                    <a:xfrm rot="5400000">
                      <a:off x="0" y="0"/>
                      <a:ext cx="2638425" cy="2628900"/>
                    </a:xfrm>
                    <a:prstGeom prst="rect">
                      <a:avLst/>
                    </a:prstGeom>
                  </pic:spPr>
                </pic:pic>
              </a:graphicData>
            </a:graphic>
          </wp:inline>
        </w:drawing>
      </w:r>
    </w:p>
    <w:p w:rsidR="0000311B" w:rsidRDefault="0000311B"/>
    <w:p w:rsidR="00863FCB" w:rsidRDefault="00863FCB" w:rsidP="00863FCB">
      <w:pPr>
        <w:spacing w:after="0"/>
      </w:pP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Horse </w:t>
      </w:r>
      <w:r w:rsidRPr="0042148B">
        <w:rPr>
          <w:rStyle w:val="Strong"/>
          <w:b w:val="0"/>
        </w:rPr>
        <w:t>Figurine-Ivory-Middle Paleolithic-</w:t>
      </w:r>
      <w:r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B4145D" w:rsidRPr="00863FCB" w:rsidRDefault="00B4145D" w:rsidP="00B4145D">
      <w:pPr>
        <w:spacing w:after="0"/>
      </w:pPr>
      <w:r w:rsidRPr="00B4145D">
        <w:rPr>
          <w:b/>
        </w:rPr>
        <w:t>Formal label:</w:t>
      </w:r>
      <w:r w:rsidRPr="00B4145D">
        <w:rPr>
          <w:rStyle w:val="Strong"/>
          <w:b w:val="0"/>
        </w:rPr>
        <w:t xml:space="preserve"> </w:t>
      </w:r>
      <w:proofErr w:type="spellStart"/>
      <w:r w:rsidR="00863FCB" w:rsidRPr="0042148B">
        <w:rPr>
          <w:rStyle w:val="Strong"/>
          <w:b w:val="0"/>
        </w:rPr>
        <w:t>Eur</w:t>
      </w:r>
      <w:proofErr w:type="spellEnd"/>
      <w:r w:rsidR="00863FCB" w:rsidRPr="0042148B">
        <w:rPr>
          <w:rStyle w:val="Strong"/>
          <w:b w:val="0"/>
        </w:rPr>
        <w:t>-Germany-</w:t>
      </w:r>
      <w:proofErr w:type="spellStart"/>
      <w:r w:rsidR="00863FCB" w:rsidRPr="0042148B">
        <w:rPr>
          <w:rStyle w:val="Strong"/>
          <w:b w:val="0"/>
        </w:rPr>
        <w:t>Vogelherdhöhle</w:t>
      </w:r>
      <w:proofErr w:type="spellEnd"/>
      <w:r w:rsidR="00863FCB" w:rsidRPr="0042148B">
        <w:rPr>
          <w:rStyle w:val="Strong"/>
          <w:b w:val="0"/>
        </w:rPr>
        <w:t>-</w:t>
      </w:r>
      <w:r w:rsidR="00863FCB">
        <w:rPr>
          <w:rStyle w:val="Strong"/>
          <w:b w:val="0"/>
        </w:rPr>
        <w:t xml:space="preserve">Horse </w:t>
      </w:r>
      <w:r w:rsidR="00863FCB" w:rsidRPr="0042148B">
        <w:rPr>
          <w:rStyle w:val="Strong"/>
          <w:b w:val="0"/>
        </w:rPr>
        <w:t>Figurine-Ivory-Middle Paleolithic-</w:t>
      </w:r>
      <w:r w:rsidR="00863FCB"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101C94" w:rsidRPr="00101C94" w:rsidRDefault="00966A5F" w:rsidP="00101C94">
      <w:pPr>
        <w:rPr>
          <w:rFonts w:eastAsia="Times New Roman"/>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w:t>
      </w:r>
      <w:r w:rsidRPr="00101C94">
        <w:t xml:space="preserve">most significant German Paleolithic sites figurine, dating to 40,000 BP-29,000 BP, exhibits the shape of </w:t>
      </w:r>
      <w:r w:rsidR="003B18B7" w:rsidRPr="00101C94">
        <w:t xml:space="preserve">a </w:t>
      </w:r>
      <w:r w:rsidR="00101C94" w:rsidRPr="00101C94">
        <w:t>round-bellied, short-legged, sandy-beige mares </w:t>
      </w:r>
      <w:proofErr w:type="spellStart"/>
      <w:r w:rsidR="00101C94" w:rsidRPr="00101C94">
        <w:fldChar w:fldCharType="begin"/>
      </w:r>
      <w:r w:rsidR="00101C94" w:rsidRPr="00101C94">
        <w:instrText xml:space="preserve"> HYPERLINK "https://phys.org/news/2011-11-przewalski-wild-horses-gallop-life.html" \l "nRlv" </w:instrText>
      </w:r>
      <w:r w:rsidR="00101C94" w:rsidRPr="00101C94">
        <w:fldChar w:fldCharType="separate"/>
      </w:r>
      <w:r w:rsidR="00101C94" w:rsidRPr="00101C94">
        <w:rPr>
          <w:rStyle w:val="Hyperlink"/>
        </w:rPr>
        <w:t>Prz</w:t>
      </w:r>
      <w:r w:rsidR="00101C94" w:rsidRPr="00101C94">
        <w:rPr>
          <w:rStyle w:val="Hyperlink"/>
        </w:rPr>
        <w:t>e</w:t>
      </w:r>
      <w:r w:rsidR="00101C94" w:rsidRPr="00101C94">
        <w:rPr>
          <w:rStyle w:val="Hyperlink"/>
        </w:rPr>
        <w:t>walski's</w:t>
      </w:r>
      <w:proofErr w:type="spellEnd"/>
      <w:r w:rsidR="00101C94" w:rsidRPr="00101C94">
        <w:rPr>
          <w:rStyle w:val="Hyperlink"/>
        </w:rPr>
        <w:t> </w:t>
      </w:r>
      <w:r w:rsidR="00101C94" w:rsidRPr="00101C94">
        <w:fldChar w:fldCharType="end"/>
      </w:r>
      <w:r w:rsidR="00101C94" w:rsidRPr="00101C94">
        <w:t xml:space="preserve"> </w:t>
      </w:r>
      <w:r w:rsidR="00863FCB" w:rsidRPr="00101C94">
        <w:t>horse</w:t>
      </w:r>
      <w:r w:rsidR="003B18B7">
        <w:rPr>
          <w:rStyle w:val="Strong"/>
          <w:b w:val="0"/>
        </w:rPr>
        <w:t xml:space="preserve"> as reconstructed from </w:t>
      </w:r>
      <w:r w:rsidR="00101C94">
        <w:rPr>
          <w:rStyle w:val="Strong"/>
          <w:b w:val="0"/>
        </w:rPr>
        <w:t xml:space="preserve">its surviving lineage as preserved in the </w:t>
      </w:r>
      <w:r w:rsidR="00101C94" w:rsidRPr="00101C94">
        <w:rPr>
          <w:rFonts w:eastAsia="Times New Roman"/>
        </w:rPr>
        <w:t xml:space="preserve">Prague zoo </w:t>
      </w:r>
      <w:r w:rsidR="00101C94">
        <w:rPr>
          <w:rFonts w:eastAsia="Times New Roman"/>
        </w:rPr>
        <w:t xml:space="preserve">which </w:t>
      </w:r>
      <w:r w:rsidR="00101C94" w:rsidRPr="00101C94">
        <w:rPr>
          <w:rFonts w:eastAsia="Times New Roman"/>
        </w:rPr>
        <w:t xml:space="preserve">has been breeding these sturdy animals </w:t>
      </w:r>
      <w:r w:rsidR="00101C94">
        <w:rPr>
          <w:rFonts w:eastAsia="Times New Roman"/>
        </w:rPr>
        <w:t xml:space="preserve">since 1932 </w:t>
      </w:r>
      <w:r w:rsidR="00101C94" w:rsidRPr="00101C94">
        <w:rPr>
          <w:rFonts w:eastAsia="Times New Roman"/>
        </w:rPr>
        <w:t>in captivity since the last wild horse was seen in Mongolia in 1969.</w:t>
      </w:r>
      <w:r w:rsidR="00101C94" w:rsidRPr="00101C94">
        <w:rPr>
          <w:rFonts w:eastAsia="Times New Roman"/>
        </w:rPr>
        <w:br/>
      </w:r>
      <w:r w:rsidR="00101C94" w:rsidRPr="00101C94">
        <w:rPr>
          <w:rFonts w:eastAsia="Times New Roman"/>
        </w:rPr>
        <w:br/>
      </w:r>
    </w:p>
    <w:p w:rsidR="00966A5F" w:rsidRDefault="00101C94" w:rsidP="00863FCB">
      <w:pPr>
        <w:autoSpaceDE w:val="0"/>
        <w:autoSpaceDN w:val="0"/>
        <w:adjustRightInd w:val="0"/>
        <w:spacing w:after="0"/>
        <w:ind w:firstLine="720"/>
        <w:rPr>
          <w:rStyle w:val="Strong"/>
          <w:b w:val="0"/>
        </w:rPr>
      </w:pPr>
      <w:r>
        <w:rPr>
          <w:rStyle w:val="Strong"/>
          <w:b w:val="0"/>
        </w:rPr>
        <w:t xml:space="preserve"> </w:t>
      </w:r>
      <w:r w:rsidR="003B18B7">
        <w:rPr>
          <w:rStyle w:val="Strong"/>
          <w:b w:val="0"/>
        </w:rPr>
        <w:t>:</w:t>
      </w:r>
    </w:p>
    <w:bookmarkStart w:id="0" w:name="_GoBack"/>
    <w:bookmarkEnd w:id="0"/>
    <w:p w:rsidR="00101C94" w:rsidRDefault="00101C94" w:rsidP="00863FCB">
      <w:pPr>
        <w:autoSpaceDE w:val="0"/>
        <w:autoSpaceDN w:val="0"/>
        <w:adjustRightInd w:val="0"/>
        <w:spacing w:after="0"/>
        <w:ind w:firstLine="720"/>
      </w:pPr>
      <w:r>
        <w:object w:dxaOrig="5039" w:dyaOrig="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52pt;height:180pt" o:ole="">
            <v:imagedata r:id="rId8" o:title=""/>
          </v:shape>
          <o:OLEObject Type="Embed" ProgID="Unknown" ShapeID="_x0000_i1030" DrawAspect="Content" ObjectID="_1606623440" r:id="rId9"/>
        </w:object>
      </w:r>
    </w:p>
    <w:p w:rsidR="00101C94" w:rsidRPr="00101C94" w:rsidRDefault="00101C94" w:rsidP="00863FCB">
      <w:pPr>
        <w:autoSpaceDE w:val="0"/>
        <w:autoSpaceDN w:val="0"/>
        <w:adjustRightInd w:val="0"/>
        <w:spacing w:after="0"/>
        <w:ind w:firstLine="720"/>
      </w:pPr>
      <w:hyperlink r:id="rId10" w:anchor="nRlv" w:history="1">
        <w:r w:rsidRPr="00101C94">
          <w:rPr>
            <w:rStyle w:val="Hyperlink"/>
          </w:rPr>
          <w:t>Przewalski's </w:t>
        </w:r>
      </w:hyperlink>
      <w:r w:rsidRPr="00101C94">
        <w:t xml:space="preserve"> horse</w:t>
      </w:r>
      <w:r>
        <w:t xml:space="preserve"> after</w:t>
      </w:r>
      <w:r w:rsidRPr="00101C94">
        <w:t xml:space="preserve"> https://3c1703fe8d.site.internapcdn.net/newman/gfx/news/2018/anancientspe.jpg</w:t>
      </w:r>
    </w:p>
    <w:p w:rsidR="003B18B7" w:rsidRPr="0042148B" w:rsidRDefault="003B18B7" w:rsidP="00966A5F">
      <w:pPr>
        <w:autoSpaceDE w:val="0"/>
        <w:autoSpaceDN w:val="0"/>
        <w:adjustRightInd w:val="0"/>
        <w:spacing w:after="0"/>
        <w:ind w:firstLine="720"/>
        <w:rPr>
          <w:rStyle w:val="Strong"/>
          <w:rFonts w:eastAsia="FrutigerLTCom-Light"/>
          <w:b w:val="0"/>
          <w:bCs w:val="0"/>
        </w:rPr>
      </w:pPr>
    </w:p>
    <w:p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 id="_x0000_i1026" type="#_x0000_t75" style="width:175.5pt;height:132pt" o:ole="">
            <v:imagedata r:id="rId11" o:title=""/>
          </v:shape>
          <o:OLEObject Type="Embed" ProgID="Unknown" ShapeID="_x0000_i1026" DrawAspect="Content" ObjectID="_1606623441" r:id="rId12"/>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mammoth ivory</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w:t>
      </w:r>
      <w:r w:rsidRPr="00F44774">
        <w:rPr>
          <w:rFonts w:eastAsia="FrutigerLTCom-Light"/>
        </w:rPr>
        <w:lastRenderedPageBreak/>
        <w:t xml:space="preserve">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p w:rsidR="00101C94" w:rsidRDefault="00101C94">
      <w:hyperlink r:id="rId14" w:anchor="jCp" w:history="1">
        <w:r w:rsidRPr="00101C94">
          <w:rPr>
            <w:rFonts w:eastAsia="Times New Roman"/>
            <w:color w:val="0000FF"/>
            <w:u w:val="single"/>
          </w:rPr>
          <w:t>https://phys.org/news/2011-11-przewalski-wild-horses-gallop-life.html#jCp</w:t>
        </w:r>
      </w:hyperlink>
    </w:p>
    <w:sectPr w:rsidR="00101C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1C94"/>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26"/>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3FCB"/>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2952"/>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DB94F3F"/>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 w:type="character" w:styleId="Hyperlink">
    <w:name w:val="Hyperlink"/>
    <w:basedOn w:val="DefaultParagraphFont"/>
    <w:uiPriority w:val="99"/>
    <w:unhideWhenUsed/>
    <w:rsid w:val="00101C94"/>
    <w:rPr>
      <w:color w:val="0000FF"/>
      <w:u w:val="single"/>
    </w:rPr>
  </w:style>
  <w:style w:type="character" w:styleId="FollowedHyperlink">
    <w:name w:val="FollowedHyperlink"/>
    <w:basedOn w:val="DefaultParagraphFont"/>
    <w:uiPriority w:val="99"/>
    <w:semiHidden/>
    <w:unhideWhenUsed/>
    <w:rsid w:val="00101C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677506">
      <w:bodyDiv w:val="1"/>
      <w:marLeft w:val="0"/>
      <w:marRight w:val="0"/>
      <w:marTop w:val="0"/>
      <w:marBottom w:val="0"/>
      <w:divBdr>
        <w:top w:val="none" w:sz="0" w:space="0" w:color="auto"/>
        <w:left w:val="none" w:sz="0" w:space="0" w:color="auto"/>
        <w:bottom w:val="none" w:sz="0" w:space="0" w:color="auto"/>
        <w:right w:val="none" w:sz="0" w:space="0" w:color="auto"/>
      </w:divBdr>
      <w:divsChild>
        <w:div w:id="1514373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phys.org/news/2011-11-przewalski-wild-horses-gallop-life.html"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s://phys.org/news/2011-11-przewalski-wild-horses-gallop-lif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AE87-347B-4300-9559-82C384E0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3</cp:revision>
  <dcterms:created xsi:type="dcterms:W3CDTF">2018-12-18T12:12:00Z</dcterms:created>
  <dcterms:modified xsi:type="dcterms:W3CDTF">2018-12-18T12:31:00Z</dcterms:modified>
</cp:coreProperties>
</file>