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D45090">
      <w:bookmarkStart w:id="0" w:name="_GoBack"/>
      <w:r>
        <w:t>A000-Eur-France-Cromagnon Cranium-</w:t>
      </w:r>
      <w:r>
        <w:rPr>
          <w:rFonts w:ascii="Lucida Sans Unicode" w:hAnsi="Lucida Sans Unicode" w:cs="Lucida Sans Unicode"/>
          <w:color w:val="000000"/>
          <w:sz w:val="20"/>
          <w:szCs w:val="20"/>
          <w:shd w:val="clear" w:color="auto" w:fill="FFFFFF"/>
        </w:rPr>
        <w:t xml:space="preserve">32-30 </w:t>
      </w:r>
      <w:proofErr w:type="spellStart"/>
      <w:r>
        <w:rPr>
          <w:rFonts w:ascii="Lucida Sans Unicode" w:hAnsi="Lucida Sans Unicode" w:cs="Lucida Sans Unicode"/>
          <w:color w:val="000000"/>
          <w:sz w:val="20"/>
          <w:szCs w:val="20"/>
          <w:shd w:val="clear" w:color="auto" w:fill="FFFFFF"/>
        </w:rPr>
        <w:t>kya</w:t>
      </w:r>
      <w:proofErr w:type="spellEnd"/>
    </w:p>
    <w:bookmarkEnd w:id="0"/>
    <w:p w:rsidR="00D45090" w:rsidRDefault="00D45090">
      <w:r>
        <w:rPr>
          <w:noProof/>
        </w:rPr>
        <w:drawing>
          <wp:inline distT="0" distB="0" distL="0" distR="0" wp14:anchorId="73C1BE1E" wp14:editId="22C59624">
            <wp:extent cx="5724525" cy="6172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4525" cy="6172200"/>
                    </a:xfrm>
                    <a:prstGeom prst="rect">
                      <a:avLst/>
                    </a:prstGeom>
                  </pic:spPr>
                </pic:pic>
              </a:graphicData>
            </a:graphic>
          </wp:inline>
        </w:drawing>
      </w:r>
    </w:p>
    <w:p w:rsidR="00D45090" w:rsidRDefault="00D45090"/>
    <w:p w:rsidR="00BE100B" w:rsidRDefault="00D45090" w:rsidP="00BE100B">
      <w:pPr>
        <w:rPr>
          <w:rStyle w:val="imgt"/>
        </w:rPr>
      </w:pPr>
      <w:proofErr w:type="gramStart"/>
      <w:r>
        <w:rPr>
          <w:rFonts w:ascii="Lucida Sans Unicode" w:hAnsi="Lucida Sans Unicode" w:cs="Lucida Sans Unicode"/>
          <w:color w:val="000000"/>
          <w:sz w:val="20"/>
          <w:szCs w:val="20"/>
          <w:shd w:val="clear" w:color="auto" w:fill="FFFFFF"/>
        </w:rPr>
        <w:lastRenderedPageBreak/>
        <w:t>skeleton</w:t>
      </w:r>
      <w:proofErr w:type="gramEnd"/>
      <w:r>
        <w:rPr>
          <w:rFonts w:ascii="Lucida Sans Unicode" w:hAnsi="Lucida Sans Unicode" w:cs="Lucida Sans Unicode"/>
          <w:color w:val="000000"/>
          <w:sz w:val="20"/>
          <w:szCs w:val="20"/>
          <w:shd w:val="clear" w:color="auto" w:fill="FFFFFF"/>
        </w:rPr>
        <w:t>). </w:t>
      </w:r>
      <w:r w:rsidR="00BE100B">
        <w:rPr>
          <w:noProof/>
        </w:rPr>
        <w:drawing>
          <wp:inline distT="0" distB="0" distL="0" distR="0" wp14:anchorId="21DB85B3" wp14:editId="7DA4F073">
            <wp:extent cx="5943600" cy="3531537"/>
            <wp:effectExtent l="0" t="0" r="0" b="0"/>
            <wp:docPr id="9" name="Picture 9" descr="Image result for cromagnon sk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cromagnon skul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31537"/>
                    </a:xfrm>
                    <a:prstGeom prst="rect">
                      <a:avLst/>
                    </a:prstGeom>
                    <a:noFill/>
                    <a:ln>
                      <a:noFill/>
                    </a:ln>
                  </pic:spPr>
                </pic:pic>
              </a:graphicData>
            </a:graphic>
          </wp:inline>
        </w:drawing>
      </w:r>
    </w:p>
    <w:p w:rsidR="00BE100B" w:rsidRDefault="00BE100B" w:rsidP="00BE100B">
      <w:r>
        <w:rPr>
          <w:noProof/>
        </w:rPr>
        <w:drawing>
          <wp:anchor distT="0" distB="0" distL="114300" distR="114300" simplePos="0" relativeHeight="251659264" behindDoc="1" locked="0" layoutInCell="1" allowOverlap="1" wp14:anchorId="3BA97678" wp14:editId="6F32BBD2">
            <wp:simplePos x="0" y="0"/>
            <wp:positionH relativeFrom="column">
              <wp:posOffset>647700</wp:posOffset>
            </wp:positionH>
            <wp:positionV relativeFrom="paragraph">
              <wp:posOffset>989965</wp:posOffset>
            </wp:positionV>
            <wp:extent cx="4386465" cy="2629535"/>
            <wp:effectExtent l="400050" t="361950" r="395605" b="380365"/>
            <wp:wrapTight wrapText="bothSides">
              <wp:wrapPolygon edited="0">
                <wp:start x="-657" y="-2973"/>
                <wp:lineTo x="-1876" y="-2660"/>
                <wp:lineTo x="-1970" y="17370"/>
                <wp:lineTo x="-1783" y="22377"/>
                <wp:lineTo x="10226" y="24255"/>
                <wp:lineTo x="10320" y="24568"/>
                <wp:lineTo x="10789" y="24568"/>
                <wp:lineTo x="10883" y="24255"/>
                <wp:lineTo x="23267" y="22377"/>
                <wp:lineTo x="23454" y="19873"/>
                <wp:lineTo x="23361" y="-156"/>
                <wp:lineTo x="22235" y="-2504"/>
                <wp:lineTo x="22141" y="-2973"/>
                <wp:lineTo x="-657" y="-297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6465" cy="2629535"/>
                    </a:xfrm>
                    <a:prstGeom prst="rect">
                      <a:avLst/>
                    </a:prstGeom>
                    <a:effectLst>
                      <a:glow rad="368300">
                        <a:schemeClr val="accent4"/>
                      </a:glow>
                      <a:softEdge rad="0"/>
                    </a:effectLst>
                    <a:scene3d>
                      <a:camera prst="orthographicFront"/>
                      <a:lightRig rig="threePt" dir="t"/>
                    </a:scene3d>
                    <a:sp3d contourW="19050">
                      <a:bevelT w="25400" h="114300"/>
                      <a:bevelB w="31750" h="95250"/>
                    </a:sp3d>
                  </pic:spPr>
                </pic:pic>
              </a:graphicData>
            </a:graphic>
          </wp:anchor>
        </w:drawing>
      </w:r>
      <w:r>
        <w:rPr>
          <w:rStyle w:val="imgt"/>
        </w:rPr>
        <w:t xml:space="preserve">Fig. 1. </w:t>
      </w:r>
      <w:r>
        <w:rPr>
          <w:lang w:val="en"/>
        </w:rPr>
        <w:t xml:space="preserve">Cro-Magnon 1 cranium (with technical anatomical details) as excavated in 1868 by L. Lartet </w:t>
      </w:r>
      <w:r>
        <w:t>in the "</w:t>
      </w:r>
      <w:proofErr w:type="spellStart"/>
      <w:r>
        <w:t>Creux</w:t>
      </w:r>
      <w:proofErr w:type="spellEnd"/>
      <w:r>
        <w:t>" (or “hollow,” or “rock shelter” phonetically spelled “</w:t>
      </w:r>
      <w:proofErr w:type="spellStart"/>
      <w:r>
        <w:t>Cro</w:t>
      </w:r>
      <w:proofErr w:type="spellEnd"/>
      <w:r>
        <w:t>”) "</w:t>
      </w:r>
      <w:proofErr w:type="spellStart"/>
      <w:r>
        <w:t>Magnon</w:t>
      </w:r>
      <w:proofErr w:type="spellEnd"/>
      <w:r>
        <w:t xml:space="preserve">" (the name of the landowner) hence, “Cro-Magnon”. From </w:t>
      </w:r>
      <w:hyperlink r:id="rId7" w:history="1">
        <w:r w:rsidRPr="007C3912">
          <w:rPr>
            <w:rStyle w:val="Hyperlink"/>
          </w:rPr>
          <w:t>https://userscontent2.emaze.com/images/3a16697d-e661-41dd-b0d9-e7a0c85f7af3/f9a831cc-0630-4727-a378-cae5828d7eeb.jpg</w:t>
        </w:r>
      </w:hyperlink>
      <w:r>
        <w:t>.</w:t>
      </w:r>
    </w:p>
    <w:p w:rsidR="00BE100B" w:rsidRDefault="00BE100B" w:rsidP="00BE100B"/>
    <w:p w:rsidR="00BE100B" w:rsidRDefault="00BE100B" w:rsidP="00BE100B">
      <w:pPr>
        <w:pStyle w:val="NormalWeb"/>
        <w:spacing w:before="0" w:beforeAutospacing="0" w:after="0" w:afterAutospacing="0"/>
      </w:pPr>
    </w:p>
    <w:p w:rsidR="00BE100B" w:rsidRDefault="00BE100B" w:rsidP="00BE100B">
      <w:pPr>
        <w:pStyle w:val="NormalWeb"/>
        <w:spacing w:before="0" w:beforeAutospacing="0" w:after="0" w:afterAutospacing="0"/>
      </w:pPr>
    </w:p>
    <w:p w:rsidR="00BE100B" w:rsidRPr="007E3FFC" w:rsidRDefault="00BE100B" w:rsidP="00BE100B">
      <w:pPr>
        <w:pStyle w:val="NormalWeb"/>
        <w:spacing w:before="0" w:beforeAutospacing="0" w:after="0" w:afterAutospacing="0"/>
        <w:sectPr w:rsidR="00BE100B" w:rsidRPr="007E3FFC" w:rsidSect="0019477C">
          <w:pgSz w:w="12240" w:h="15840"/>
          <w:pgMar w:top="720" w:right="720" w:bottom="720" w:left="720" w:header="720" w:footer="720" w:gutter="0"/>
          <w:cols w:space="720"/>
          <w:docGrid w:linePitch="360"/>
        </w:sectPr>
      </w:pPr>
      <w:r>
        <w:t xml:space="preserve">Fig. 2. This is a section through the Rock-shelter where b and d are the Cro-Magnon remains in K, the “calcareous debris,” </w:t>
      </w:r>
      <w:r w:rsidRPr="00ED7222">
        <w:rPr>
          <w:i/>
        </w:rPr>
        <w:t>above</w:t>
      </w:r>
      <w:r>
        <w:t xml:space="preserve"> H, the last occupation stratum. </w:t>
      </w:r>
      <w:r w:rsidRPr="007719FB">
        <w:t xml:space="preserve">Munro (1912) </w:t>
      </w:r>
      <w:r>
        <w:t xml:space="preserve">after </w:t>
      </w:r>
      <w:r w:rsidRPr="00154F8B">
        <w:t xml:space="preserve">Lartet </w:t>
      </w:r>
      <w:r>
        <w:t>(</w:t>
      </w:r>
      <w:r w:rsidRPr="00154F8B">
        <w:t>1868</w:t>
      </w:r>
      <w:r>
        <w:t>:</w:t>
      </w:r>
      <w:r w:rsidRPr="00154F8B">
        <w:t>141, fig. 6</w:t>
      </w:r>
      <w:r>
        <w:t>)</w:t>
      </w:r>
      <w:r w:rsidRPr="00154F8B">
        <w:t xml:space="preserve">. </w:t>
      </w:r>
      <w:r>
        <w:rPr>
          <w:sz w:val="16"/>
          <w:szCs w:val="16"/>
        </w:rPr>
        <w:t xml:space="preserve"> </w:t>
      </w:r>
    </w:p>
    <w:p w:rsidR="00BE100B" w:rsidRDefault="00BE100B" w:rsidP="00BE100B">
      <w:pPr>
        <w:pStyle w:val="NormalWeb"/>
        <w:spacing w:before="0" w:beforeAutospacing="0" w:after="0" w:afterAutospacing="0"/>
        <w:rPr>
          <w:sz w:val="16"/>
          <w:szCs w:val="16"/>
        </w:rPr>
      </w:pPr>
      <w:r w:rsidRPr="004B7C03">
        <w:rPr>
          <w:sz w:val="16"/>
          <w:szCs w:val="16"/>
        </w:rPr>
        <w:t>A Debris of the soft limestone.</w:t>
      </w:r>
      <w:r w:rsidRPr="004B7C03">
        <w:rPr>
          <w:sz w:val="16"/>
          <w:szCs w:val="16"/>
        </w:rPr>
        <w:br/>
        <w:t xml:space="preserve">B First layer of ashes, etc. </w:t>
      </w:r>
      <w:r w:rsidRPr="004B7C03">
        <w:rPr>
          <w:sz w:val="16"/>
          <w:szCs w:val="16"/>
        </w:rPr>
        <w:br/>
        <w:t xml:space="preserve">C Calcareous debris. </w:t>
      </w:r>
      <w:r w:rsidRPr="004B7C03">
        <w:rPr>
          <w:sz w:val="16"/>
          <w:szCs w:val="16"/>
        </w:rPr>
        <w:br/>
        <w:t xml:space="preserve">D Second layer of ashes, etc. </w:t>
      </w:r>
      <w:r w:rsidRPr="004B7C03">
        <w:rPr>
          <w:sz w:val="16"/>
          <w:szCs w:val="16"/>
        </w:rPr>
        <w:br/>
        <w:t>E Calcareous debris reddened by lire</w:t>
      </w:r>
      <w:r w:rsidRPr="004B7C03">
        <w:t xml:space="preserve">. </w:t>
      </w:r>
      <w:r w:rsidRPr="004B7C03">
        <w:br/>
      </w:r>
      <w:r w:rsidRPr="004B7C03">
        <w:rPr>
          <w:sz w:val="16"/>
          <w:szCs w:val="16"/>
        </w:rPr>
        <w:t xml:space="preserve">F Third layer of ashes, etc. </w:t>
      </w:r>
      <w:r w:rsidRPr="004B7C03">
        <w:rPr>
          <w:sz w:val="16"/>
          <w:szCs w:val="16"/>
        </w:rPr>
        <w:br/>
        <w:t xml:space="preserve">G Bed earth, with bones, etc. </w:t>
      </w:r>
      <w:r w:rsidRPr="004B7C03">
        <w:rPr>
          <w:sz w:val="16"/>
          <w:szCs w:val="16"/>
        </w:rPr>
        <w:br/>
        <w:t xml:space="preserve">H Thickest layer of ashes, bones, etc. </w:t>
      </w:r>
      <w:r w:rsidRPr="004B7C03">
        <w:rPr>
          <w:sz w:val="16"/>
          <w:szCs w:val="16"/>
        </w:rPr>
        <w:br/>
        <w:t xml:space="preserve">I Yellowish earth, with bones, flints, etc. </w:t>
      </w:r>
      <w:r w:rsidRPr="004B7C03">
        <w:rPr>
          <w:sz w:val="16"/>
          <w:szCs w:val="16"/>
        </w:rPr>
        <w:br/>
        <w:t xml:space="preserve">J Thin bed of earth-stuff. </w:t>
      </w:r>
      <w:r w:rsidRPr="004B7C03">
        <w:rPr>
          <w:sz w:val="16"/>
          <w:szCs w:val="16"/>
        </w:rPr>
        <w:br/>
        <w:t xml:space="preserve">K Calcareous debris. </w:t>
      </w:r>
      <w:r w:rsidRPr="004B7C03">
        <w:rPr>
          <w:sz w:val="16"/>
          <w:szCs w:val="16"/>
        </w:rPr>
        <w:br w:type="textWrapping" w:clear="all"/>
      </w: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rPr>
          <w:sz w:val="16"/>
          <w:szCs w:val="16"/>
        </w:rPr>
      </w:pPr>
    </w:p>
    <w:p w:rsidR="00BE100B" w:rsidRDefault="00BE100B" w:rsidP="00BE100B">
      <w:pPr>
        <w:pStyle w:val="NormalWeb"/>
        <w:spacing w:before="0" w:beforeAutospacing="0" w:after="0" w:afterAutospacing="0"/>
        <w:sectPr w:rsidR="00BE100B" w:rsidSect="004B7C03">
          <w:type w:val="continuous"/>
          <w:pgSz w:w="12240" w:h="15840"/>
          <w:pgMar w:top="1440" w:right="1440" w:bottom="1440" w:left="1440" w:header="720" w:footer="720" w:gutter="0"/>
          <w:cols w:num="3" w:space="720"/>
          <w:docGrid w:linePitch="360"/>
        </w:sectPr>
      </w:pPr>
      <w:r w:rsidRPr="004B7C03">
        <w:rPr>
          <w:sz w:val="16"/>
          <w:szCs w:val="16"/>
        </w:rPr>
        <w:t xml:space="preserve">L Rubbish of the talus. </w:t>
      </w:r>
      <w:r w:rsidRPr="004B7C03">
        <w:rPr>
          <w:sz w:val="16"/>
          <w:szCs w:val="16"/>
        </w:rPr>
        <w:br/>
        <w:t xml:space="preserve">N Crack in the projecting ledge of rock. </w:t>
      </w:r>
      <w:r w:rsidRPr="004B7C03">
        <w:rPr>
          <w:sz w:val="16"/>
          <w:szCs w:val="16"/>
        </w:rPr>
        <w:br/>
        <w:t xml:space="preserve">P Projecting shelf of hard lime-stone. </w:t>
      </w:r>
      <w:r w:rsidRPr="004B7C03">
        <w:rPr>
          <w:sz w:val="16"/>
          <w:szCs w:val="16"/>
        </w:rPr>
        <w:br/>
        <w:t>Y Place of the pillar to support the roof.</w:t>
      </w:r>
      <w:r w:rsidRPr="004B7C03">
        <w:rPr>
          <w:sz w:val="16"/>
          <w:szCs w:val="16"/>
        </w:rPr>
        <w:br/>
      </w:r>
      <w:proofErr w:type="gramStart"/>
      <w:r w:rsidRPr="004B7C03">
        <w:rPr>
          <w:sz w:val="16"/>
          <w:szCs w:val="16"/>
        </w:rPr>
        <w:t>a</w:t>
      </w:r>
      <w:proofErr w:type="gramEnd"/>
      <w:r w:rsidRPr="004B7C03">
        <w:rPr>
          <w:sz w:val="16"/>
          <w:szCs w:val="16"/>
        </w:rPr>
        <w:t xml:space="preserve"> Tusk of an elephant. </w:t>
      </w:r>
      <w:r w:rsidRPr="004B7C03">
        <w:rPr>
          <w:sz w:val="16"/>
          <w:szCs w:val="16"/>
        </w:rPr>
        <w:br/>
      </w:r>
      <w:proofErr w:type="gramStart"/>
      <w:r w:rsidRPr="004B7C03">
        <w:rPr>
          <w:sz w:val="16"/>
          <w:szCs w:val="16"/>
        </w:rPr>
        <w:t>b</w:t>
      </w:r>
      <w:proofErr w:type="gramEnd"/>
      <w:r w:rsidRPr="004B7C03">
        <w:rPr>
          <w:sz w:val="16"/>
          <w:szCs w:val="16"/>
        </w:rPr>
        <w:t xml:space="preserve"> Bones of an old man. </w:t>
      </w:r>
      <w:r w:rsidRPr="004B7C03">
        <w:rPr>
          <w:sz w:val="16"/>
          <w:szCs w:val="16"/>
        </w:rPr>
        <w:br/>
      </w:r>
      <w:proofErr w:type="gramStart"/>
      <w:r w:rsidRPr="004B7C03">
        <w:rPr>
          <w:sz w:val="16"/>
          <w:szCs w:val="16"/>
        </w:rPr>
        <w:t>c</w:t>
      </w:r>
      <w:proofErr w:type="gramEnd"/>
      <w:r w:rsidRPr="004B7C03">
        <w:rPr>
          <w:sz w:val="16"/>
          <w:szCs w:val="16"/>
        </w:rPr>
        <w:t xml:space="preserve"> Block of gneiss. </w:t>
      </w:r>
      <w:r w:rsidRPr="004B7C03">
        <w:rPr>
          <w:sz w:val="16"/>
          <w:szCs w:val="16"/>
        </w:rPr>
        <w:br/>
      </w:r>
      <w:proofErr w:type="gramStart"/>
      <w:r w:rsidRPr="004B7C03">
        <w:rPr>
          <w:sz w:val="16"/>
          <w:szCs w:val="16"/>
        </w:rPr>
        <w:t>d</w:t>
      </w:r>
      <w:proofErr w:type="gramEnd"/>
      <w:r w:rsidRPr="004B7C03">
        <w:rPr>
          <w:sz w:val="16"/>
          <w:szCs w:val="16"/>
        </w:rPr>
        <w:t xml:space="preserve"> Human bones. </w:t>
      </w:r>
      <w:r w:rsidRPr="004B7C03">
        <w:rPr>
          <w:sz w:val="16"/>
          <w:szCs w:val="16"/>
        </w:rPr>
        <w:br/>
      </w:r>
      <w:proofErr w:type="gramStart"/>
      <w:r w:rsidRPr="004B7C03">
        <w:rPr>
          <w:sz w:val="16"/>
          <w:szCs w:val="16"/>
        </w:rPr>
        <w:t>e</w:t>
      </w:r>
      <w:proofErr w:type="gramEnd"/>
      <w:r w:rsidRPr="004B7C03">
        <w:rPr>
          <w:sz w:val="16"/>
          <w:szCs w:val="16"/>
        </w:rPr>
        <w:t xml:space="preserve"> Slabs of stone fallen fro</w:t>
      </w:r>
      <w:r>
        <w:rPr>
          <w:sz w:val="16"/>
          <w:szCs w:val="16"/>
        </w:rPr>
        <w:t>m the roof at different times</w:t>
      </w:r>
    </w:p>
    <w:p w:rsidR="00BE100B" w:rsidRDefault="00BE100B" w:rsidP="00BE100B">
      <w:pPr>
        <w:spacing w:after="0"/>
        <w:rPr>
          <w:rStyle w:val="Strong"/>
        </w:rPr>
      </w:pPr>
      <w:r>
        <w:rPr>
          <w:rStyle w:val="Strong"/>
        </w:rPr>
        <w:lastRenderedPageBreak/>
        <w:t xml:space="preserve">Formal Label: </w:t>
      </w:r>
      <w:r w:rsidRPr="004E3539">
        <w:rPr>
          <w:rStyle w:val="Strong"/>
          <w:i/>
        </w:rPr>
        <w:t xml:space="preserve">Homo sapiens </w:t>
      </w:r>
      <w:proofErr w:type="spellStart"/>
      <w:r w:rsidRPr="004E3539">
        <w:rPr>
          <w:rStyle w:val="Strong"/>
          <w:i/>
        </w:rPr>
        <w:t>sapiens</w:t>
      </w:r>
      <w:proofErr w:type="spellEnd"/>
      <w:r w:rsidRPr="004E3539">
        <w:rPr>
          <w:rStyle w:val="Strong"/>
        </w:rPr>
        <w:t xml:space="preserve">, </w:t>
      </w:r>
      <w:r>
        <w:rPr>
          <w:rStyle w:val="Strong"/>
        </w:rPr>
        <w:t>“</w:t>
      </w:r>
      <w:r w:rsidRPr="004E3539">
        <w:rPr>
          <w:rStyle w:val="Strong"/>
        </w:rPr>
        <w:t>Cro-Magnon Man</w:t>
      </w:r>
      <w:r>
        <w:rPr>
          <w:rStyle w:val="Strong"/>
        </w:rPr>
        <w:t>”</w:t>
      </w:r>
      <w:r w:rsidRPr="004E3539">
        <w:rPr>
          <w:rStyle w:val="Strong"/>
        </w:rPr>
        <w:t>.</w:t>
      </w:r>
    </w:p>
    <w:p w:rsidR="00BE100B" w:rsidRDefault="00BE100B" w:rsidP="00BE100B">
      <w:pPr>
        <w:spacing w:after="0"/>
        <w:rPr>
          <w:b/>
        </w:rPr>
      </w:pPr>
      <w:r w:rsidRPr="00ED4BF3">
        <w:rPr>
          <w:b/>
        </w:rPr>
        <w:t>Display Description:</w:t>
      </w:r>
      <w:r>
        <w:rPr>
          <w:b/>
        </w:rPr>
        <w:t xml:space="preserve"> </w:t>
      </w:r>
    </w:p>
    <w:p w:rsidR="00BE100B" w:rsidRPr="00BE100B" w:rsidRDefault="00BE100B" w:rsidP="00BE100B">
      <w:pPr>
        <w:spacing w:after="0"/>
      </w:pPr>
      <w:r>
        <w:rPr>
          <w:rFonts w:ascii="Lucida Sans Unicode" w:hAnsi="Lucida Sans Unicode" w:cs="Lucida Sans Unicode"/>
          <w:color w:val="000000"/>
          <w:sz w:val="20"/>
          <w:szCs w:val="20"/>
          <w:shd w:val="clear" w:color="auto" w:fill="FFFFFF"/>
        </w:rPr>
        <w:tab/>
      </w:r>
      <w:r w:rsidRPr="00BE100B">
        <w:rPr>
          <w:color w:val="000000"/>
          <w:shd w:val="clear" w:color="auto" w:fill="FFFFFF"/>
        </w:rPr>
        <w:t>This Cro-Magnon skull was discovered by L. Lartet and H. Christy on a cliff in 1868 (during the construction of railway lines in Les-</w:t>
      </w:r>
      <w:proofErr w:type="spellStart"/>
      <w:r w:rsidRPr="00BE100B">
        <w:rPr>
          <w:color w:val="000000"/>
          <w:shd w:val="clear" w:color="auto" w:fill="FFFFFF"/>
        </w:rPr>
        <w:t>Eyzies</w:t>
      </w:r>
      <w:proofErr w:type="spellEnd"/>
      <w:r w:rsidRPr="00BE100B">
        <w:rPr>
          <w:color w:val="000000"/>
          <w:shd w:val="clear" w:color="auto" w:fill="FFFFFF"/>
        </w:rPr>
        <w:t xml:space="preserve">, France). Cro-Magnon, meaning "big cliff," represents the earliest modern humans from Western Europe. Classic modern human features include a large brain capacity (over 1600 cc), shortened face with rectangular eye sockets, a high forehead, hollowed cheekbones, and noticeable chin. Many feel Cro-Magnon is more similar in appearance to modern Africans than modern Europeans, suggesting that this population came from Africa or Asia. The Bone Clones® Hominid line is composed of discoveries from anatomically modern humans, archaic humans, early Homo, early hominins, and other hominids. The majority of the casts in this line have been recreated by our team of anatomical sculptors. Some are reconstructions made by anthropology professionals using fragmentary elements from original discoveries and extrapolating the missing parts from those (i.e. Neanderthal </w:t>
      </w:r>
      <w:r w:rsidRPr="00BE100B">
        <w:t>The skull of the male Cro-Magnon (b) has a cephalic index of 73.6 (</w:t>
      </w:r>
      <w:r w:rsidRPr="00BE100B">
        <w:rPr>
          <w:i/>
          <w:iCs/>
        </w:rPr>
        <w:t>dolichocephalic)</w:t>
      </w:r>
      <w:r w:rsidRPr="00BE100B">
        <w:t xml:space="preserve">, a brain case capacity of 1590 cc and a body height of 1.82 m (5.97 </w:t>
      </w:r>
      <w:proofErr w:type="spellStart"/>
      <w:r w:rsidRPr="00BE100B">
        <w:t>ft</w:t>
      </w:r>
      <w:proofErr w:type="spellEnd"/>
      <w:r w:rsidRPr="00BE100B">
        <w:t xml:space="preserve">), all of which fall into the range of </w:t>
      </w:r>
      <w:r w:rsidRPr="00BE100B">
        <w:rPr>
          <w:i/>
        </w:rPr>
        <w:t xml:space="preserve">Homo sapiens </w:t>
      </w:r>
      <w:proofErr w:type="spellStart"/>
      <w:r w:rsidRPr="00BE100B">
        <w:rPr>
          <w:i/>
        </w:rPr>
        <w:t>sapiens</w:t>
      </w:r>
      <w:proofErr w:type="spellEnd"/>
      <w:r w:rsidRPr="00BE100B">
        <w:t xml:space="preserve"> (</w:t>
      </w:r>
      <w:proofErr w:type="spellStart"/>
      <w:r w:rsidRPr="00BE100B">
        <w:t>Delluc</w:t>
      </w:r>
      <w:proofErr w:type="spellEnd"/>
      <w:r w:rsidRPr="00BE100B">
        <w:t xml:space="preserve"> 2010; </w:t>
      </w:r>
      <w:proofErr w:type="spellStart"/>
      <w:r w:rsidRPr="00BE100B">
        <w:t>Groenen</w:t>
      </w:r>
      <w:proofErr w:type="spellEnd"/>
      <w:r w:rsidRPr="00BE100B">
        <w:t xml:space="preserve"> 1994).</w:t>
      </w:r>
    </w:p>
    <w:p w:rsidR="00BE100B" w:rsidRDefault="00BE100B" w:rsidP="00BE100B">
      <w:pPr>
        <w:spacing w:after="0"/>
        <w:ind w:firstLine="720"/>
      </w:pPr>
      <w:r>
        <w:t xml:space="preserve">How old are the Cro-Magnon fossils? </w:t>
      </w:r>
      <w:r w:rsidRPr="004E3539">
        <w:t>Referring to Fig. 2,</w:t>
      </w:r>
      <w:r>
        <w:rPr>
          <w:b/>
        </w:rPr>
        <w:t xml:space="preserve"> </w:t>
      </w:r>
      <w:r>
        <w:t xml:space="preserve">the Cro-Magnon remains (b and d) lay </w:t>
      </w:r>
      <w:r w:rsidRPr="00600119">
        <w:rPr>
          <w:i/>
        </w:rPr>
        <w:t>within</w:t>
      </w:r>
      <w:r>
        <w:t xml:space="preserve"> K, the “calcareous debris,” along with slabs (e) that had fallen from the roof, </w:t>
      </w:r>
      <w:r>
        <w:rPr>
          <w:i/>
        </w:rPr>
        <w:t xml:space="preserve">above and after </w:t>
      </w:r>
      <w:r>
        <w:t>the culture stratum, H (“the thickest layer of ashes and bones”), had been deposited when the cave was last occupied. So, the Cro-Magnon fossils are younger than the original cave occupants who lived pre-28,000 BP. This is substantiated by radio-carbon dating. A</w:t>
      </w:r>
      <w:r w:rsidRPr="00154F8B">
        <w:t xml:space="preserve"> </w:t>
      </w:r>
      <w:proofErr w:type="spellStart"/>
      <w:r w:rsidRPr="004A2976">
        <w:rPr>
          <w:i/>
        </w:rPr>
        <w:t>Littorina</w:t>
      </w:r>
      <w:proofErr w:type="spellEnd"/>
      <w:r>
        <w:t xml:space="preserve"> shell, which was associated with the </w:t>
      </w:r>
      <w:proofErr w:type="spellStart"/>
      <w:r>
        <w:t>Cro</w:t>
      </w:r>
      <w:proofErr w:type="spellEnd"/>
      <w:r>
        <w:t xml:space="preserve"> </w:t>
      </w:r>
      <w:proofErr w:type="spellStart"/>
      <w:r>
        <w:t>Magnon</w:t>
      </w:r>
      <w:proofErr w:type="spellEnd"/>
      <w:r>
        <w:t xml:space="preserve"> skulls (b, male, and d, female) produced a</w:t>
      </w:r>
      <w:r w:rsidRPr="00154F8B">
        <w:t>n AMS</w:t>
      </w:r>
      <w:r>
        <w:t xml:space="preserve"> C</w:t>
      </w:r>
      <w:r w:rsidRPr="00FB6E2D">
        <w:rPr>
          <w:vertAlign w:val="superscript"/>
        </w:rPr>
        <w:t>14</w:t>
      </w:r>
      <w:r>
        <w:t xml:space="preserve"> </w:t>
      </w:r>
      <w:r w:rsidRPr="00154F8B">
        <w:t xml:space="preserve">date </w:t>
      </w:r>
      <w:r>
        <w:t xml:space="preserve">of 27,680±270 BP (Beta -157439), which proves that </w:t>
      </w:r>
      <w:r w:rsidRPr="00154F8B">
        <w:t xml:space="preserve">that the Cro-Magnon </w:t>
      </w:r>
      <w:r>
        <w:t>skulls date to the</w:t>
      </w:r>
      <w:r w:rsidRPr="00154F8B">
        <w:t xml:space="preserve"> </w:t>
      </w:r>
      <w:r>
        <w:t>early Gravettian (or post 28,000 BP) and do not date to the Magdalenian (before 28,000 BP) as was once maintained by Professor Lartet (</w:t>
      </w:r>
      <w:proofErr w:type="spellStart"/>
      <w:r w:rsidRPr="00154F8B">
        <w:t>Delluc</w:t>
      </w:r>
      <w:proofErr w:type="spellEnd"/>
      <w:r w:rsidRPr="00154F8B">
        <w:t xml:space="preserve"> 2010</w:t>
      </w:r>
      <w:r>
        <w:t>).</w:t>
      </w:r>
    </w:p>
    <w:p w:rsidR="00BE100B" w:rsidRDefault="00BE100B" w:rsidP="00BE100B">
      <w:pPr>
        <w:spacing w:after="0"/>
      </w:pPr>
      <w:r>
        <w:rPr>
          <w:rStyle w:val="Strong"/>
        </w:rPr>
        <w:t>Accession Number:</w:t>
      </w:r>
      <w:r>
        <w:t xml:space="preserve"> </w:t>
      </w:r>
    </w:p>
    <w:p w:rsidR="00BE100B" w:rsidRPr="00EB5DE2" w:rsidRDefault="00BE100B" w:rsidP="00BE100B">
      <w:pPr>
        <w:spacing w:after="0"/>
        <w:rPr>
          <w:b/>
          <w:bCs/>
        </w:rPr>
      </w:pPr>
      <w:r w:rsidRPr="00EB5DE2">
        <w:rPr>
          <w:b/>
        </w:rPr>
        <w:t>LC Classification:</w:t>
      </w:r>
      <w:r>
        <w:rPr>
          <w:b/>
        </w:rPr>
        <w:t xml:space="preserve"> </w:t>
      </w:r>
      <w:r>
        <w:t>GN286.3.</w:t>
      </w:r>
    </w:p>
    <w:p w:rsidR="00BE100B" w:rsidRDefault="00BE100B" w:rsidP="00BE100B">
      <w:pPr>
        <w:spacing w:after="0"/>
      </w:pPr>
      <w:r>
        <w:rPr>
          <w:rStyle w:val="Strong"/>
        </w:rPr>
        <w:t>Date or Time Horizon:</w:t>
      </w:r>
      <w:r>
        <w:t xml:space="preserve"> 27,680±270 BP</w:t>
      </w:r>
    </w:p>
    <w:p w:rsidR="00BE100B" w:rsidRDefault="00BE100B" w:rsidP="00BE100B">
      <w:pPr>
        <w:spacing w:after="0"/>
      </w:pPr>
      <w:r>
        <w:rPr>
          <w:rStyle w:val="Strong"/>
        </w:rPr>
        <w:t>Geographical Area:</w:t>
      </w:r>
      <w:r>
        <w:t xml:space="preserve"> Les </w:t>
      </w:r>
      <w:proofErr w:type="spellStart"/>
      <w:r>
        <w:t>Eyzies</w:t>
      </w:r>
      <w:proofErr w:type="spellEnd"/>
      <w:r>
        <w:t xml:space="preserve"> de </w:t>
      </w:r>
      <w:proofErr w:type="spellStart"/>
      <w:r>
        <w:t>Tayac</w:t>
      </w:r>
      <w:proofErr w:type="spellEnd"/>
      <w:r>
        <w:t xml:space="preserve"> village in </w:t>
      </w:r>
      <w:proofErr w:type="spellStart"/>
      <w:r>
        <w:t>sw</w:t>
      </w:r>
      <w:proofErr w:type="spellEnd"/>
      <w:r>
        <w:t xml:space="preserve"> France.</w:t>
      </w:r>
    </w:p>
    <w:p w:rsidR="00BE100B" w:rsidRDefault="00BE100B" w:rsidP="00BE100B">
      <w:pPr>
        <w:spacing w:after="0"/>
        <w:rPr>
          <w:b/>
        </w:rPr>
      </w:pPr>
      <w:r w:rsidRPr="0011252F">
        <w:rPr>
          <w:b/>
        </w:rPr>
        <w:t>Map, GPS coordinates:</w:t>
      </w:r>
      <w:r>
        <w:rPr>
          <w:b/>
        </w:rPr>
        <w:t xml:space="preserve"> </w:t>
      </w:r>
      <w:r w:rsidRPr="007B3443">
        <w:rPr>
          <w:b/>
        </w:rPr>
        <w:t>44.9401368, 1.0100555</w:t>
      </w:r>
    </w:p>
    <w:p w:rsidR="00BE100B" w:rsidRDefault="00BE100B" w:rsidP="00BE100B">
      <w:pPr>
        <w:spacing w:after="0"/>
        <w:rPr>
          <w:noProof/>
        </w:rPr>
      </w:pPr>
      <w:r>
        <w:rPr>
          <w:noProof/>
        </w:rPr>
        <w:drawing>
          <wp:inline distT="0" distB="0" distL="0" distR="0" wp14:anchorId="085C6C84" wp14:editId="5CBBB5EE">
            <wp:extent cx="3346450" cy="1933862"/>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3622" cy="1961122"/>
                    </a:xfrm>
                    <a:prstGeom prst="rect">
                      <a:avLst/>
                    </a:prstGeom>
                  </pic:spPr>
                </pic:pic>
              </a:graphicData>
            </a:graphic>
          </wp:inline>
        </w:drawing>
      </w:r>
      <w:r>
        <w:rPr>
          <w:noProof/>
        </w:rPr>
        <w:t xml:space="preserve"> </w:t>
      </w:r>
      <w:r>
        <w:rPr>
          <w:noProof/>
        </w:rPr>
        <w:drawing>
          <wp:inline distT="0" distB="0" distL="0" distR="0" wp14:anchorId="283F4B39" wp14:editId="1F35826E">
            <wp:extent cx="2499328" cy="19021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8646" cy="1916890"/>
                    </a:xfrm>
                    <a:prstGeom prst="rect">
                      <a:avLst/>
                    </a:prstGeom>
                  </pic:spPr>
                </pic:pic>
              </a:graphicData>
            </a:graphic>
          </wp:inline>
        </w:drawing>
      </w:r>
      <w:r>
        <w:rPr>
          <w:noProof/>
        </w:rPr>
        <w:t xml:space="preserve"> </w:t>
      </w:r>
    </w:p>
    <w:p w:rsidR="00BE100B" w:rsidRDefault="00BE100B" w:rsidP="00BE100B">
      <w:pPr>
        <w:spacing w:after="0"/>
        <w:rPr>
          <w:b/>
        </w:rPr>
      </w:pPr>
      <w:r>
        <w:rPr>
          <w:noProof/>
        </w:rPr>
        <w:lastRenderedPageBreak/>
        <w:drawing>
          <wp:inline distT="0" distB="0" distL="0" distR="0" wp14:anchorId="62D97CB1" wp14:editId="4C917E1F">
            <wp:extent cx="3340100" cy="1924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9276" cy="1929901"/>
                    </a:xfrm>
                    <a:prstGeom prst="rect">
                      <a:avLst/>
                    </a:prstGeom>
                  </pic:spPr>
                </pic:pic>
              </a:graphicData>
            </a:graphic>
          </wp:inline>
        </w:drawing>
      </w:r>
      <w:r>
        <w:rPr>
          <w:noProof/>
        </w:rPr>
        <w:t xml:space="preserve"> </w:t>
      </w:r>
    </w:p>
    <w:p w:rsidR="00BE100B" w:rsidRDefault="00BE100B" w:rsidP="00BE100B">
      <w:pPr>
        <w:spacing w:after="0"/>
      </w:pPr>
      <w:r>
        <w:t>Figs. 3</w:t>
      </w:r>
      <w:r w:rsidRPr="00D577F8">
        <w:t xml:space="preserve">. Map of the location </w:t>
      </w:r>
      <w:r>
        <w:t xml:space="preserve">of </w:t>
      </w:r>
      <w:proofErr w:type="spellStart"/>
      <w:r>
        <w:t>L’Abri</w:t>
      </w:r>
      <w:proofErr w:type="spellEnd"/>
      <w:r>
        <w:t xml:space="preserve"> du Cro-Magnon (rock shelter), from </w:t>
      </w:r>
      <w:hyperlink r:id="rId11" w:history="1">
        <w:r w:rsidRPr="007C3912">
          <w:rPr>
            <w:rStyle w:val="Hyperlink"/>
          </w:rPr>
          <w:t>http://donsmaps.com/images31/vezereill2014.10.04.gif</w:t>
        </w:r>
      </w:hyperlink>
      <w:r>
        <w:t xml:space="preserve">. </w:t>
      </w:r>
    </w:p>
    <w:p w:rsidR="00BE100B" w:rsidRDefault="00BE100B" w:rsidP="00BE100B">
      <w:pPr>
        <w:spacing w:after="0"/>
      </w:pPr>
      <w:r>
        <w:t xml:space="preserve">Fig. 4. Detail of </w:t>
      </w:r>
      <w:proofErr w:type="spellStart"/>
      <w:r>
        <w:t>L’Abri</w:t>
      </w:r>
      <w:proofErr w:type="spellEnd"/>
      <w:r>
        <w:t xml:space="preserve"> du Cro-Magnon from </w:t>
      </w:r>
      <w:r w:rsidRPr="007B3443">
        <w:t>https://www.google.com/maps</w:t>
      </w:r>
      <w:r>
        <w:t>.</w:t>
      </w:r>
    </w:p>
    <w:p w:rsidR="00BE100B" w:rsidRPr="00D577F8" w:rsidRDefault="00BE100B" w:rsidP="00BE100B">
      <w:pPr>
        <w:spacing w:after="0"/>
        <w:jc w:val="both"/>
      </w:pPr>
      <w:r>
        <w:t xml:space="preserve">Fig. 5. Location of </w:t>
      </w:r>
      <w:proofErr w:type="spellStart"/>
      <w:r>
        <w:t>L‘abri</w:t>
      </w:r>
      <w:proofErr w:type="spellEnd"/>
      <w:r>
        <w:t xml:space="preserve"> du Cro-Magnon in </w:t>
      </w:r>
      <w:proofErr w:type="spellStart"/>
      <w:r>
        <w:t>sw</w:t>
      </w:r>
      <w:proofErr w:type="spellEnd"/>
      <w:r>
        <w:t xml:space="preserve"> France from </w:t>
      </w:r>
      <w:r w:rsidRPr="007B3443">
        <w:t>https://www.google.com/maps</w:t>
      </w:r>
      <w:r>
        <w:t>.</w:t>
      </w:r>
    </w:p>
    <w:p w:rsidR="00BE100B" w:rsidRDefault="00BE100B" w:rsidP="00BE100B">
      <w:pPr>
        <w:spacing w:after="0"/>
        <w:rPr>
          <w:b/>
        </w:rPr>
      </w:pPr>
      <w:r>
        <w:rPr>
          <w:noProof/>
        </w:rPr>
        <w:drawing>
          <wp:inline distT="0" distB="0" distL="0" distR="0" wp14:anchorId="04A053B7" wp14:editId="15B84EE7">
            <wp:extent cx="5943600" cy="3348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8355"/>
                    </a:xfrm>
                    <a:prstGeom prst="rect">
                      <a:avLst/>
                    </a:prstGeom>
                  </pic:spPr>
                </pic:pic>
              </a:graphicData>
            </a:graphic>
          </wp:inline>
        </w:drawing>
      </w:r>
      <w:r>
        <w:rPr>
          <w:noProof/>
        </w:rPr>
        <w:t xml:space="preserve"> </w:t>
      </w:r>
    </w:p>
    <w:p w:rsidR="00BE100B" w:rsidRDefault="00BE100B" w:rsidP="00BE100B">
      <w:pPr>
        <w:spacing w:after="0"/>
      </w:pPr>
      <w:r>
        <w:t xml:space="preserve">Fig. 5. Photo of </w:t>
      </w:r>
      <w:proofErr w:type="spellStart"/>
      <w:r>
        <w:t>L’Abri</w:t>
      </w:r>
      <w:proofErr w:type="spellEnd"/>
      <w:r>
        <w:t xml:space="preserve"> du </w:t>
      </w:r>
      <w:r w:rsidRPr="00D577F8">
        <w:t xml:space="preserve">Cro-Magnon </w:t>
      </w:r>
      <w:r>
        <w:t>(</w:t>
      </w:r>
      <w:r w:rsidRPr="00D577F8">
        <w:t>Rock Shelter</w:t>
      </w:r>
      <w:r>
        <w:t>)</w:t>
      </w:r>
      <w:r w:rsidRPr="00D577F8">
        <w:t xml:space="preserve"> from </w:t>
      </w:r>
      <w:hyperlink r:id="rId13" w:history="1">
        <w:r w:rsidRPr="007C3912">
          <w:rPr>
            <w:rStyle w:val="Hyperlink"/>
          </w:rPr>
          <w:t>www.google.com/maps</w:t>
        </w:r>
      </w:hyperlink>
      <w:r>
        <w:t>.</w:t>
      </w:r>
    </w:p>
    <w:p w:rsidR="00BE100B" w:rsidRPr="00D577F8" w:rsidRDefault="00BE100B" w:rsidP="00BE100B">
      <w:pPr>
        <w:spacing w:after="0"/>
        <w:rPr>
          <w:i/>
        </w:rPr>
      </w:pPr>
      <w:r>
        <w:rPr>
          <w:rStyle w:val="Strong"/>
        </w:rPr>
        <w:t>Cultural Affiliation:</w:t>
      </w:r>
      <w:r>
        <w:t xml:space="preserve"> </w:t>
      </w:r>
      <w:r w:rsidRPr="00D577F8">
        <w:rPr>
          <w:i/>
        </w:rPr>
        <w:t xml:space="preserve">Homo sapiens </w:t>
      </w:r>
      <w:proofErr w:type="spellStart"/>
      <w:r w:rsidRPr="00D577F8">
        <w:rPr>
          <w:i/>
        </w:rPr>
        <w:t>sapiens</w:t>
      </w:r>
      <w:proofErr w:type="spellEnd"/>
      <w:r w:rsidRPr="00D577F8">
        <w:rPr>
          <w:i/>
        </w:rPr>
        <w:t>.</w:t>
      </w:r>
    </w:p>
    <w:p w:rsidR="00BE100B" w:rsidRDefault="00BE100B" w:rsidP="00BE100B">
      <w:pPr>
        <w:spacing w:after="0"/>
      </w:pPr>
      <w:r>
        <w:rPr>
          <w:rStyle w:val="Strong"/>
        </w:rPr>
        <w:t>Medium:</w:t>
      </w:r>
      <w:r>
        <w:t xml:space="preserve"> museum replica in resin.</w:t>
      </w:r>
    </w:p>
    <w:p w:rsidR="00BE100B" w:rsidRDefault="00BE100B" w:rsidP="00BE100B">
      <w:pPr>
        <w:spacing w:after="0"/>
        <w:rPr>
          <w:b/>
          <w:bCs/>
        </w:rPr>
      </w:pPr>
      <w:r>
        <w:rPr>
          <w:rStyle w:val="Strong"/>
        </w:rPr>
        <w:t>Dimensions:</w:t>
      </w:r>
      <w:r>
        <w:t xml:space="preserve"> </w:t>
      </w:r>
    </w:p>
    <w:p w:rsidR="00BE100B" w:rsidRDefault="00BE100B" w:rsidP="00BE100B">
      <w:pPr>
        <w:spacing w:after="0"/>
        <w:rPr>
          <w:rStyle w:val="Strong"/>
        </w:rPr>
      </w:pPr>
      <w:r>
        <w:rPr>
          <w:rStyle w:val="Strong"/>
        </w:rPr>
        <w:t xml:space="preserve">Weight:  </w:t>
      </w:r>
    </w:p>
    <w:p w:rsidR="00BE100B" w:rsidRDefault="00BE100B" w:rsidP="00BE100B">
      <w:pPr>
        <w:spacing w:after="0"/>
        <w:rPr>
          <w:rStyle w:val="Strong"/>
        </w:rPr>
      </w:pPr>
      <w:r>
        <w:rPr>
          <w:rStyle w:val="Strong"/>
        </w:rPr>
        <w:t xml:space="preserve">Condition: </w:t>
      </w:r>
      <w:r>
        <w:t>museum replica in resin.</w:t>
      </w:r>
    </w:p>
    <w:p w:rsidR="00BE100B" w:rsidRDefault="00BE100B" w:rsidP="00BE100B">
      <w:pPr>
        <w:spacing w:after="0"/>
        <w:rPr>
          <w:b/>
          <w:bCs/>
        </w:rPr>
      </w:pPr>
      <w:r>
        <w:rPr>
          <w:rStyle w:val="Strong"/>
        </w:rPr>
        <w:t>Provenance:</w:t>
      </w:r>
      <w:r>
        <w:t xml:space="preserve"> </w:t>
      </w:r>
      <w:proofErr w:type="spellStart"/>
      <w:r>
        <w:t>Musée</w:t>
      </w:r>
      <w:proofErr w:type="spellEnd"/>
      <w:r>
        <w:t xml:space="preserve"> de </w:t>
      </w:r>
      <w:proofErr w:type="spellStart"/>
      <w:r>
        <w:t>l’Homme</w:t>
      </w:r>
      <w:proofErr w:type="spellEnd"/>
      <w:r>
        <w:t>, Paris, display.</w:t>
      </w:r>
    </w:p>
    <w:p w:rsidR="00BE100B" w:rsidRPr="007E5221" w:rsidRDefault="00BE100B" w:rsidP="00BE100B">
      <w:pPr>
        <w:spacing w:after="0"/>
        <w:rPr>
          <w:b/>
          <w:bCs/>
        </w:rPr>
      </w:pPr>
      <w:r>
        <w:rPr>
          <w:b/>
        </w:rPr>
        <w:t>Discussion:</w:t>
      </w:r>
    </w:p>
    <w:p w:rsidR="00BE100B" w:rsidRDefault="00BE100B" w:rsidP="00BE100B">
      <w:pPr>
        <w:pStyle w:val="NormalWeb"/>
        <w:spacing w:before="0" w:beforeAutospacing="0" w:after="0" w:afterAutospacing="0"/>
        <w:ind w:firstLine="720"/>
      </w:pPr>
      <w:r>
        <w:t xml:space="preserve">There are three hypotheses regarding how modern humans originated from Cro-Magnons (Homo sapiens sapiens). </w:t>
      </w:r>
    </w:p>
    <w:p w:rsidR="00BE100B" w:rsidRDefault="00BE100B" w:rsidP="00BE100B">
      <w:pPr>
        <w:pStyle w:val="NormalWeb"/>
        <w:spacing w:before="0" w:beforeAutospacing="0" w:after="0" w:afterAutospacing="0"/>
        <w:ind w:firstLine="720"/>
      </w:pPr>
      <w:r>
        <w:lastRenderedPageBreak/>
        <w:t xml:space="preserve">The replacement model suggests that the Neanderthals living in Europe and Asia were replaced by early </w:t>
      </w:r>
      <w:r w:rsidRPr="007E5221">
        <w:rPr>
          <w:i/>
        </w:rPr>
        <w:t xml:space="preserve">Homo sapiens </w:t>
      </w:r>
      <w:proofErr w:type="spellStart"/>
      <w:r w:rsidRPr="007E5221">
        <w:rPr>
          <w:i/>
        </w:rPr>
        <w:t>sapiens</w:t>
      </w:r>
      <w:proofErr w:type="spellEnd"/>
      <w:r>
        <w:t>, i.e. Cro-Magnons, who migrated out of Africa.</w:t>
      </w:r>
    </w:p>
    <w:p w:rsidR="00BE100B" w:rsidRDefault="00BE100B" w:rsidP="00BE100B">
      <w:pPr>
        <w:pStyle w:val="NormalWeb"/>
        <w:spacing w:before="0" w:beforeAutospacing="0" w:after="0" w:afterAutospacing="0"/>
        <w:ind w:firstLine="720"/>
      </w:pPr>
      <w:r>
        <w:t xml:space="preserve">The regional continuity model suggests </w:t>
      </w:r>
      <w:r w:rsidRPr="007E5221">
        <w:rPr>
          <w:i/>
        </w:rPr>
        <w:t xml:space="preserve">Homo sapiens </w:t>
      </w:r>
      <w:proofErr w:type="spellStart"/>
      <w:r w:rsidRPr="007E5221">
        <w:rPr>
          <w:i/>
        </w:rPr>
        <w:t>sapiens</w:t>
      </w:r>
      <w:proofErr w:type="spellEnd"/>
      <w:r>
        <w:t xml:space="preserve"> evolved throughout Europe and Asia from </w:t>
      </w:r>
      <w:r w:rsidRPr="007E5221">
        <w:rPr>
          <w:i/>
        </w:rPr>
        <w:t>Homo erectus</w:t>
      </w:r>
      <w:r>
        <w:t>, who originated in east Africa 1.8 Ma.</w:t>
      </w:r>
    </w:p>
    <w:p w:rsidR="00BE100B" w:rsidRDefault="00BE100B" w:rsidP="00BE100B">
      <w:pPr>
        <w:pStyle w:val="NormalWeb"/>
        <w:spacing w:before="0" w:beforeAutospacing="0" w:after="0" w:afterAutospacing="0"/>
        <w:ind w:firstLine="720"/>
      </w:pPr>
      <w:r>
        <w:t xml:space="preserve">The assimilation model suggests </w:t>
      </w:r>
      <w:r w:rsidRPr="007E5221">
        <w:rPr>
          <w:i/>
        </w:rPr>
        <w:t xml:space="preserve">Home sapiens </w:t>
      </w:r>
      <w:proofErr w:type="spellStart"/>
      <w:r w:rsidRPr="007E5221">
        <w:rPr>
          <w:i/>
        </w:rPr>
        <w:t>sapiens</w:t>
      </w:r>
      <w:proofErr w:type="spellEnd"/>
      <w:r>
        <w:t xml:space="preserve"> migrated out of Africa and then interbred with preexisting European Neanderthals.</w:t>
      </w:r>
    </w:p>
    <w:p w:rsidR="00BE100B" w:rsidRDefault="00BE100B" w:rsidP="00BE100B">
      <w:pPr>
        <w:pStyle w:val="NormalWeb"/>
        <w:spacing w:before="0" w:beforeAutospacing="0" w:after="0" w:afterAutospacing="0"/>
        <w:ind w:firstLine="720"/>
      </w:pPr>
    </w:p>
    <w:p w:rsidR="00BE100B" w:rsidRDefault="00BE100B" w:rsidP="00BE100B">
      <w:pPr>
        <w:spacing w:after="0"/>
        <w:rPr>
          <w:b/>
        </w:rPr>
      </w:pPr>
    </w:p>
    <w:p w:rsidR="00BE100B" w:rsidRPr="00B75A4C" w:rsidRDefault="00BE100B" w:rsidP="00BE100B">
      <w:pPr>
        <w:spacing w:after="0"/>
        <w:rPr>
          <w:b/>
        </w:rPr>
      </w:pPr>
      <w:r w:rsidRPr="00B75A4C">
        <w:rPr>
          <w:b/>
        </w:rPr>
        <w:t>References</w:t>
      </w:r>
      <w:r>
        <w:rPr>
          <w:b/>
        </w:rPr>
        <w:t>:</w:t>
      </w:r>
    </w:p>
    <w:p w:rsidR="00BE100B" w:rsidRDefault="00BE100B" w:rsidP="00BE100B">
      <w:pPr>
        <w:spacing w:after="0"/>
      </w:pPr>
    </w:p>
    <w:p w:rsidR="00BE100B" w:rsidRDefault="00BE100B" w:rsidP="00BE100B">
      <w:pPr>
        <w:spacing w:after="0"/>
        <w:rPr>
          <w:rFonts w:ascii="Arial" w:eastAsia="Times New Roman" w:hAnsi="Arial" w:cs="Arial"/>
          <w:b/>
          <w:color w:val="800000"/>
          <w:sz w:val="27"/>
          <w:szCs w:val="27"/>
        </w:rPr>
      </w:pPr>
      <w:proofErr w:type="spellStart"/>
      <w:r w:rsidRPr="00154F8B">
        <w:t>Delluc</w:t>
      </w:r>
      <w:proofErr w:type="spellEnd"/>
      <w:r>
        <w:t>,</w:t>
      </w:r>
      <w:r w:rsidRPr="00154F8B">
        <w:t xml:space="preserve"> G. 2010</w:t>
      </w:r>
      <w:r>
        <w:t>.</w:t>
      </w:r>
      <w:r w:rsidRPr="00154F8B">
        <w:t xml:space="preserve"> </w:t>
      </w:r>
      <w:r>
        <w:t>“</w:t>
      </w:r>
      <w:proofErr w:type="spellStart"/>
      <w:r w:rsidRPr="00154F8B">
        <w:t>Histoires</w:t>
      </w:r>
      <w:proofErr w:type="spellEnd"/>
      <w:r w:rsidRPr="00154F8B">
        <w:t xml:space="preserve"> </w:t>
      </w:r>
      <w:proofErr w:type="spellStart"/>
      <w:r w:rsidRPr="00154F8B">
        <w:t>d'Os</w:t>
      </w:r>
      <w:proofErr w:type="spellEnd"/>
      <w:r w:rsidRPr="00154F8B">
        <w:t xml:space="preserve"> au </w:t>
      </w:r>
      <w:proofErr w:type="spellStart"/>
      <w:r w:rsidRPr="00154F8B">
        <w:t>Paléolithique</w:t>
      </w:r>
      <w:proofErr w:type="spellEnd"/>
      <w:r w:rsidRPr="00154F8B">
        <w:t xml:space="preserve">, </w:t>
      </w:r>
      <w:proofErr w:type="spellStart"/>
      <w:r w:rsidRPr="00154F8B">
        <w:t>Adamap</w:t>
      </w:r>
      <w:proofErr w:type="spellEnd"/>
      <w:r w:rsidRPr="00154F8B">
        <w:t xml:space="preserve"> </w:t>
      </w:r>
      <w:proofErr w:type="spellStart"/>
      <w:r w:rsidRPr="00154F8B">
        <w:t>XIIIe</w:t>
      </w:r>
      <w:proofErr w:type="spellEnd"/>
      <w:r w:rsidRPr="00154F8B">
        <w:t xml:space="preserve"> </w:t>
      </w:r>
      <w:proofErr w:type="spellStart"/>
      <w:r w:rsidRPr="00154F8B">
        <w:t>Conférence</w:t>
      </w:r>
      <w:proofErr w:type="spellEnd"/>
      <w:r w:rsidRPr="00154F8B">
        <w:t>, </w:t>
      </w:r>
      <w:proofErr w:type="spellStart"/>
      <w:r w:rsidRPr="004A2976">
        <w:rPr>
          <w:i/>
        </w:rPr>
        <w:t>Paleos</w:t>
      </w:r>
      <w:proofErr w:type="spellEnd"/>
    </w:p>
    <w:p w:rsidR="00BE100B" w:rsidRDefault="00BE100B" w:rsidP="00BE100B">
      <w:pPr>
        <w:spacing w:after="0"/>
      </w:pPr>
    </w:p>
    <w:p w:rsidR="00BE100B" w:rsidRPr="005E1E32" w:rsidRDefault="00BE100B" w:rsidP="00BE100B">
      <w:pPr>
        <w:spacing w:after="0"/>
      </w:pPr>
      <w:proofErr w:type="spellStart"/>
      <w:r w:rsidRPr="005E1E32">
        <w:t>Groenen</w:t>
      </w:r>
      <w:proofErr w:type="spellEnd"/>
      <w:r w:rsidRPr="005E1E32">
        <w:t xml:space="preserve"> M.</w:t>
      </w:r>
      <w:r>
        <w:t xml:space="preserve"> 1994.</w:t>
      </w:r>
      <w:r w:rsidRPr="005E1E32">
        <w:t> </w:t>
      </w:r>
      <w:r w:rsidRPr="005E1E32">
        <w:rPr>
          <w:i/>
        </w:rPr>
        <w:t xml:space="preserve">Pour </w:t>
      </w:r>
      <w:proofErr w:type="spellStart"/>
      <w:r w:rsidRPr="005E1E32">
        <w:rPr>
          <w:i/>
        </w:rPr>
        <w:t>une</w:t>
      </w:r>
      <w:proofErr w:type="spellEnd"/>
      <w:r w:rsidRPr="005E1E32">
        <w:rPr>
          <w:i/>
        </w:rPr>
        <w:t xml:space="preserve"> </w:t>
      </w:r>
      <w:r>
        <w:rPr>
          <w:i/>
        </w:rPr>
        <w:t>H</w:t>
      </w:r>
      <w:r w:rsidRPr="005E1E32">
        <w:rPr>
          <w:i/>
        </w:rPr>
        <w:t xml:space="preserve">istoire de la </w:t>
      </w:r>
      <w:proofErr w:type="spellStart"/>
      <w:r>
        <w:rPr>
          <w:i/>
        </w:rPr>
        <w:t>P</w:t>
      </w:r>
      <w:r w:rsidRPr="005E1E32">
        <w:rPr>
          <w:i/>
        </w:rPr>
        <w:t>réhistoire</w:t>
      </w:r>
      <w:proofErr w:type="spellEnd"/>
      <w:r>
        <w:t xml:space="preserve">. Paris: </w:t>
      </w:r>
      <w:proofErr w:type="spellStart"/>
      <w:r>
        <w:t>Éditions</w:t>
      </w:r>
      <w:proofErr w:type="spellEnd"/>
      <w:r>
        <w:t xml:space="preserve"> </w:t>
      </w:r>
      <w:proofErr w:type="spellStart"/>
      <w:r>
        <w:t>Jérôme</w:t>
      </w:r>
      <w:proofErr w:type="spellEnd"/>
      <w:r>
        <w:t xml:space="preserve"> </w:t>
      </w:r>
      <w:proofErr w:type="spellStart"/>
      <w:r>
        <w:t>Millon</w:t>
      </w:r>
      <w:proofErr w:type="spellEnd"/>
      <w:r>
        <w:t>.</w:t>
      </w:r>
    </w:p>
    <w:p w:rsidR="00BE100B" w:rsidRDefault="00BE100B" w:rsidP="00BE100B">
      <w:pPr>
        <w:spacing w:after="0"/>
      </w:pPr>
    </w:p>
    <w:p w:rsidR="00BE100B" w:rsidRDefault="00BE100B" w:rsidP="00BE100B">
      <w:pPr>
        <w:spacing w:after="0"/>
      </w:pPr>
      <w:r>
        <w:t>Lartet, L.</w:t>
      </w:r>
      <w:r w:rsidRPr="00ED7222">
        <w:t xml:space="preserve"> 1868</w:t>
      </w:r>
      <w:r>
        <w:t>.</w:t>
      </w:r>
      <w:r w:rsidRPr="00ED7222">
        <w:t xml:space="preserve"> </w:t>
      </w:r>
      <w:r>
        <w:t>“</w:t>
      </w:r>
      <w:proofErr w:type="spellStart"/>
      <w:r w:rsidRPr="00ED7222">
        <w:t>Mémoire</w:t>
      </w:r>
      <w:proofErr w:type="spellEnd"/>
      <w:r w:rsidRPr="00ED7222">
        <w:t xml:space="preserve"> sur </w:t>
      </w:r>
      <w:proofErr w:type="spellStart"/>
      <w:r w:rsidRPr="00ED7222">
        <w:t>une</w:t>
      </w:r>
      <w:proofErr w:type="spellEnd"/>
      <w:r w:rsidRPr="00ED7222">
        <w:t xml:space="preserve"> </w:t>
      </w:r>
      <w:proofErr w:type="spellStart"/>
      <w:r w:rsidRPr="00ED7222">
        <w:t>sépulture</w:t>
      </w:r>
      <w:proofErr w:type="spellEnd"/>
      <w:r w:rsidRPr="00ED7222">
        <w:t xml:space="preserve"> des </w:t>
      </w:r>
      <w:proofErr w:type="spellStart"/>
      <w:r w:rsidRPr="00ED7222">
        <w:t>anciens</w:t>
      </w:r>
      <w:proofErr w:type="spellEnd"/>
      <w:r w:rsidRPr="00ED7222">
        <w:t xml:space="preserve"> troglodytes de </w:t>
      </w:r>
      <w:proofErr w:type="spellStart"/>
      <w:r w:rsidRPr="00ED7222">
        <w:t>Périgord</w:t>
      </w:r>
      <w:proofErr w:type="spellEnd"/>
      <w:r w:rsidRPr="00ED7222">
        <w:t>, </w:t>
      </w:r>
      <w:proofErr w:type="spellStart"/>
      <w:r w:rsidRPr="00ED7222">
        <w:t>Annales</w:t>
      </w:r>
      <w:proofErr w:type="spellEnd"/>
      <w:r w:rsidRPr="00ED7222">
        <w:t xml:space="preserve"> des sciences </w:t>
      </w:r>
      <w:proofErr w:type="spellStart"/>
      <w:r w:rsidRPr="00ED7222">
        <w:t>naturelles</w:t>
      </w:r>
      <w:proofErr w:type="spellEnd"/>
      <w:r w:rsidRPr="00ED7222">
        <w:t xml:space="preserve"> </w:t>
      </w:r>
      <w:proofErr w:type="gramStart"/>
      <w:r w:rsidRPr="00ED7222">
        <w:t xml:space="preserve">II </w:t>
      </w:r>
      <w:r>
        <w:t>,</w:t>
      </w:r>
      <w:proofErr w:type="gramEnd"/>
      <w:r>
        <w:t xml:space="preserve">” </w:t>
      </w:r>
      <w:proofErr w:type="spellStart"/>
      <w:r w:rsidRPr="00ED7222">
        <w:rPr>
          <w:i/>
        </w:rPr>
        <w:t>Zoologie</w:t>
      </w:r>
      <w:proofErr w:type="spellEnd"/>
      <w:r w:rsidRPr="00ED7222">
        <w:t>, 5ème</w:t>
      </w:r>
      <w:r>
        <w:t xml:space="preserve"> </w:t>
      </w:r>
      <w:proofErr w:type="spellStart"/>
      <w:r>
        <w:t>Série</w:t>
      </w:r>
      <w:proofErr w:type="spellEnd"/>
      <w:r>
        <w:t>, X.</w:t>
      </w:r>
    </w:p>
    <w:p w:rsidR="00BE100B" w:rsidRDefault="00BE100B" w:rsidP="00BE100B">
      <w:pPr>
        <w:spacing w:after="0"/>
      </w:pPr>
    </w:p>
    <w:p w:rsidR="00BE100B" w:rsidRDefault="00BE100B" w:rsidP="00BE100B">
      <w:pPr>
        <w:spacing w:after="0"/>
      </w:pPr>
      <w:r w:rsidRPr="00ED7222">
        <w:t>Munro</w:t>
      </w:r>
      <w:r>
        <w:t>, Robert. 1912.</w:t>
      </w:r>
      <w:r w:rsidRPr="00ED7222">
        <w:t> </w:t>
      </w:r>
      <w:proofErr w:type="spellStart"/>
      <w:r w:rsidRPr="00B75A4C">
        <w:rPr>
          <w:i/>
        </w:rPr>
        <w:t>Palæolithic</w:t>
      </w:r>
      <w:proofErr w:type="spellEnd"/>
      <w:r w:rsidRPr="00B75A4C">
        <w:rPr>
          <w:i/>
        </w:rPr>
        <w:t xml:space="preserve"> man and </w:t>
      </w:r>
      <w:proofErr w:type="spellStart"/>
      <w:r w:rsidRPr="00B75A4C">
        <w:rPr>
          <w:i/>
        </w:rPr>
        <w:t>terramara</w:t>
      </w:r>
      <w:proofErr w:type="spellEnd"/>
      <w:r w:rsidRPr="00B75A4C">
        <w:rPr>
          <w:i/>
        </w:rPr>
        <w:t xml:space="preserve"> settlements in Europe: being the Munro lectures in anthropology and prehistoric </w:t>
      </w:r>
      <w:proofErr w:type="spellStart"/>
      <w:r w:rsidRPr="00B75A4C">
        <w:rPr>
          <w:i/>
        </w:rPr>
        <w:t>archæology</w:t>
      </w:r>
      <w:proofErr w:type="spellEnd"/>
      <w:r w:rsidRPr="00B75A4C">
        <w:rPr>
          <w:i/>
        </w:rPr>
        <w:t xml:space="preserve"> in connection with the University of Edinburgh, delivered during February and March 1912.</w:t>
      </w:r>
      <w:r>
        <w:t xml:space="preserve"> Edinburgh: Oliver &amp; Boyd.</w:t>
      </w:r>
    </w:p>
    <w:p w:rsidR="00D45090" w:rsidRDefault="00D45090"/>
    <w:sectPr w:rsidR="00D450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90"/>
    <w:rsid w:val="00151F1C"/>
    <w:rsid w:val="00BE100B"/>
    <w:rsid w:val="00D36834"/>
    <w:rsid w:val="00D45090"/>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6C558D-048A-4AAE-AD12-FBF577F5B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mgt">
    <w:name w:val="imgt"/>
    <w:basedOn w:val="DefaultParagraphFont"/>
    <w:rsid w:val="00BE100B"/>
  </w:style>
  <w:style w:type="paragraph" w:styleId="NormalWeb">
    <w:name w:val="Normal (Web)"/>
    <w:basedOn w:val="Normal"/>
    <w:uiPriority w:val="99"/>
    <w:unhideWhenUsed/>
    <w:rsid w:val="00BE100B"/>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BE100B"/>
    <w:rPr>
      <w:color w:val="0563C1" w:themeColor="hyperlink"/>
      <w:u w:val="single"/>
    </w:rPr>
  </w:style>
  <w:style w:type="character" w:styleId="Strong">
    <w:name w:val="Strong"/>
    <w:uiPriority w:val="22"/>
    <w:qFormat/>
    <w:rsid w:val="00BE10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google.com/maps" TargetMode="External"/><Relationship Id="rId3" Type="http://schemas.openxmlformats.org/officeDocument/2006/relationships/webSettings" Target="webSettings.xml"/><Relationship Id="rId7" Type="http://schemas.openxmlformats.org/officeDocument/2006/relationships/hyperlink" Target="https://userscontent2.emaze.com/images/3a16697d-e661-41dd-b0d9-e7a0c85f7af3/f9a831cc-0630-4727-a378-cae5828d7eeb.jpg"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donsmaps.com/images31/vezereill2014.10.04.gif"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832</Words>
  <Characters>4746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2018-08-15T16:19:00Z</dcterms:created>
  <dcterms:modified xsi:type="dcterms:W3CDTF">2018-08-15T16:19:00Z</dcterms:modified>
</cp:coreProperties>
</file>