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01722E">
      <w:bookmarkStart w:id="0" w:name="_GoBack"/>
      <w:r>
        <w:t>A347-Eur-</w:t>
      </w:r>
      <w:r w:rsidR="00674DCE">
        <w:t>Crete-Gourniá-Female Figurine-</w:t>
      </w:r>
      <w:r w:rsidR="008A2694">
        <w:t>Faien</w:t>
      </w:r>
      <w:r w:rsidR="00674DCE">
        <w:t>c</w:t>
      </w:r>
      <w:r w:rsidR="008A2694">
        <w:t>e</w:t>
      </w:r>
      <w:r w:rsidR="00674DCE">
        <w:t>-</w:t>
      </w:r>
      <w:r w:rsidR="00674DCE" w:rsidRPr="00674DCE">
        <w:t>1350-1200 BCE</w:t>
      </w:r>
    </w:p>
    <w:bookmarkEnd w:id="0"/>
    <w:p w:rsidR="0001722E" w:rsidRDefault="0001722E"/>
    <w:p w:rsidR="0001722E" w:rsidRDefault="00857EEB">
      <w:r>
        <w:rPr>
          <w:noProof/>
        </w:rPr>
        <w:drawing>
          <wp:inline distT="0" distB="0" distL="0" distR="0" wp14:anchorId="1E77F600" wp14:editId="585E6404">
            <wp:extent cx="2649728" cy="496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53897" cy="4976057"/>
                    </a:xfrm>
                    <a:prstGeom prst="rect">
                      <a:avLst/>
                    </a:prstGeom>
                  </pic:spPr>
                </pic:pic>
              </a:graphicData>
            </a:graphic>
          </wp:inline>
        </w:drawing>
      </w:r>
      <w:r w:rsidR="0001722E">
        <w:rPr>
          <w:noProof/>
        </w:rPr>
        <w:drawing>
          <wp:inline distT="0" distB="0" distL="0" distR="0" wp14:anchorId="5DC4D524" wp14:editId="06C752E2">
            <wp:extent cx="2114550" cy="501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colorTemperature colorTemp="11000"/>
                              </a14:imgEffect>
                              <a14:imgEffect>
                                <a14:saturation sat="65000"/>
                              </a14:imgEffect>
                            </a14:imgLayer>
                          </a14:imgProps>
                        </a:ext>
                      </a:extLst>
                    </a:blip>
                    <a:stretch>
                      <a:fillRect/>
                    </a:stretch>
                  </pic:blipFill>
                  <pic:spPr>
                    <a:xfrm>
                      <a:off x="0" y="0"/>
                      <a:ext cx="2114550" cy="5010150"/>
                    </a:xfrm>
                    <a:prstGeom prst="rect">
                      <a:avLst/>
                    </a:prstGeom>
                  </pic:spPr>
                </pic:pic>
              </a:graphicData>
            </a:graphic>
          </wp:inline>
        </w:drawing>
      </w:r>
    </w:p>
    <w:p w:rsidR="00674DCE" w:rsidRDefault="00674DCE" w:rsidP="0001722E">
      <w:pPr>
        <w:rPr>
          <w:rStyle w:val="Strong"/>
        </w:rPr>
      </w:pPr>
      <w:r>
        <w:t>Figs. 1-2. Crete-</w:t>
      </w:r>
      <w:proofErr w:type="spellStart"/>
      <w:r>
        <w:t>Gourniá</w:t>
      </w:r>
      <w:proofErr w:type="spellEnd"/>
      <w:r>
        <w:t>-Female Figurine-</w:t>
      </w:r>
      <w:r w:rsidR="008A2694">
        <w:t>Faience</w:t>
      </w:r>
      <w:r>
        <w:t>-</w:t>
      </w:r>
      <w:r w:rsidRPr="00674DCE">
        <w:t>1350-1200 BCE</w:t>
      </w:r>
      <w:r>
        <w:rPr>
          <w:rStyle w:val="Strong"/>
        </w:rPr>
        <w:t xml:space="preserve"> </w:t>
      </w:r>
    </w:p>
    <w:p w:rsidR="0001722E" w:rsidRDefault="0001722E" w:rsidP="0001722E">
      <w:pPr>
        <w:rPr>
          <w:rStyle w:val="Strong"/>
        </w:rPr>
      </w:pPr>
      <w:r>
        <w:rPr>
          <w:rStyle w:val="Strong"/>
        </w:rPr>
        <w:t>Case No.: 4</w:t>
      </w:r>
    </w:p>
    <w:p w:rsidR="0001722E" w:rsidRDefault="0001722E" w:rsidP="0001722E">
      <w:pPr>
        <w:rPr>
          <w:rStyle w:val="Strong"/>
        </w:rPr>
      </w:pPr>
      <w:r>
        <w:rPr>
          <w:rStyle w:val="Strong"/>
        </w:rPr>
        <w:t>Accession Number: A347</w:t>
      </w:r>
    </w:p>
    <w:p w:rsidR="0001722E" w:rsidRDefault="0001722E" w:rsidP="0001722E">
      <w:pPr>
        <w:rPr>
          <w:rStyle w:val="Strong"/>
        </w:rPr>
      </w:pPr>
      <w:r>
        <w:rPr>
          <w:rStyle w:val="Strong"/>
        </w:rPr>
        <w:t xml:space="preserve">Formal Label: </w:t>
      </w:r>
      <w:r w:rsidR="00674DCE">
        <w:t>Crete-</w:t>
      </w:r>
      <w:proofErr w:type="spellStart"/>
      <w:r w:rsidR="00674DCE">
        <w:t>Gourniá</w:t>
      </w:r>
      <w:proofErr w:type="spellEnd"/>
      <w:r w:rsidR="00674DCE">
        <w:t>-Female Figurine-</w:t>
      </w:r>
      <w:r w:rsidR="008A2694">
        <w:t>Faience</w:t>
      </w:r>
      <w:r w:rsidR="00674DCE">
        <w:t>-</w:t>
      </w:r>
      <w:r w:rsidR="00674DCE" w:rsidRPr="00674DCE">
        <w:t>1350-1200 BCE</w:t>
      </w:r>
    </w:p>
    <w:p w:rsidR="0001722E" w:rsidRDefault="0001722E" w:rsidP="0001722E">
      <w:pPr>
        <w:rPr>
          <w:b/>
        </w:rPr>
      </w:pPr>
      <w:r>
        <w:rPr>
          <w:b/>
        </w:rPr>
        <w:t>Display Description:</w:t>
      </w:r>
    </w:p>
    <w:p w:rsidR="00144452" w:rsidRPr="00144452" w:rsidRDefault="00144452" w:rsidP="00144452">
      <w:proofErr w:type="spellStart"/>
      <w:r w:rsidRPr="00144452">
        <w:t>Gourni</w:t>
      </w:r>
      <w:r w:rsidR="00674DCE">
        <w:t>á</w:t>
      </w:r>
      <w:proofErr w:type="spellEnd"/>
      <w:r w:rsidRPr="00144452">
        <w:t xml:space="preserve"> on the north coast of the Isthmus of </w:t>
      </w:r>
      <w:proofErr w:type="spellStart"/>
      <w:r w:rsidRPr="00144452">
        <w:t>Ierapetra</w:t>
      </w:r>
      <w:proofErr w:type="spellEnd"/>
      <w:r w:rsidRPr="00144452">
        <w:t xml:space="preserve"> in East Crete</w:t>
      </w:r>
      <w:r>
        <w:t xml:space="preserve"> is </w:t>
      </w:r>
      <w:r w:rsidRPr="00144452">
        <w:t>a Late Bronze Age (</w:t>
      </w:r>
      <w:r w:rsidR="00563884">
        <w:t>1350-1200</w:t>
      </w:r>
      <w:r w:rsidRPr="00144452">
        <w:t xml:space="preserve"> </w:t>
      </w:r>
      <w:r>
        <w:t>BCE</w:t>
      </w:r>
      <w:r w:rsidRPr="00144452">
        <w:t xml:space="preserve">) town </w:t>
      </w:r>
      <w:r>
        <w:t>with 50 well-preserved houses,</w:t>
      </w:r>
      <w:r w:rsidRPr="00144452">
        <w:t xml:space="preserve"> cobbled streets</w:t>
      </w:r>
      <w:r w:rsidR="00563884">
        <w:t xml:space="preserve"> from the coast to the town center</w:t>
      </w:r>
      <w:r w:rsidRPr="00144452">
        <w:t xml:space="preserve">, a central court, a Minoan palace, </w:t>
      </w:r>
      <w:r>
        <w:t xml:space="preserve">a shrine to the Minoan goddess, </w:t>
      </w:r>
      <w:r w:rsidRPr="00144452">
        <w:t xml:space="preserve">and </w:t>
      </w:r>
      <w:r>
        <w:t xml:space="preserve">a </w:t>
      </w:r>
      <w:r w:rsidRPr="00144452">
        <w:t>cemetery</w:t>
      </w:r>
      <w:r>
        <w:t>.</w:t>
      </w:r>
      <w:r w:rsidRPr="00144452">
        <w:t xml:space="preserve"> </w:t>
      </w:r>
      <w:proofErr w:type="spellStart"/>
      <w:r w:rsidRPr="00144452">
        <w:t>Gourni</w:t>
      </w:r>
      <w:r w:rsidR="00674DCE">
        <w:t>á</w:t>
      </w:r>
      <w:proofErr w:type="spellEnd"/>
      <w:r w:rsidRPr="00144452">
        <w:t xml:space="preserve"> </w:t>
      </w:r>
      <w:r>
        <w:t>produced</w:t>
      </w:r>
      <w:r w:rsidRPr="00144452">
        <w:t xml:space="preserve"> bronze tools and weapons, domestic objects, and pottery and stone vases</w:t>
      </w:r>
      <w:r>
        <w:t>. It was engaged in</w:t>
      </w:r>
      <w:r w:rsidRPr="00144452">
        <w:t xml:space="preserve"> trade with other </w:t>
      </w:r>
      <w:r>
        <w:t>areas</w:t>
      </w:r>
      <w:r w:rsidRPr="00144452">
        <w:t xml:space="preserve"> of the Aegean and the Near East. Its harbor consist</w:t>
      </w:r>
      <w:r>
        <w:t>ed</w:t>
      </w:r>
      <w:r w:rsidRPr="00144452">
        <w:t xml:space="preserve"> of a ship</w:t>
      </w:r>
      <w:r w:rsidR="00674DCE">
        <w:t xml:space="preserve"> </w:t>
      </w:r>
      <w:r w:rsidRPr="00144452">
        <w:t xml:space="preserve">shed, fortification walls with </w:t>
      </w:r>
      <w:r w:rsidR="00563884">
        <w:t xml:space="preserve">bastion </w:t>
      </w:r>
      <w:r w:rsidRPr="00144452">
        <w:t>towers</w:t>
      </w:r>
      <w:r w:rsidR="00563884">
        <w:t xml:space="preserve"> and</w:t>
      </w:r>
      <w:r w:rsidRPr="00144452">
        <w:t xml:space="preserve"> a riverside dam</w:t>
      </w:r>
      <w:r w:rsidR="00563884">
        <w:t>.</w:t>
      </w:r>
      <w:r w:rsidRPr="00144452">
        <w:t> </w:t>
      </w:r>
      <w:r w:rsidR="00563884">
        <w:t>T</w:t>
      </w:r>
      <w:r w:rsidRPr="00144452">
        <w:t xml:space="preserve">he American archaeologist Harriet Boyd </w:t>
      </w:r>
      <w:r w:rsidR="00563884">
        <w:t xml:space="preserve">first </w:t>
      </w:r>
      <w:r w:rsidRPr="00144452">
        <w:t xml:space="preserve">excavated </w:t>
      </w:r>
      <w:r w:rsidR="00563884">
        <w:t xml:space="preserve">the town in </w:t>
      </w:r>
      <w:r w:rsidR="00563884" w:rsidRPr="00144452">
        <w:t xml:space="preserve">1901–1904, when </w:t>
      </w:r>
      <w:r w:rsidR="00563884">
        <w:t>she excavated a</w:t>
      </w:r>
      <w:r w:rsidRPr="00144452">
        <w:t xml:space="preserve"> </w:t>
      </w:r>
      <w:r w:rsidR="008A2694">
        <w:t xml:space="preserve">faience </w:t>
      </w:r>
      <w:r w:rsidRPr="00144452">
        <w:t xml:space="preserve">female figurine with a snake wrapped around her body, right shoulder, and arms in a shrine, dating to 1350-1200 BCE. </w:t>
      </w:r>
    </w:p>
    <w:p w:rsidR="009876EA" w:rsidRPr="001F237E" w:rsidRDefault="009876EA" w:rsidP="0001722E">
      <w:pPr>
        <w:rPr>
          <w:rStyle w:val="Strong"/>
          <w:bCs w:val="0"/>
        </w:rPr>
      </w:pPr>
    </w:p>
    <w:p w:rsidR="0001722E" w:rsidRDefault="00563884" w:rsidP="0001722E">
      <w:r>
        <w:rPr>
          <w:rStyle w:val="Strong"/>
        </w:rPr>
        <w:t>LC Classification</w:t>
      </w:r>
      <w:r w:rsidRPr="00563884">
        <w:t xml:space="preserve"> </w:t>
      </w:r>
      <w:r>
        <w:t xml:space="preserve">DF221.C8 </w:t>
      </w:r>
      <w:r w:rsidRPr="00563884">
        <w:t xml:space="preserve"> </w:t>
      </w:r>
    </w:p>
    <w:p w:rsidR="0001722E" w:rsidRDefault="0001722E" w:rsidP="00857EEB">
      <w:r>
        <w:rPr>
          <w:rStyle w:val="Strong"/>
        </w:rPr>
        <w:t>Date or Time Horizon:</w:t>
      </w:r>
      <w:r>
        <w:t xml:space="preserve"> </w:t>
      </w:r>
      <w:r w:rsidR="009876EA" w:rsidRPr="00674DCE">
        <w:t>1350-1200 BCE</w:t>
      </w:r>
    </w:p>
    <w:p w:rsidR="0001722E" w:rsidRPr="00CD0F29" w:rsidRDefault="0001722E" w:rsidP="009876EA">
      <w:pPr>
        <w:rPr>
          <w:rStyle w:val="Strong"/>
          <w:b w:val="0"/>
        </w:rPr>
      </w:pPr>
      <w:r>
        <w:rPr>
          <w:rStyle w:val="Strong"/>
        </w:rPr>
        <w:t xml:space="preserve">Geographical Area: </w:t>
      </w:r>
      <w:r w:rsidR="009876EA" w:rsidRPr="009876EA">
        <w:t xml:space="preserve">shrine at </w:t>
      </w:r>
      <w:proofErr w:type="spellStart"/>
      <w:r w:rsidR="009876EA" w:rsidRPr="009876EA">
        <w:t>Gournià</w:t>
      </w:r>
      <w:proofErr w:type="spellEnd"/>
      <w:r w:rsidR="009876EA" w:rsidRPr="009876EA">
        <w:t>, Crete</w:t>
      </w:r>
    </w:p>
    <w:p w:rsidR="0001722E" w:rsidRDefault="0001722E" w:rsidP="0001722E">
      <w:pPr>
        <w:rPr>
          <w:rStyle w:val="Strong"/>
        </w:rPr>
      </w:pPr>
      <w:r>
        <w:rPr>
          <w:rStyle w:val="Strong"/>
        </w:rPr>
        <w:t xml:space="preserve">Map, </w:t>
      </w:r>
    </w:p>
    <w:p w:rsidR="008A6417" w:rsidRDefault="008A6417" w:rsidP="0001722E">
      <w:pPr>
        <w:rPr>
          <w:rStyle w:val="Strong"/>
        </w:rPr>
      </w:pPr>
      <w:r>
        <w:rPr>
          <w:noProof/>
        </w:rPr>
        <w:drawing>
          <wp:inline distT="0" distB="0" distL="0" distR="0">
            <wp:extent cx="6400800" cy="8367059"/>
            <wp:effectExtent l="0" t="0" r="0" b="0"/>
            <wp:docPr id="7" name="Picture 7" descr="http://www.gournia.org/resources/Tour%208%20new%20resized.jpg.opt857x1120o0%2C0s857x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441_img" descr="http://www.gournia.org/resources/Tour%208%20new%20resized.jpg.opt857x1120o0%2C0s857x1120.jpg"/>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100000"/>
                              </a14:imgEffect>
                              <a14:imgEffect>
                                <a14:brightnessContrast bright="-10000" contrast="60000"/>
                              </a14:imgEffect>
                            </a14:imgLayer>
                          </a14:imgProps>
                        </a:ext>
                        <a:ext uri="{28A0092B-C50C-407E-A947-70E740481C1C}">
                          <a14:useLocalDpi xmlns:a14="http://schemas.microsoft.com/office/drawing/2010/main" val="0"/>
                        </a:ext>
                      </a:extLst>
                    </a:blip>
                    <a:srcRect/>
                    <a:stretch>
                      <a:fillRect/>
                    </a:stretch>
                  </pic:blipFill>
                  <pic:spPr bwMode="auto">
                    <a:xfrm>
                      <a:off x="0" y="0"/>
                      <a:ext cx="6400800" cy="8367059"/>
                    </a:xfrm>
                    <a:prstGeom prst="rect">
                      <a:avLst/>
                    </a:prstGeom>
                    <a:noFill/>
                    <a:ln>
                      <a:noFill/>
                    </a:ln>
                  </pic:spPr>
                </pic:pic>
              </a:graphicData>
            </a:graphic>
          </wp:inline>
        </w:drawing>
      </w:r>
    </w:p>
    <w:p w:rsidR="00144452" w:rsidRPr="00144452" w:rsidRDefault="00144452" w:rsidP="00144452">
      <w:r w:rsidRPr="00144452">
        <w:t xml:space="preserve">Late Minoan I Town of </w:t>
      </w:r>
      <w:proofErr w:type="spellStart"/>
      <w:r w:rsidRPr="00144452">
        <w:t>Gournia</w:t>
      </w:r>
      <w:proofErr w:type="spellEnd"/>
      <w:r w:rsidRPr="00144452">
        <w:t xml:space="preserve"> </w:t>
      </w:r>
      <w:proofErr w:type="gramStart"/>
      <w:r w:rsidRPr="00144452">
        <w:t>by  K.</w:t>
      </w:r>
      <w:proofErr w:type="gramEnd"/>
      <w:r w:rsidRPr="00144452">
        <w:t xml:space="preserve"> </w:t>
      </w:r>
      <w:proofErr w:type="spellStart"/>
      <w:r w:rsidRPr="00144452">
        <w:t>Iao</w:t>
      </w:r>
      <w:proofErr w:type="spellEnd"/>
      <w:r w:rsidRPr="00144452">
        <w:t xml:space="preserve"> (after A. </w:t>
      </w:r>
      <w:proofErr w:type="spellStart"/>
      <w:r w:rsidRPr="00144452">
        <w:t>Heimroth</w:t>
      </w:r>
      <w:proofErr w:type="spellEnd"/>
      <w:r w:rsidRPr="00144452">
        <w:t xml:space="preserve"> (</w:t>
      </w:r>
      <w:proofErr w:type="spellStart"/>
      <w:r w:rsidRPr="00144452">
        <w:t>Watrous</w:t>
      </w:r>
      <w:proofErr w:type="spellEnd"/>
      <w:r w:rsidRPr="00144452">
        <w:t xml:space="preserve"> et al. 2012)). http://www.gournia.org/resources/Tour%208%20new%20resized.jpg.opt857x1120o0%2C0s857x1120.jpg</w:t>
      </w:r>
    </w:p>
    <w:p w:rsidR="00144452" w:rsidRDefault="00144452" w:rsidP="0001722E">
      <w:pPr>
        <w:rPr>
          <w:rStyle w:val="Strong"/>
        </w:rPr>
      </w:pPr>
    </w:p>
    <w:p w:rsidR="009876EA" w:rsidRDefault="009876EA" w:rsidP="0001722E">
      <w:pPr>
        <w:rPr>
          <w:rStyle w:val="Strong"/>
        </w:rPr>
      </w:pPr>
      <w:r>
        <w:rPr>
          <w:noProof/>
        </w:rPr>
        <w:drawing>
          <wp:inline distT="0" distB="0" distL="0" distR="0" wp14:anchorId="78391523" wp14:editId="68A8C49F">
            <wp:extent cx="5324475" cy="3619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32000"/>
                              </a14:imgEffect>
                            </a14:imgLayer>
                          </a14:imgProps>
                        </a:ext>
                      </a:extLst>
                    </a:blip>
                    <a:stretch>
                      <a:fillRect/>
                    </a:stretch>
                  </pic:blipFill>
                  <pic:spPr>
                    <a:xfrm>
                      <a:off x="0" y="0"/>
                      <a:ext cx="5324475" cy="3619500"/>
                    </a:xfrm>
                    <a:prstGeom prst="rect">
                      <a:avLst/>
                    </a:prstGeom>
                  </pic:spPr>
                </pic:pic>
              </a:graphicData>
            </a:graphic>
          </wp:inline>
        </w:drawing>
      </w:r>
    </w:p>
    <w:p w:rsidR="009876EA" w:rsidRDefault="00144452" w:rsidP="0001722E">
      <w:pPr>
        <w:rPr>
          <w:rStyle w:val="Strong"/>
        </w:rPr>
      </w:pPr>
      <w:r>
        <w:t>S</w:t>
      </w:r>
      <w:r w:rsidR="009876EA" w:rsidRPr="009876EA">
        <w:t xml:space="preserve">hrine at </w:t>
      </w:r>
      <w:proofErr w:type="spellStart"/>
      <w:r w:rsidR="009876EA" w:rsidRPr="009876EA">
        <w:t>Gournià</w:t>
      </w:r>
      <w:proofErr w:type="spellEnd"/>
      <w:r w:rsidR="009876EA" w:rsidRPr="009876EA">
        <w:t>, Crete</w:t>
      </w:r>
      <w:r w:rsidR="009876EA">
        <w:rPr>
          <w:rStyle w:val="Strong"/>
        </w:rPr>
        <w:t xml:space="preserve"> </w:t>
      </w:r>
      <w:hyperlink r:id="rId11" w:history="1">
        <w:r w:rsidR="008A6417" w:rsidRPr="003B7436">
          <w:rPr>
            <w:rStyle w:val="Hyperlink"/>
          </w:rPr>
          <w:t>https://pbs.twimg.com/media/CKLrp4gUwAAzevw.jpg</w:t>
        </w:r>
      </w:hyperlink>
    </w:p>
    <w:p w:rsidR="008A6417" w:rsidRDefault="008A6417" w:rsidP="0001722E">
      <w:pPr>
        <w:rPr>
          <w:rStyle w:val="Strong"/>
        </w:rPr>
      </w:pPr>
      <w:r>
        <w:rPr>
          <w:noProof/>
        </w:rPr>
        <w:drawing>
          <wp:inline distT="0" distB="0" distL="0" distR="0" wp14:anchorId="6743EB3D" wp14:editId="1F333BBA">
            <wp:extent cx="420052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6000"/>
                              </a14:imgEffect>
                            </a14:imgLayer>
                          </a14:imgProps>
                        </a:ext>
                      </a:extLst>
                    </a:blip>
                    <a:stretch>
                      <a:fillRect/>
                    </a:stretch>
                  </pic:blipFill>
                  <pic:spPr>
                    <a:xfrm>
                      <a:off x="0" y="0"/>
                      <a:ext cx="4200525" cy="3648075"/>
                    </a:xfrm>
                    <a:prstGeom prst="rect">
                      <a:avLst/>
                    </a:prstGeom>
                  </pic:spPr>
                </pic:pic>
              </a:graphicData>
            </a:graphic>
          </wp:inline>
        </w:drawing>
      </w:r>
      <w:r w:rsidRPr="008A6417">
        <w:rPr>
          <w:noProof/>
        </w:rPr>
        <w:t xml:space="preserve"> </w:t>
      </w:r>
      <w:r>
        <w:rPr>
          <w:noProof/>
        </w:rPr>
        <w:drawing>
          <wp:inline distT="0" distB="0" distL="0" distR="0" wp14:anchorId="62E4B6E2" wp14:editId="7C1E54AA">
            <wp:extent cx="4200525" cy="163398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70000"/>
                              </a14:imgEffect>
                            </a14:imgLayer>
                          </a14:imgProps>
                        </a:ext>
                      </a:extLst>
                    </a:blip>
                    <a:stretch>
                      <a:fillRect/>
                    </a:stretch>
                  </pic:blipFill>
                  <pic:spPr>
                    <a:xfrm>
                      <a:off x="0" y="0"/>
                      <a:ext cx="4208942" cy="1637254"/>
                    </a:xfrm>
                    <a:prstGeom prst="rect">
                      <a:avLst/>
                    </a:prstGeom>
                  </pic:spPr>
                </pic:pic>
              </a:graphicData>
            </a:graphic>
          </wp:inline>
        </w:drawing>
      </w:r>
    </w:p>
    <w:p w:rsidR="0001722E" w:rsidRPr="008D658C" w:rsidRDefault="0001722E" w:rsidP="0001722E">
      <w:pPr>
        <w:rPr>
          <w:color w:val="0000FF"/>
          <w:u w:val="single"/>
        </w:rPr>
      </w:pPr>
      <w:r>
        <w:rPr>
          <w:rStyle w:val="Strong"/>
        </w:rPr>
        <w:t>GPS Coordinates:</w:t>
      </w:r>
      <w:r>
        <w:t xml:space="preserve"> </w:t>
      </w:r>
      <w:r w:rsidR="00D6051D" w:rsidRPr="00D6051D">
        <w:t>35°06'19.80" N 25°47'19.79" E</w:t>
      </w:r>
    </w:p>
    <w:p w:rsidR="0001722E" w:rsidRDefault="0001722E" w:rsidP="0001722E">
      <w:r>
        <w:rPr>
          <w:rStyle w:val="Strong"/>
        </w:rPr>
        <w:t>Cultural Affiliation:</w:t>
      </w:r>
      <w:r>
        <w:t xml:space="preserve"> </w:t>
      </w:r>
      <w:r w:rsidR="00D6051D">
        <w:t>Minoan</w:t>
      </w:r>
    </w:p>
    <w:p w:rsidR="0001722E" w:rsidRDefault="0001722E" w:rsidP="0001722E">
      <w:pPr>
        <w:rPr>
          <w:rStyle w:val="Strong"/>
        </w:rPr>
      </w:pPr>
      <w:r>
        <w:rPr>
          <w:rStyle w:val="Strong"/>
        </w:rPr>
        <w:t xml:space="preserve">Geographical Area: </w:t>
      </w:r>
      <w:proofErr w:type="spellStart"/>
      <w:r w:rsidR="00D6051D">
        <w:rPr>
          <w:rStyle w:val="Strong"/>
        </w:rPr>
        <w:t>Gournia</w:t>
      </w:r>
      <w:proofErr w:type="spellEnd"/>
      <w:r w:rsidR="00D6051D">
        <w:rPr>
          <w:rStyle w:val="Strong"/>
        </w:rPr>
        <w:t>, Crete</w:t>
      </w:r>
    </w:p>
    <w:p w:rsidR="0001722E" w:rsidRDefault="0001722E" w:rsidP="0001722E">
      <w:r>
        <w:rPr>
          <w:rStyle w:val="Strong"/>
        </w:rPr>
        <w:t>Medium:</w:t>
      </w:r>
      <w:r>
        <w:t xml:space="preserve"> </w:t>
      </w:r>
      <w:r w:rsidR="008A2694">
        <w:t>Faience</w:t>
      </w:r>
    </w:p>
    <w:p w:rsidR="0001722E" w:rsidRPr="00857EEB" w:rsidRDefault="0001722E" w:rsidP="0001722E">
      <w:pPr>
        <w:rPr>
          <w:b/>
        </w:rPr>
      </w:pPr>
      <w:r w:rsidRPr="00857EEB">
        <w:rPr>
          <w:b/>
        </w:rPr>
        <w:t>Dimensions</w:t>
      </w:r>
      <w:r w:rsidRPr="00857EEB">
        <w:t xml:space="preserve">: </w:t>
      </w:r>
      <w:r w:rsidR="00EA4A2F" w:rsidRPr="00EA4A2F">
        <w:t>H 34.2 cm, 131/2 in</w:t>
      </w:r>
      <w:r w:rsidRPr="00857EEB">
        <w:br/>
      </w:r>
      <w:r w:rsidRPr="00857EEB">
        <w:rPr>
          <w:b/>
        </w:rPr>
        <w:t xml:space="preserve">Weight: </w:t>
      </w:r>
      <w:r w:rsidR="00D6051D">
        <w:rPr>
          <w:b/>
        </w:rPr>
        <w:t>n/a</w:t>
      </w:r>
    </w:p>
    <w:p w:rsidR="0001722E" w:rsidRPr="00857EEB" w:rsidRDefault="0001722E" w:rsidP="0001722E">
      <w:r w:rsidRPr="00857EEB">
        <w:rPr>
          <w:b/>
        </w:rPr>
        <w:t>Provenance</w:t>
      </w:r>
      <w:r w:rsidRPr="00857EEB">
        <w:rPr>
          <w:rStyle w:val="Strong"/>
          <w:b w:val="0"/>
        </w:rPr>
        <w:t>:</w:t>
      </w:r>
      <w:r w:rsidRPr="00D6051D">
        <w:t xml:space="preserve"> </w:t>
      </w:r>
      <w:r w:rsidR="00857EEB" w:rsidRPr="00D6051D">
        <w:t>(Arch</w:t>
      </w:r>
      <w:r w:rsidR="00D6051D">
        <w:t>a</w:t>
      </w:r>
      <w:r w:rsidR="00857EEB" w:rsidRPr="00D6051D">
        <w:t xml:space="preserve">eological Museum, </w:t>
      </w:r>
      <w:proofErr w:type="spellStart"/>
      <w:r w:rsidR="00857EEB" w:rsidRPr="00D6051D">
        <w:t>Herakleion</w:t>
      </w:r>
      <w:proofErr w:type="spellEnd"/>
      <w:r w:rsidR="00857EEB" w:rsidRPr="00D6051D">
        <w:t>)</w:t>
      </w:r>
    </w:p>
    <w:p w:rsidR="0001722E" w:rsidRPr="00563884" w:rsidRDefault="0001722E" w:rsidP="0001722E">
      <w:pPr>
        <w:rPr>
          <w:b/>
        </w:rPr>
      </w:pPr>
      <w:r w:rsidRPr="00563884">
        <w:rPr>
          <w:b/>
        </w:rPr>
        <w:t xml:space="preserve">Condition: </w:t>
      </w:r>
      <w:r w:rsidR="00857EEB" w:rsidRPr="00B15297">
        <w:t>replica</w:t>
      </w:r>
    </w:p>
    <w:p w:rsidR="0001722E" w:rsidRDefault="0001722E" w:rsidP="0001722E">
      <w:pPr>
        <w:rPr>
          <w:b/>
        </w:rPr>
      </w:pPr>
      <w:r w:rsidRPr="004043CB">
        <w:rPr>
          <w:b/>
        </w:rPr>
        <w:t>Discussion</w:t>
      </w:r>
      <w:r>
        <w:rPr>
          <w:b/>
        </w:rPr>
        <w:t>:</w:t>
      </w:r>
      <w:r w:rsidR="00D6051D">
        <w:rPr>
          <w:b/>
        </w:rPr>
        <w:t xml:space="preserve"> </w:t>
      </w:r>
    </w:p>
    <w:p w:rsidR="00EA4A2F" w:rsidRDefault="00EA4A2F" w:rsidP="00EA4A2F">
      <w:pPr>
        <w:ind w:firstLine="720"/>
      </w:pPr>
      <w:r w:rsidRPr="00EA4A2F">
        <w:t xml:space="preserve">She wears a tall purplish-brown </w:t>
      </w:r>
      <w:r>
        <w:t>headdress</w:t>
      </w:r>
      <w:r w:rsidRPr="00EA4A2F">
        <w:t xml:space="preserve"> with a white border</w:t>
      </w:r>
      <w:r>
        <w:t xml:space="preserve">. She </w:t>
      </w:r>
      <w:r w:rsidRPr="00EA4A2F">
        <w:t xml:space="preserve">stands with her arms extended </w:t>
      </w:r>
      <w:r>
        <w:t xml:space="preserve">in front </w:t>
      </w:r>
      <w:r w:rsidRPr="00EA4A2F">
        <w:t xml:space="preserve">with the palms up. </w:t>
      </w:r>
    </w:p>
    <w:p w:rsidR="00EA4A2F" w:rsidRPr="00EA4A2F" w:rsidRDefault="00EA4A2F" w:rsidP="00EA4A2F">
      <w:pPr>
        <w:ind w:firstLine="720"/>
      </w:pPr>
      <w:r w:rsidRPr="00EA4A2F">
        <w:t xml:space="preserve">In her right hand she grasps the head of a long greenish snake spotted with purple-brown the body of which winds up the upturned flat underside of her forearm, over her right shoulder, down one side of her back, over her buttocks, up the other side, over her left shoulder, and down her right arm. </w:t>
      </w:r>
    </w:p>
    <w:p w:rsidR="00EA4A2F" w:rsidRPr="00EA4A2F" w:rsidRDefault="00EA4A2F" w:rsidP="00EA4A2F">
      <w:r w:rsidRPr="00EA4A2F">
        <w:t xml:space="preserve">A second snake has its tail looped over </w:t>
      </w:r>
      <w:r w:rsidR="00B15297">
        <w:t>her</w:t>
      </w:r>
      <w:r w:rsidRPr="00EA4A2F">
        <w:t xml:space="preserve"> right ear </w:t>
      </w:r>
      <w:r w:rsidR="00B15297">
        <w:t>and</w:t>
      </w:r>
      <w:r w:rsidRPr="00EA4A2F">
        <w:t xml:space="preserve"> </w:t>
      </w:r>
      <w:r w:rsidR="00B15297">
        <w:t>extends down o</w:t>
      </w:r>
      <w:r w:rsidRPr="00EA4A2F">
        <w:t>ver her right shoulder follow</w:t>
      </w:r>
      <w:r w:rsidR="00B15297">
        <w:t>ing</w:t>
      </w:r>
      <w:r w:rsidRPr="00EA4A2F">
        <w:t xml:space="preserve"> the curve of her exposed breast down below her waist, then loops back up the left side of her torso, up in front of her left ear, and up her tall </w:t>
      </w:r>
      <w:r w:rsidR="00B15297">
        <w:t>headdress</w:t>
      </w:r>
      <w:r w:rsidRPr="00EA4A2F">
        <w:t xml:space="preserve">. </w:t>
      </w:r>
      <w:r w:rsidR="00B15297">
        <w:t>A</w:t>
      </w:r>
      <w:r w:rsidRPr="00EA4A2F">
        <w:t xml:space="preserve"> third snake </w:t>
      </w:r>
      <w:r w:rsidR="00B15297">
        <w:t>encircles</w:t>
      </w:r>
      <w:r w:rsidRPr="00EA4A2F">
        <w:t xml:space="preserve"> her waist, its body forming a knot in the front. Evans de</w:t>
      </w:r>
      <w:r w:rsidR="00B15297">
        <w:t>scribes the general ground colo</w:t>
      </w:r>
      <w:r w:rsidRPr="00EA4A2F">
        <w:t xml:space="preserve">r, including the flesh tint, as being of milky white, with the various details in purple, purplish-brown, or black. </w:t>
      </w:r>
    </w:p>
    <w:p w:rsidR="00EA4A2F" w:rsidRPr="00EA4A2F" w:rsidRDefault="00B15297" w:rsidP="00B15297">
      <w:pPr>
        <w:ind w:firstLine="720"/>
      </w:pPr>
      <w:r>
        <w:t>T</w:t>
      </w:r>
      <w:r w:rsidR="00EA4A2F" w:rsidRPr="00EA4A2F">
        <w:t xml:space="preserve">he figurine </w:t>
      </w:r>
      <w:r>
        <w:t>has been</w:t>
      </w:r>
      <w:r w:rsidR="00EA4A2F" w:rsidRPr="00EA4A2F">
        <w:t xml:space="preserve"> reconstruct</w:t>
      </w:r>
      <w:r>
        <w:t>ed from many pieces</w:t>
      </w:r>
      <w:r w:rsidR="00EA4A2F" w:rsidRPr="00EA4A2F">
        <w:t xml:space="preserve">. Of the original figurine, only her torso, right arm, head, and her </w:t>
      </w:r>
      <w:r>
        <w:t>headdress</w:t>
      </w:r>
      <w:r w:rsidR="00EA4A2F" w:rsidRPr="00EA4A2F">
        <w:t xml:space="preserve"> (except for a portion at the top) were found. It not at all clear, for example, that it is one single snake that has its head in her right hand and its tail in her left. </w:t>
      </w:r>
    </w:p>
    <w:p w:rsidR="00EA4A2F" w:rsidRDefault="00EA4A2F" w:rsidP="0001722E">
      <w:pPr>
        <w:rPr>
          <w:b/>
        </w:rPr>
      </w:pPr>
    </w:p>
    <w:p w:rsidR="00563884" w:rsidRDefault="0001722E" w:rsidP="0001722E">
      <w:pPr>
        <w:rPr>
          <w:b/>
        </w:rPr>
      </w:pPr>
      <w:r w:rsidRPr="00050BD4">
        <w:rPr>
          <w:b/>
        </w:rPr>
        <w:t>References:</w:t>
      </w:r>
      <w:r w:rsidR="00563884">
        <w:rPr>
          <w:b/>
        </w:rPr>
        <w:t xml:space="preserve"> </w:t>
      </w:r>
    </w:p>
    <w:p w:rsidR="00563884" w:rsidRDefault="00563884" w:rsidP="0001722E">
      <w:pPr>
        <w:rPr>
          <w:b/>
        </w:rPr>
      </w:pPr>
    </w:p>
    <w:p w:rsidR="00674DCE" w:rsidRPr="00563884" w:rsidRDefault="00674DCE" w:rsidP="0001722E">
      <w:pPr>
        <w:rPr>
          <w:rFonts w:eastAsia="Times New Roman"/>
          <w:szCs w:val="24"/>
        </w:rPr>
      </w:pPr>
    </w:p>
    <w:sectPr w:rsidR="00674DCE" w:rsidRPr="00563884"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val="bestFit" w:percent="8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2E"/>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3B2"/>
    <w:rsid w:val="0001642A"/>
    <w:rsid w:val="0001654F"/>
    <w:rsid w:val="0001706D"/>
    <w:rsid w:val="0001722E"/>
    <w:rsid w:val="00020B0B"/>
    <w:rsid w:val="00021D8D"/>
    <w:rsid w:val="00022AD5"/>
    <w:rsid w:val="000256C5"/>
    <w:rsid w:val="000270E1"/>
    <w:rsid w:val="00027CE8"/>
    <w:rsid w:val="00034458"/>
    <w:rsid w:val="000361EE"/>
    <w:rsid w:val="000372D7"/>
    <w:rsid w:val="00040E49"/>
    <w:rsid w:val="00041AA4"/>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222"/>
    <w:rsid w:val="000F49D3"/>
    <w:rsid w:val="000F4DEC"/>
    <w:rsid w:val="000F5009"/>
    <w:rsid w:val="000F58F1"/>
    <w:rsid w:val="000F6359"/>
    <w:rsid w:val="00102735"/>
    <w:rsid w:val="001039CA"/>
    <w:rsid w:val="0010453D"/>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4452"/>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2628"/>
    <w:rsid w:val="001A5C48"/>
    <w:rsid w:val="001A5D79"/>
    <w:rsid w:val="001A5F6F"/>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22A5"/>
    <w:rsid w:val="0022358C"/>
    <w:rsid w:val="00223861"/>
    <w:rsid w:val="002252AB"/>
    <w:rsid w:val="002262E6"/>
    <w:rsid w:val="00226BE1"/>
    <w:rsid w:val="00227BB0"/>
    <w:rsid w:val="00230818"/>
    <w:rsid w:val="00232232"/>
    <w:rsid w:val="002332EB"/>
    <w:rsid w:val="00235FC6"/>
    <w:rsid w:val="00236823"/>
    <w:rsid w:val="0023718F"/>
    <w:rsid w:val="00237EB1"/>
    <w:rsid w:val="0024061C"/>
    <w:rsid w:val="0024149A"/>
    <w:rsid w:val="00242407"/>
    <w:rsid w:val="00243847"/>
    <w:rsid w:val="00246964"/>
    <w:rsid w:val="002478DA"/>
    <w:rsid w:val="00251D9A"/>
    <w:rsid w:val="00252AA9"/>
    <w:rsid w:val="00256ACB"/>
    <w:rsid w:val="00261118"/>
    <w:rsid w:val="002614E1"/>
    <w:rsid w:val="00264CD9"/>
    <w:rsid w:val="002652D7"/>
    <w:rsid w:val="00270172"/>
    <w:rsid w:val="00270E0E"/>
    <w:rsid w:val="00271E64"/>
    <w:rsid w:val="00271FF9"/>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71E"/>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81C"/>
    <w:rsid w:val="002C4F6B"/>
    <w:rsid w:val="002C507E"/>
    <w:rsid w:val="002D09F6"/>
    <w:rsid w:val="002D16AC"/>
    <w:rsid w:val="002D2373"/>
    <w:rsid w:val="002D29B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0BE5"/>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643"/>
    <w:rsid w:val="003F3682"/>
    <w:rsid w:val="003F3CC7"/>
    <w:rsid w:val="003F484A"/>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10"/>
    <w:rsid w:val="0042077C"/>
    <w:rsid w:val="00424624"/>
    <w:rsid w:val="00425A56"/>
    <w:rsid w:val="00425C51"/>
    <w:rsid w:val="00425F3E"/>
    <w:rsid w:val="004270CC"/>
    <w:rsid w:val="004271D5"/>
    <w:rsid w:val="0042771F"/>
    <w:rsid w:val="00427D07"/>
    <w:rsid w:val="00430179"/>
    <w:rsid w:val="00430349"/>
    <w:rsid w:val="0043232E"/>
    <w:rsid w:val="00434C3A"/>
    <w:rsid w:val="00435310"/>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DDF"/>
    <w:rsid w:val="00485947"/>
    <w:rsid w:val="00485CDE"/>
    <w:rsid w:val="00491C3E"/>
    <w:rsid w:val="00496444"/>
    <w:rsid w:val="004968B3"/>
    <w:rsid w:val="004973D2"/>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1E4C"/>
    <w:rsid w:val="004D34CC"/>
    <w:rsid w:val="004D470C"/>
    <w:rsid w:val="004D4D3A"/>
    <w:rsid w:val="004D4EE0"/>
    <w:rsid w:val="004D5FBA"/>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5371"/>
    <w:rsid w:val="00536819"/>
    <w:rsid w:val="00536D0E"/>
    <w:rsid w:val="005374E9"/>
    <w:rsid w:val="00540C06"/>
    <w:rsid w:val="00541B56"/>
    <w:rsid w:val="00542F63"/>
    <w:rsid w:val="00543528"/>
    <w:rsid w:val="005435FE"/>
    <w:rsid w:val="005447BB"/>
    <w:rsid w:val="00544947"/>
    <w:rsid w:val="00545324"/>
    <w:rsid w:val="005466F8"/>
    <w:rsid w:val="005476E6"/>
    <w:rsid w:val="00547941"/>
    <w:rsid w:val="00547B63"/>
    <w:rsid w:val="00547BCB"/>
    <w:rsid w:val="005547C2"/>
    <w:rsid w:val="0055596A"/>
    <w:rsid w:val="005574A2"/>
    <w:rsid w:val="00560BE4"/>
    <w:rsid w:val="005613B8"/>
    <w:rsid w:val="0056178C"/>
    <w:rsid w:val="00562E51"/>
    <w:rsid w:val="00563884"/>
    <w:rsid w:val="00564554"/>
    <w:rsid w:val="005646EC"/>
    <w:rsid w:val="0056672D"/>
    <w:rsid w:val="005667CE"/>
    <w:rsid w:val="00567AC6"/>
    <w:rsid w:val="00567D0D"/>
    <w:rsid w:val="0057016A"/>
    <w:rsid w:val="00570620"/>
    <w:rsid w:val="005712DD"/>
    <w:rsid w:val="00571722"/>
    <w:rsid w:val="00573269"/>
    <w:rsid w:val="005753C1"/>
    <w:rsid w:val="00575923"/>
    <w:rsid w:val="00577D40"/>
    <w:rsid w:val="00577D4F"/>
    <w:rsid w:val="00581A25"/>
    <w:rsid w:val="0058549A"/>
    <w:rsid w:val="00586BB0"/>
    <w:rsid w:val="00590B9E"/>
    <w:rsid w:val="0059661F"/>
    <w:rsid w:val="005969F2"/>
    <w:rsid w:val="005A213D"/>
    <w:rsid w:val="005A341A"/>
    <w:rsid w:val="005A387C"/>
    <w:rsid w:val="005A3BCB"/>
    <w:rsid w:val="005A4059"/>
    <w:rsid w:val="005A4543"/>
    <w:rsid w:val="005A5569"/>
    <w:rsid w:val="005A5D41"/>
    <w:rsid w:val="005A7504"/>
    <w:rsid w:val="005A7ED9"/>
    <w:rsid w:val="005A7FAB"/>
    <w:rsid w:val="005B08BB"/>
    <w:rsid w:val="005B3BB6"/>
    <w:rsid w:val="005B44CD"/>
    <w:rsid w:val="005B741C"/>
    <w:rsid w:val="005C0557"/>
    <w:rsid w:val="005C22FD"/>
    <w:rsid w:val="005C2B8E"/>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C98"/>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6336"/>
    <w:rsid w:val="00627E18"/>
    <w:rsid w:val="00630135"/>
    <w:rsid w:val="006305C5"/>
    <w:rsid w:val="00630740"/>
    <w:rsid w:val="00630FF2"/>
    <w:rsid w:val="00634ED2"/>
    <w:rsid w:val="00635BEF"/>
    <w:rsid w:val="00641025"/>
    <w:rsid w:val="00642001"/>
    <w:rsid w:val="00642603"/>
    <w:rsid w:val="00643CE5"/>
    <w:rsid w:val="00645996"/>
    <w:rsid w:val="0064615D"/>
    <w:rsid w:val="006463A4"/>
    <w:rsid w:val="0065074A"/>
    <w:rsid w:val="00650ED2"/>
    <w:rsid w:val="006514BF"/>
    <w:rsid w:val="0065270C"/>
    <w:rsid w:val="0065411E"/>
    <w:rsid w:val="0065590B"/>
    <w:rsid w:val="00655FAF"/>
    <w:rsid w:val="00660910"/>
    <w:rsid w:val="00664346"/>
    <w:rsid w:val="0066559D"/>
    <w:rsid w:val="0066580B"/>
    <w:rsid w:val="0066604D"/>
    <w:rsid w:val="00670384"/>
    <w:rsid w:val="006706A0"/>
    <w:rsid w:val="006739A3"/>
    <w:rsid w:val="00674DCE"/>
    <w:rsid w:val="00674ECB"/>
    <w:rsid w:val="00675BF7"/>
    <w:rsid w:val="00680976"/>
    <w:rsid w:val="00683B8A"/>
    <w:rsid w:val="006840C3"/>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D1759"/>
    <w:rsid w:val="006D21EB"/>
    <w:rsid w:val="006D3202"/>
    <w:rsid w:val="006D3623"/>
    <w:rsid w:val="006D4112"/>
    <w:rsid w:val="006D46C4"/>
    <w:rsid w:val="006D4B9E"/>
    <w:rsid w:val="006E1D8D"/>
    <w:rsid w:val="006E213E"/>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379"/>
    <w:rsid w:val="007A792B"/>
    <w:rsid w:val="007A7E23"/>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36031"/>
    <w:rsid w:val="00841F10"/>
    <w:rsid w:val="00842B31"/>
    <w:rsid w:val="00845E41"/>
    <w:rsid w:val="00847B3D"/>
    <w:rsid w:val="0085172E"/>
    <w:rsid w:val="00852631"/>
    <w:rsid w:val="00852902"/>
    <w:rsid w:val="00852E35"/>
    <w:rsid w:val="0085590C"/>
    <w:rsid w:val="00857956"/>
    <w:rsid w:val="00857B6D"/>
    <w:rsid w:val="00857EEB"/>
    <w:rsid w:val="00862D85"/>
    <w:rsid w:val="008638B0"/>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694"/>
    <w:rsid w:val="008A36CC"/>
    <w:rsid w:val="008A6417"/>
    <w:rsid w:val="008A7AF4"/>
    <w:rsid w:val="008B0BB0"/>
    <w:rsid w:val="008B0F0B"/>
    <w:rsid w:val="008B1490"/>
    <w:rsid w:val="008B2B06"/>
    <w:rsid w:val="008B37E2"/>
    <w:rsid w:val="008B4639"/>
    <w:rsid w:val="008B533A"/>
    <w:rsid w:val="008B5C03"/>
    <w:rsid w:val="008B5D73"/>
    <w:rsid w:val="008B6D67"/>
    <w:rsid w:val="008C0C45"/>
    <w:rsid w:val="008C0FD1"/>
    <w:rsid w:val="008C1162"/>
    <w:rsid w:val="008C230C"/>
    <w:rsid w:val="008C4D54"/>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4F90"/>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5F18"/>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6EA"/>
    <w:rsid w:val="00987D42"/>
    <w:rsid w:val="00987EA8"/>
    <w:rsid w:val="009909DD"/>
    <w:rsid w:val="00991DE1"/>
    <w:rsid w:val="009931C8"/>
    <w:rsid w:val="00993440"/>
    <w:rsid w:val="00993A5A"/>
    <w:rsid w:val="00995647"/>
    <w:rsid w:val="0099638E"/>
    <w:rsid w:val="009A0C7D"/>
    <w:rsid w:val="009A0C96"/>
    <w:rsid w:val="009A165A"/>
    <w:rsid w:val="009A47E8"/>
    <w:rsid w:val="009A4DCE"/>
    <w:rsid w:val="009A59D9"/>
    <w:rsid w:val="009A6A2A"/>
    <w:rsid w:val="009A7377"/>
    <w:rsid w:val="009A7663"/>
    <w:rsid w:val="009A7BE3"/>
    <w:rsid w:val="009B070F"/>
    <w:rsid w:val="009B1ED2"/>
    <w:rsid w:val="009B31B8"/>
    <w:rsid w:val="009B4027"/>
    <w:rsid w:val="009B538A"/>
    <w:rsid w:val="009B57EE"/>
    <w:rsid w:val="009B6BB0"/>
    <w:rsid w:val="009C0271"/>
    <w:rsid w:val="009C06D7"/>
    <w:rsid w:val="009C0864"/>
    <w:rsid w:val="009C1C68"/>
    <w:rsid w:val="009C2AF5"/>
    <w:rsid w:val="009C2C0F"/>
    <w:rsid w:val="009C7913"/>
    <w:rsid w:val="009D048A"/>
    <w:rsid w:val="009D071F"/>
    <w:rsid w:val="009D54AB"/>
    <w:rsid w:val="009D6664"/>
    <w:rsid w:val="009D6E85"/>
    <w:rsid w:val="009D728C"/>
    <w:rsid w:val="009D7E5F"/>
    <w:rsid w:val="009E10B5"/>
    <w:rsid w:val="009E2247"/>
    <w:rsid w:val="009E2D26"/>
    <w:rsid w:val="009E624F"/>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55B4"/>
    <w:rsid w:val="00A655E1"/>
    <w:rsid w:val="00A72996"/>
    <w:rsid w:val="00A746F5"/>
    <w:rsid w:val="00A76746"/>
    <w:rsid w:val="00A80CB9"/>
    <w:rsid w:val="00A81620"/>
    <w:rsid w:val="00A8168A"/>
    <w:rsid w:val="00A85589"/>
    <w:rsid w:val="00A876F1"/>
    <w:rsid w:val="00A91D59"/>
    <w:rsid w:val="00A93E2E"/>
    <w:rsid w:val="00A93E33"/>
    <w:rsid w:val="00A9405C"/>
    <w:rsid w:val="00AA120F"/>
    <w:rsid w:val="00AA413C"/>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105D"/>
    <w:rsid w:val="00AE2515"/>
    <w:rsid w:val="00AE4DD8"/>
    <w:rsid w:val="00AE5844"/>
    <w:rsid w:val="00AE5A7E"/>
    <w:rsid w:val="00AE65AF"/>
    <w:rsid w:val="00AE752F"/>
    <w:rsid w:val="00AF2214"/>
    <w:rsid w:val="00AF401F"/>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40EF"/>
    <w:rsid w:val="00B15297"/>
    <w:rsid w:val="00B15BB1"/>
    <w:rsid w:val="00B203AE"/>
    <w:rsid w:val="00B20D7A"/>
    <w:rsid w:val="00B2289C"/>
    <w:rsid w:val="00B24B82"/>
    <w:rsid w:val="00B251CC"/>
    <w:rsid w:val="00B26BCB"/>
    <w:rsid w:val="00B2732F"/>
    <w:rsid w:val="00B30706"/>
    <w:rsid w:val="00B3275C"/>
    <w:rsid w:val="00B3298B"/>
    <w:rsid w:val="00B3320B"/>
    <w:rsid w:val="00B33943"/>
    <w:rsid w:val="00B34E12"/>
    <w:rsid w:val="00B35139"/>
    <w:rsid w:val="00B376A6"/>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6D12"/>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E00"/>
    <w:rsid w:val="00C625E6"/>
    <w:rsid w:val="00C6275B"/>
    <w:rsid w:val="00C62800"/>
    <w:rsid w:val="00C6375A"/>
    <w:rsid w:val="00C646DB"/>
    <w:rsid w:val="00C6673A"/>
    <w:rsid w:val="00C66861"/>
    <w:rsid w:val="00C67704"/>
    <w:rsid w:val="00C67763"/>
    <w:rsid w:val="00C67F83"/>
    <w:rsid w:val="00C70EB4"/>
    <w:rsid w:val="00C71906"/>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4578"/>
    <w:rsid w:val="00CA4EDA"/>
    <w:rsid w:val="00CA5B38"/>
    <w:rsid w:val="00CA694C"/>
    <w:rsid w:val="00CA6A8E"/>
    <w:rsid w:val="00CA71CE"/>
    <w:rsid w:val="00CA7813"/>
    <w:rsid w:val="00CB1EB6"/>
    <w:rsid w:val="00CB2144"/>
    <w:rsid w:val="00CB40D9"/>
    <w:rsid w:val="00CB6B17"/>
    <w:rsid w:val="00CB76D1"/>
    <w:rsid w:val="00CC294A"/>
    <w:rsid w:val="00CC494A"/>
    <w:rsid w:val="00CC4B69"/>
    <w:rsid w:val="00CC53E2"/>
    <w:rsid w:val="00CC63FB"/>
    <w:rsid w:val="00CD16F7"/>
    <w:rsid w:val="00CD340C"/>
    <w:rsid w:val="00CD5269"/>
    <w:rsid w:val="00CE160E"/>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D5"/>
    <w:rsid w:val="00CF4563"/>
    <w:rsid w:val="00CF6CBD"/>
    <w:rsid w:val="00D0006F"/>
    <w:rsid w:val="00D00728"/>
    <w:rsid w:val="00D01B0E"/>
    <w:rsid w:val="00D02008"/>
    <w:rsid w:val="00D02090"/>
    <w:rsid w:val="00D03CB8"/>
    <w:rsid w:val="00D04530"/>
    <w:rsid w:val="00D04CBB"/>
    <w:rsid w:val="00D102D5"/>
    <w:rsid w:val="00D11EE1"/>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62AE"/>
    <w:rsid w:val="00D562E8"/>
    <w:rsid w:val="00D56AE7"/>
    <w:rsid w:val="00D57A1F"/>
    <w:rsid w:val="00D6051D"/>
    <w:rsid w:val="00D622F2"/>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7EAD"/>
    <w:rsid w:val="00DA64D6"/>
    <w:rsid w:val="00DA7FD1"/>
    <w:rsid w:val="00DB0CE4"/>
    <w:rsid w:val="00DB44F8"/>
    <w:rsid w:val="00DB4690"/>
    <w:rsid w:val="00DB535C"/>
    <w:rsid w:val="00DB537E"/>
    <w:rsid w:val="00DB5AD5"/>
    <w:rsid w:val="00DB5AEC"/>
    <w:rsid w:val="00DB5F81"/>
    <w:rsid w:val="00DB6CD2"/>
    <w:rsid w:val="00DC2AD7"/>
    <w:rsid w:val="00DC2B73"/>
    <w:rsid w:val="00DC2C1E"/>
    <w:rsid w:val="00DC2E7E"/>
    <w:rsid w:val="00DC3606"/>
    <w:rsid w:val="00DC396B"/>
    <w:rsid w:val="00DC4B88"/>
    <w:rsid w:val="00DC5579"/>
    <w:rsid w:val="00DC5845"/>
    <w:rsid w:val="00DD0841"/>
    <w:rsid w:val="00DD266E"/>
    <w:rsid w:val="00DD39BF"/>
    <w:rsid w:val="00DD5F76"/>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42B3"/>
    <w:rsid w:val="00E54872"/>
    <w:rsid w:val="00E55A0B"/>
    <w:rsid w:val="00E56718"/>
    <w:rsid w:val="00E577B7"/>
    <w:rsid w:val="00E57A96"/>
    <w:rsid w:val="00E57F71"/>
    <w:rsid w:val="00E601FB"/>
    <w:rsid w:val="00E612D2"/>
    <w:rsid w:val="00E655F2"/>
    <w:rsid w:val="00E65ADA"/>
    <w:rsid w:val="00E66211"/>
    <w:rsid w:val="00E67274"/>
    <w:rsid w:val="00E67ACC"/>
    <w:rsid w:val="00E67EE6"/>
    <w:rsid w:val="00E70ED7"/>
    <w:rsid w:val="00E736EE"/>
    <w:rsid w:val="00E7394C"/>
    <w:rsid w:val="00E7540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A2F"/>
    <w:rsid w:val="00EA4C7A"/>
    <w:rsid w:val="00EA6008"/>
    <w:rsid w:val="00EA6436"/>
    <w:rsid w:val="00EA64EF"/>
    <w:rsid w:val="00EB0B97"/>
    <w:rsid w:val="00EB40A2"/>
    <w:rsid w:val="00EB4AC7"/>
    <w:rsid w:val="00EC0A59"/>
    <w:rsid w:val="00EC28CB"/>
    <w:rsid w:val="00EC2995"/>
    <w:rsid w:val="00EC419B"/>
    <w:rsid w:val="00EC6A34"/>
    <w:rsid w:val="00EC75D6"/>
    <w:rsid w:val="00ED44BF"/>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737E"/>
    <w:rsid w:val="00EF76C4"/>
    <w:rsid w:val="00F002E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28BB"/>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12A3"/>
    <w:rsid w:val="00FC2250"/>
    <w:rsid w:val="00FC57BB"/>
    <w:rsid w:val="00FC6D30"/>
    <w:rsid w:val="00FC7711"/>
    <w:rsid w:val="00FC7F1B"/>
    <w:rsid w:val="00FD1028"/>
    <w:rsid w:val="00FD1926"/>
    <w:rsid w:val="00FD1CD4"/>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B10302-450B-4FE7-BDDE-D70CF0F8C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38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144452"/>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01722E"/>
    <w:rPr>
      <w:b/>
      <w:bCs/>
    </w:rPr>
  </w:style>
  <w:style w:type="character" w:styleId="Hyperlink">
    <w:name w:val="Hyperlink"/>
    <w:basedOn w:val="DefaultParagraphFont"/>
    <w:uiPriority w:val="99"/>
    <w:unhideWhenUsed/>
    <w:rsid w:val="008A6417"/>
    <w:rPr>
      <w:color w:val="0563C1" w:themeColor="hyperlink"/>
      <w:u w:val="single"/>
    </w:rPr>
  </w:style>
  <w:style w:type="character" w:customStyle="1" w:styleId="Heading3Char">
    <w:name w:val="Heading 3 Char"/>
    <w:basedOn w:val="DefaultParagraphFont"/>
    <w:link w:val="Heading3"/>
    <w:uiPriority w:val="9"/>
    <w:rsid w:val="00144452"/>
    <w:rPr>
      <w:rFonts w:eastAsia="Times New Roman"/>
      <w:b/>
      <w:bCs/>
      <w:sz w:val="27"/>
      <w:szCs w:val="27"/>
    </w:rPr>
  </w:style>
  <w:style w:type="paragraph" w:styleId="NormalWeb">
    <w:name w:val="Normal (Web)"/>
    <w:basedOn w:val="Normal"/>
    <w:uiPriority w:val="99"/>
    <w:semiHidden/>
    <w:unhideWhenUsed/>
    <w:rsid w:val="00144452"/>
    <w:pPr>
      <w:spacing w:before="100" w:beforeAutospacing="1" w:after="100" w:afterAutospacing="1"/>
    </w:pPr>
    <w:rPr>
      <w:rFonts w:eastAsia="Times New Roman"/>
      <w:szCs w:val="24"/>
    </w:rPr>
  </w:style>
  <w:style w:type="character" w:customStyle="1" w:styleId="apple-style-span">
    <w:name w:val="apple-style-span"/>
    <w:basedOn w:val="DefaultParagraphFont"/>
    <w:rsid w:val="00144452"/>
  </w:style>
  <w:style w:type="character" w:customStyle="1" w:styleId="Heading1Char">
    <w:name w:val="Heading 1 Char"/>
    <w:basedOn w:val="DefaultParagraphFont"/>
    <w:link w:val="Heading1"/>
    <w:uiPriority w:val="9"/>
    <w:rsid w:val="0056388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127296">
      <w:bodyDiv w:val="1"/>
      <w:marLeft w:val="0"/>
      <w:marRight w:val="0"/>
      <w:marTop w:val="0"/>
      <w:marBottom w:val="0"/>
      <w:divBdr>
        <w:top w:val="none" w:sz="0" w:space="0" w:color="auto"/>
        <w:left w:val="none" w:sz="0" w:space="0" w:color="auto"/>
        <w:bottom w:val="none" w:sz="0" w:space="0" w:color="auto"/>
        <w:right w:val="none" w:sz="0" w:space="0" w:color="auto"/>
      </w:divBdr>
    </w:div>
    <w:div w:id="587932485">
      <w:bodyDiv w:val="1"/>
      <w:marLeft w:val="0"/>
      <w:marRight w:val="0"/>
      <w:marTop w:val="0"/>
      <w:marBottom w:val="0"/>
      <w:divBdr>
        <w:top w:val="none" w:sz="0" w:space="0" w:color="auto"/>
        <w:left w:val="none" w:sz="0" w:space="0" w:color="auto"/>
        <w:bottom w:val="none" w:sz="0" w:space="0" w:color="auto"/>
        <w:right w:val="none" w:sz="0" w:space="0" w:color="auto"/>
      </w:divBdr>
    </w:div>
    <w:div w:id="818224989">
      <w:bodyDiv w:val="1"/>
      <w:marLeft w:val="0"/>
      <w:marRight w:val="0"/>
      <w:marTop w:val="0"/>
      <w:marBottom w:val="0"/>
      <w:divBdr>
        <w:top w:val="none" w:sz="0" w:space="0" w:color="auto"/>
        <w:left w:val="none" w:sz="0" w:space="0" w:color="auto"/>
        <w:bottom w:val="none" w:sz="0" w:space="0" w:color="auto"/>
        <w:right w:val="none" w:sz="0" w:space="0" w:color="auto"/>
      </w:divBdr>
    </w:div>
    <w:div w:id="880676552">
      <w:bodyDiv w:val="1"/>
      <w:marLeft w:val="0"/>
      <w:marRight w:val="0"/>
      <w:marTop w:val="0"/>
      <w:marBottom w:val="0"/>
      <w:divBdr>
        <w:top w:val="none" w:sz="0" w:space="0" w:color="auto"/>
        <w:left w:val="none" w:sz="0" w:space="0" w:color="auto"/>
        <w:bottom w:val="none" w:sz="0" w:space="0" w:color="auto"/>
        <w:right w:val="none" w:sz="0" w:space="0" w:color="auto"/>
      </w:divBdr>
    </w:div>
    <w:div w:id="1077945452">
      <w:bodyDiv w:val="1"/>
      <w:marLeft w:val="0"/>
      <w:marRight w:val="0"/>
      <w:marTop w:val="0"/>
      <w:marBottom w:val="0"/>
      <w:divBdr>
        <w:top w:val="none" w:sz="0" w:space="0" w:color="auto"/>
        <w:left w:val="none" w:sz="0" w:space="0" w:color="auto"/>
        <w:bottom w:val="none" w:sz="0" w:space="0" w:color="auto"/>
        <w:right w:val="none" w:sz="0" w:space="0" w:color="auto"/>
      </w:divBdr>
    </w:div>
    <w:div w:id="1282957693">
      <w:bodyDiv w:val="1"/>
      <w:marLeft w:val="0"/>
      <w:marRight w:val="0"/>
      <w:marTop w:val="0"/>
      <w:marBottom w:val="0"/>
      <w:divBdr>
        <w:top w:val="none" w:sz="0" w:space="0" w:color="auto"/>
        <w:left w:val="none" w:sz="0" w:space="0" w:color="auto"/>
        <w:bottom w:val="none" w:sz="0" w:space="0" w:color="auto"/>
        <w:right w:val="none" w:sz="0" w:space="0" w:color="auto"/>
      </w:divBdr>
    </w:div>
    <w:div w:id="1346401968">
      <w:bodyDiv w:val="1"/>
      <w:marLeft w:val="0"/>
      <w:marRight w:val="0"/>
      <w:marTop w:val="0"/>
      <w:marBottom w:val="0"/>
      <w:divBdr>
        <w:top w:val="none" w:sz="0" w:space="0" w:color="auto"/>
        <w:left w:val="none" w:sz="0" w:space="0" w:color="auto"/>
        <w:bottom w:val="none" w:sz="0" w:space="0" w:color="auto"/>
        <w:right w:val="none" w:sz="0" w:space="0" w:color="auto"/>
      </w:divBdr>
    </w:div>
    <w:div w:id="1353993519">
      <w:bodyDiv w:val="1"/>
      <w:marLeft w:val="0"/>
      <w:marRight w:val="0"/>
      <w:marTop w:val="0"/>
      <w:marBottom w:val="0"/>
      <w:divBdr>
        <w:top w:val="none" w:sz="0" w:space="0" w:color="auto"/>
        <w:left w:val="none" w:sz="0" w:space="0" w:color="auto"/>
        <w:bottom w:val="none" w:sz="0" w:space="0" w:color="auto"/>
        <w:right w:val="none" w:sz="0" w:space="0" w:color="auto"/>
      </w:divBdr>
    </w:div>
    <w:div w:id="191319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4.wdp"/><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hyperlink" Target="https://pbs.twimg.com/media/CKLrp4gUwAAzevw.jpg" TargetMode="External"/><Relationship Id="rId5" Type="http://schemas.openxmlformats.org/officeDocument/2006/relationships/image" Target="media/image2.png"/><Relationship Id="rId15" Type="http://schemas.microsoft.com/office/2007/relationships/hdphoto" Target="media/hdphoto5.wdp"/><Relationship Id="rId10" Type="http://schemas.microsoft.com/office/2007/relationships/hdphoto" Target="media/hdphoto3.wdp"/><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2018-07-02T18:44:00Z</dcterms:created>
  <dcterms:modified xsi:type="dcterms:W3CDTF">2018-07-02T18:44:00Z</dcterms:modified>
</cp:coreProperties>
</file>