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EE3A70" w:rsidP="00EE3A70">
      <w:r>
        <w:t>Dis-</w:t>
      </w:r>
      <w:r w:rsidRPr="00EE3A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England-</w:t>
      </w:r>
      <w:r>
        <w:rPr>
          <w:rFonts w:ascii="Times New Roman" w:hAnsi="Times New Roman" w:cs="Times New Roman"/>
          <w:color w:val="000000" w:themeColor="text1"/>
          <w:sz w:val="24"/>
        </w:rPr>
        <w:t>Suffolk-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High Lodge, </w:t>
      </w:r>
      <w:proofErr w:type="spellStart"/>
      <w:r w:rsidRPr="00A83882">
        <w:rPr>
          <w:rFonts w:ascii="Times New Roman" w:hAnsi="Times New Roman" w:cs="Times New Roman"/>
          <w:color w:val="000000" w:themeColor="text1"/>
          <w:sz w:val="24"/>
        </w:rPr>
        <w:t>Mildenh</w:t>
      </w:r>
      <w:r>
        <w:rPr>
          <w:rFonts w:ascii="Times New Roman" w:hAnsi="Times New Roman" w:cs="Times New Roman"/>
          <w:color w:val="000000" w:themeColor="text1"/>
          <w:sz w:val="24"/>
        </w:rPr>
        <w:t>all</w:t>
      </w:r>
      <w:proofErr w:type="spellEnd"/>
      <w:r w:rsidRPr="00A83882">
        <w:rPr>
          <w:rFonts w:ascii="Times New Roman" w:hAnsi="Times New Roman" w:cs="Times New Roman"/>
          <w:color w:val="000000" w:themeColor="text1"/>
          <w:sz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End Scraper,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</w:rPr>
        <w:t>52,000-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130,000 BP</w:t>
      </w:r>
    </w:p>
    <w:p w:rsidR="005C3399" w:rsidRDefault="00E05EB6">
      <w:pPr>
        <w:rPr>
          <w:rFonts w:ascii="Times New Roman" w:hAnsi="Times New Roman" w:cs="Times New Roman"/>
          <w:color w:val="000000" w:themeColor="text1"/>
          <w:sz w:val="24"/>
        </w:rPr>
      </w:pPr>
      <w:r w:rsidRPr="00E05EB6">
        <w:rPr>
          <w:noProof/>
        </w:rPr>
        <w:t xml:space="preserve"> </w:t>
      </w:r>
      <w:r w:rsidR="00B71EFC">
        <w:rPr>
          <w:noProof/>
        </w:rPr>
        <w:drawing>
          <wp:inline distT="0" distB="0" distL="0" distR="0" wp14:anchorId="3BF216C8" wp14:editId="3523AC61">
            <wp:extent cx="1494113" cy="22157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" contrast="6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123" cy="22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EFC">
        <w:rPr>
          <w:noProof/>
        </w:rPr>
        <w:drawing>
          <wp:inline distT="0" distB="0" distL="0" distR="0" wp14:anchorId="02CDAECF" wp14:editId="3089F137">
            <wp:extent cx="1275974" cy="21795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74000"/>
                              </a14:imgEffect>
                              <a14:imgEffect>
                                <a14:colorTemperature colorTemp="1025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6000" contras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550" cy="21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F24" w:rsidRPr="002E4F24">
        <w:rPr>
          <w:rFonts w:ascii="Times New Roman" w:hAnsi="Times New Roman" w:cs="Times New Roman"/>
          <w:noProof/>
          <w:color w:val="000000" w:themeColor="text1"/>
          <w:sz w:val="24"/>
        </w:rPr>
        <w:t xml:space="preserve"> </w:t>
      </w:r>
      <w:r w:rsidR="00EE3A70" w:rsidRPr="002C1FA1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96E8756" wp14:editId="004ADDBD">
            <wp:extent cx="1604996" cy="2375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51" cy="23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A1" w:rsidRPr="00A83882" w:rsidRDefault="005F2EE2" w:rsidP="00E05EB6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EE3A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4137DD" wp14:editId="1D090542">
                <wp:simplePos x="0" y="0"/>
                <wp:positionH relativeFrom="column">
                  <wp:posOffset>2922270</wp:posOffset>
                </wp:positionH>
                <wp:positionV relativeFrom="paragraph">
                  <wp:posOffset>4445</wp:posOffset>
                </wp:positionV>
                <wp:extent cx="2348230" cy="528320"/>
                <wp:effectExtent l="0" t="0" r="139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23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A70" w:rsidRPr="005F2EE2" w:rsidRDefault="005F2EE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Fig. 2. </w:t>
                            </w:r>
                            <w:proofErr w:type="spellStart"/>
                            <w:r w:rsidR="00EE3A70"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Mildenhall</w:t>
                            </w:r>
                            <w:proofErr w:type="spellEnd"/>
                            <w:r w:rsidR="00EE3A70"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end scraper, dorsal view, from Roe 239, no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137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0.1pt;margin-top:.35pt;width:184.9pt;height:4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">
                <v:textbox>
                  <w:txbxContent>
                    <w:p w:rsidR="00EE3A70" w:rsidRPr="005F2EE2" w:rsidRDefault="005F2EE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F2E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Fig. 2. </w:t>
                      </w:r>
                      <w:r w:rsidR="00EE3A70" w:rsidRPr="005F2E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Mildenhall end scraper, dorsal view, from Roe 239, no 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3A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7FC4EB" wp14:editId="3EB2315B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724785" cy="492760"/>
                <wp:effectExtent l="0" t="0" r="18415" b="2159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A70" w:rsidRPr="00EE3A70" w:rsidRDefault="005F2EE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proofErr w:type="spellStart"/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Mildenhall</w:t>
                            </w:r>
                            <w:proofErr w:type="spellEnd"/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end scraper, ventral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(left) </w:t>
                            </w:r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dorsal view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(right).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FC4EB" id="_x0000_s1027" type="#_x0000_t202" style="position:absolute;margin-left:0;margin-top:.35pt;width:214.55pt;height:38.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">
                <v:textbox>
                  <w:txbxContent>
                    <w:p w:rsidR="00EE3A70" w:rsidRPr="00EE3A70" w:rsidRDefault="005F2EE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Fig. 1. </w:t>
                      </w:r>
                      <w:r w:rsidR="00EE3A70" w:rsidRPr="00EE3A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Mildenhall end scraper, ventral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(left) </w:t>
                      </w:r>
                      <w:r w:rsidR="00EE3A70" w:rsidRPr="00EE3A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dorsal view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(right).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A70">
        <w:rPr>
          <w:rFonts w:ascii="Times New Roman" w:hAnsi="Times New Roman" w:cs="Times New Roman"/>
          <w:color w:val="000000" w:themeColor="text1"/>
          <w:sz w:val="24"/>
        </w:rPr>
        <w:t xml:space="preserve">         </w:t>
      </w: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Formal Label: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England-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Suffolk-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High Lodge, </w:t>
      </w:r>
      <w:proofErr w:type="spellStart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>Mildenh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all</w:t>
      </w:r>
      <w:proofErr w:type="spellEnd"/>
      <w:r w:rsidR="00466DF7">
        <w:rPr>
          <w:rFonts w:ascii="Times New Roman" w:hAnsi="Times New Roman" w:cs="Times New Roman"/>
          <w:color w:val="000000" w:themeColor="text1"/>
          <w:sz w:val="24"/>
        </w:rPr>
        <w:t xml:space="preserve"> End Scraper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-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>3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52,000-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 xml:space="preserve">130,000 BP </w:t>
      </w:r>
    </w:p>
    <w:p w:rsidR="005C3399" w:rsidRPr="00A83882" w:rsidRDefault="00EF1683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  <w:r>
        <w:rPr>
          <w:rStyle w:val="Strong"/>
          <w:rFonts w:ascii="Times New Roman" w:hAnsi="Times New Roman" w:cs="Times New Roman"/>
          <w:color w:val="000000" w:themeColor="text1"/>
          <w:sz w:val="24"/>
        </w:rPr>
        <w:t>Accession Number: A12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LC Classification: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0" w:name="_GoBack"/>
      <w:bookmarkEnd w:id="0"/>
      <w:r w:rsidRPr="00A83882">
        <w:rPr>
          <w:rFonts w:ascii="Times New Roman" w:hAnsi="Times New Roman" w:cs="Times New Roman"/>
          <w:color w:val="000000" w:themeColor="text1"/>
          <w:sz w:val="24"/>
        </w:rPr>
        <w:t>GN772.22.G7 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Date or Time Horizon: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350,000-200,000 BP</w:t>
      </w:r>
    </w:p>
    <w:p w:rsidR="005C3399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Geographical Area: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5E56A7">
        <w:rPr>
          <w:rFonts w:ascii="Times New Roman" w:hAnsi="Times New Roman" w:cs="Times New Roman"/>
          <w:color w:val="000000" w:themeColor="text1"/>
          <w:sz w:val="24"/>
        </w:rPr>
        <w:t>Mildenhall</w:t>
      </w:r>
      <w:proofErr w:type="spellEnd"/>
      <w:r w:rsidR="005E56A7">
        <w:rPr>
          <w:rFonts w:ascii="Times New Roman" w:hAnsi="Times New Roman" w:cs="Times New Roman"/>
          <w:color w:val="000000" w:themeColor="text1"/>
          <w:sz w:val="24"/>
        </w:rPr>
        <w:t xml:space="preserve"> Area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E56A7">
        <w:rPr>
          <w:rFonts w:ascii="Times New Roman" w:hAnsi="Times New Roman" w:cs="Times New Roman"/>
          <w:color w:val="000000" w:themeColor="text1"/>
          <w:sz w:val="24"/>
        </w:rPr>
        <w:t>Suffolk.</w:t>
      </w:r>
    </w:p>
    <w:p w:rsidR="005F2EE2" w:rsidRDefault="005F2EE2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0C3509">
        <w:rPr>
          <w:rFonts w:ascii="Times New Roman" w:hAnsi="Times New Roman" w:cs="Times New Roman"/>
          <w:b/>
          <w:color w:val="000000" w:themeColor="text1"/>
          <w:sz w:val="24"/>
        </w:rPr>
        <w:t>Map:</w:t>
      </w:r>
      <w:r w:rsidR="000C3509" w:rsidRPr="000C3509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0C3509">
        <w:rPr>
          <w:rFonts w:ascii="Times New Roman" w:hAnsi="Times New Roman" w:cs="Times New Roman"/>
          <w:color w:val="000000" w:themeColor="text1"/>
          <w:sz w:val="24"/>
        </w:rPr>
        <w:t>from Roe 1981: 95.</w:t>
      </w:r>
    </w:p>
    <w:p w:rsidR="005F2EE2" w:rsidRDefault="005F2EE2" w:rsidP="00EF1683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F587BB2" wp14:editId="0A087E51">
            <wp:extent cx="3962400" cy="271668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27" cy="27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83" w:rsidRDefault="00EF1683" w:rsidP="00EF168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3.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Mildenhall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Kent (</w:t>
      </w:r>
      <w:r>
        <w:rPr>
          <w:rFonts w:ascii="Times New Roman" w:hAnsi="Times New Roman" w:cs="Times New Roman"/>
          <w:b/>
          <w:sz w:val="24"/>
          <w:szCs w:val="24"/>
        </w:rPr>
        <w:t>top</w:t>
      </w:r>
      <w:r>
        <w:rPr>
          <w:rFonts w:ascii="Times New Roman" w:hAnsi="Times New Roman" w:cs="Times New Roman"/>
          <w:b/>
          <w:sz w:val="24"/>
          <w:szCs w:val="24"/>
        </w:rPr>
        <w:t xml:space="preserve">), and other Early Acheulian sites (diamonds); </w:t>
      </w:r>
    </w:p>
    <w:p w:rsidR="00EF1683" w:rsidRPr="00B32570" w:rsidRDefault="00EF1683" w:rsidP="00EF1683">
      <w:pPr>
        <w:spacing w:after="0"/>
        <w:jc w:val="center"/>
        <w:rPr>
          <w:rFonts w:ascii="Wingdings" w:hAnsi="Wingding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also Late Acheulian sites (triangles).</w:t>
      </w:r>
    </w:p>
    <w:p w:rsidR="005F2EE2" w:rsidRPr="00A83882" w:rsidRDefault="005F2EE2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Cultural Affiliation: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Acheulian, Homo </w:t>
      </w:r>
      <w:proofErr w:type="spellStart"/>
      <w:r w:rsidRPr="00A83882">
        <w:rPr>
          <w:rFonts w:ascii="Times New Roman" w:hAnsi="Times New Roman" w:cs="Times New Roman"/>
          <w:color w:val="000000" w:themeColor="text1"/>
          <w:sz w:val="24"/>
        </w:rPr>
        <w:t>Heidelbergensis</w:t>
      </w:r>
      <w:proofErr w:type="spellEnd"/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Medium: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Flint</w:t>
      </w:r>
    </w:p>
    <w:p w:rsidR="005C3399" w:rsidRPr="00A83882" w:rsidRDefault="005C3399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Dimensions: </w:t>
      </w:r>
      <w:r w:rsidRPr="00B35B09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H 12.5 cm; W 8.7 cm</w:t>
      </w: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.</w:t>
      </w:r>
      <w:r w:rsidRPr="00A83882">
        <w:rPr>
          <w:rFonts w:ascii="Times New Roman" w:hAnsi="Times New Roman" w:cs="Times New Roman"/>
          <w:b/>
          <w:bCs/>
          <w:color w:val="000000" w:themeColor="text1"/>
          <w:sz w:val="24"/>
          <w:shd w:val="clear" w:color="auto" w:fill="FFFFFF"/>
        </w:rPr>
        <w:br/>
      </w: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Weight: ?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Provenance: </w:t>
      </w:r>
      <w:r w:rsidRPr="00B35B09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Old English Collection from 1920’s</w:t>
      </w:r>
    </w:p>
    <w:p w:rsidR="005C3399" w:rsidRPr="0009535F" w:rsidRDefault="005C3399" w:rsidP="005C339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Condition: </w:t>
      </w:r>
      <w:r w:rsidR="005E56A7">
        <w:rPr>
          <w:rFonts w:ascii="Times New Roman" w:eastAsia="Times New Roman" w:hAnsi="Times New Roman" w:cs="Times New Roman"/>
          <w:color w:val="000000" w:themeColor="text1"/>
          <w:sz w:val="24"/>
        </w:rPr>
        <w:t>This rare end scraper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is in museum grade condition with 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>the ‘classic flake industry of High Lodge’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detail and </w:t>
      </w:r>
      <w:r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ancient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patination.</w:t>
      </w:r>
    </w:p>
    <w:p w:rsidR="002C1FA1" w:rsidRDefault="005C3399" w:rsidP="005C339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t xml:space="preserve">Discussion: </w:t>
      </w:r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 xml:space="preserve">Lake-margin sediments of 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>“</w:t>
      </w:r>
      <w:proofErr w:type="spellStart"/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>Wolstonian</w:t>
      </w:r>
      <w:proofErr w:type="spellEnd"/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 xml:space="preserve"> Interstadial age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 xml:space="preserve"> yielded two flake industries, a lower rather crude one and an upper 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one with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 xml:space="preserve"> elegant and finely made flake tools (the ‘classic flake industry of High Lodge’)” (Roe 1981: 238).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proofErr w:type="spellStart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>Wolstonian</w:t>
      </w:r>
      <w:proofErr w:type="spellEnd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Interstadial age is equivalent to Marine Isotope stages 6 through 10 (</w:t>
      </w:r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McMillan 2005;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Gibbard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Boreham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Cohen,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Moscariello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2007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)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 xml:space="preserve">with a duration of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352,000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BP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to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130,000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BP (</w:t>
      </w:r>
      <w:proofErr w:type="spellStart"/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Lisiecki</w:t>
      </w:r>
      <w:proofErr w:type="spellEnd"/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2005, </w:t>
      </w:r>
      <w:proofErr w:type="spellStart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Lisiecki</w:t>
      </w:r>
      <w:proofErr w:type="spellEnd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and </w:t>
      </w:r>
      <w:proofErr w:type="spellStart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Raymo</w:t>
      </w:r>
      <w:proofErr w:type="spellEnd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2005).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2C1FA1" w:rsidRDefault="002C1FA1" w:rsidP="005C339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09535F" w:rsidRDefault="007B11D2" w:rsidP="002C1FA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This large end-scraper </w:t>
      </w:r>
      <w:r w:rsidR="002C1FA1" w:rsidRPr="00A83882">
        <w:rPr>
          <w:rFonts w:ascii="Times New Roman" w:hAnsi="Times New Roman" w:cs="Times New Roman"/>
          <w:color w:val="000000" w:themeColor="text1"/>
          <w:sz w:val="24"/>
        </w:rPr>
        <w:t xml:space="preserve">has the high quality of retouch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 xml:space="preserve">of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the ‘classic flake industry of High Lodge’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>(</w:t>
      </w:r>
      <w:r w:rsidR="002C1FA1" w:rsidRPr="00A83882">
        <w:rPr>
          <w:rFonts w:ascii="Times New Roman" w:hAnsi="Times New Roman" w:cs="Times New Roman"/>
          <w:color w:val="000000" w:themeColor="text1"/>
          <w:sz w:val="24"/>
        </w:rPr>
        <w:t xml:space="preserve">352,000 BP to 130,000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 xml:space="preserve">BP)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along the lateral and distal edges with a steeply pitched dorsal ridge and an expertly faceted ventral platform.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Also an </w:t>
      </w:r>
      <w:r w:rsidR="005C3399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expertly flaked hafting groove at the proximal end</w:t>
      </w:r>
      <w:r w:rsidR="00F24F8A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makes this a unique tool (see Roe 1981: 239, no. 11).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b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t>References: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5C3399" w:rsidRPr="00A83882" w:rsidRDefault="00F24F8A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Gibbard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P.L.;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Boreham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S.; Cohen, K.M.;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Moscariello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 A.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2007.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hyperlink r:id="rId11" w:history="1"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 xml:space="preserve">"Global </w:t>
        </w:r>
        <w:proofErr w:type="spellStart"/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chronostratigraphical</w:t>
        </w:r>
        <w:proofErr w:type="spellEnd"/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 xml:space="preserve"> correlation table for the last 2.7 million years"</w:t>
        </w:r>
      </w:hyperlink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</w:t>
      </w:r>
      <w:r w:rsid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(</w:t>
      </w:r>
      <w:r w:rsidRPr="00A83882">
        <w:rPr>
          <w:rFonts w:ascii="Times New Roman" w:eastAsia="Times New Roman" w:hAnsi="Times New Roman" w:cs="Times New Roman"/>
          <w:iCs/>
          <w:smallCaps/>
          <w:color w:val="000000" w:themeColor="text1"/>
          <w:sz w:val="20"/>
        </w:rPr>
        <w:t>JPG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844 kb). Cambridge UK: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Subcommission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on Quaternary Stratigraphy, Department of Geography, University of Cambridge.</w:t>
      </w:r>
    </w:p>
    <w:p w:rsidR="002C1FA1" w:rsidRDefault="002C1FA1" w:rsidP="00A8388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A83882" w:rsidRPr="00A83882" w:rsidRDefault="00EF1683" w:rsidP="00A8388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hyperlink r:id="rId12" w:tooltip="Lisiecki, L.E." w:history="1">
        <w:proofErr w:type="spellStart"/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Lisiecki</w:t>
        </w:r>
        <w:proofErr w:type="spellEnd"/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, L.E.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, 2005, “</w:t>
      </w:r>
      <w:hyperlink r:id="rId13" w:history="1"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Ages of MIS boundaries.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hyperlink r:id="rId14" w:history="1"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LR04 Benthic Stack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.” Boston, MA: Boston University. 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A83882" w:rsidRDefault="00EF1683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  <w:hyperlink r:id="rId15" w:tooltip="Lorraine Lisiecki" w:history="1">
        <w:proofErr w:type="spellStart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Lisiecki</w:t>
        </w:r>
        <w:proofErr w:type="spellEnd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, L.E.</w:t>
        </w:r>
      </w:hyperlink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; </w:t>
      </w:r>
      <w:hyperlink r:id="rId16" w:tooltip="Maureen Raymo" w:history="1">
        <w:proofErr w:type="spellStart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Raymo</w:t>
        </w:r>
        <w:proofErr w:type="spellEnd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, M.E.</w:t>
        </w:r>
      </w:hyperlink>
      <w:r w:rsidR="00B35B09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2005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. </w:t>
      </w:r>
      <w:hyperlink r:id="rId17" w:history="1"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"A Pliocene-Pleistocene stack of 57 globally distributed benthic d18O records,"</w:t>
        </w:r>
      </w:hyperlink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(</w:t>
      </w:r>
      <w:r w:rsidR="00A83882" w:rsidRPr="00A83882">
        <w:rPr>
          <w:rFonts w:ascii="Times New Roman" w:eastAsia="Times New Roman" w:hAnsi="Times New Roman" w:cs="Times New Roman"/>
          <w:iCs/>
          <w:smallCaps/>
          <w:color w:val="000000" w:themeColor="text1"/>
          <w:sz w:val="20"/>
        </w:rPr>
        <w:t>PDF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).</w:t>
      </w:r>
      <w:r w:rsidR="00A83882"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Paleoceanography, </w:t>
      </w:r>
      <w:r w:rsidR="00A83882" w:rsidRPr="00A83882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</w:rPr>
        <w:t>20</w:t>
      </w:r>
      <w:r w:rsidR="00B35B09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: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1003</w:t>
      </w:r>
      <w:r w:rsidR="00A83882"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. </w:t>
      </w:r>
    </w:p>
    <w:p w:rsidR="002C1FA1" w:rsidRDefault="002C1FA1" w:rsidP="002C1FA1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2C1FA1" w:rsidRPr="002C1FA1" w:rsidRDefault="002C1FA1" w:rsidP="002C1FA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McMillan, A.A. 2005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. 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"A provisional Quaternary and Neogene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lithostratigraphic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framework Great Britain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,"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>Netherland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Journal of Geosciences,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bCs/>
          <w:iCs/>
          <w:color w:val="000000" w:themeColor="text1"/>
          <w:sz w:val="24"/>
        </w:rPr>
        <w:t>84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(2): 87–107.</w:t>
      </w:r>
      <w:r w:rsidRPr="00F24F8A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B35B09" w:rsidRPr="00B35B09" w:rsidRDefault="00B35B09" w:rsidP="00A83882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Roe, Derek. 1981.</w:t>
      </w:r>
      <w:r w:rsidRPr="00B35B09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>The lower and middle Paleolithic periods in Britain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. Series: Archaeology of Britain, Barry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Cunliffe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 ed. London, Boston and Henley: Routledge and Keegan Paul.</w:t>
      </w:r>
    </w:p>
    <w:sectPr w:rsidR="00B35B09" w:rsidRPr="00B35B0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8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99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75F6B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3509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4FAD"/>
    <w:rsid w:val="00276128"/>
    <w:rsid w:val="00276E81"/>
    <w:rsid w:val="00280818"/>
    <w:rsid w:val="00280BEF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B453A"/>
    <w:rsid w:val="002B52F1"/>
    <w:rsid w:val="002B7C98"/>
    <w:rsid w:val="002C0E34"/>
    <w:rsid w:val="002C12A3"/>
    <w:rsid w:val="002C1FA1"/>
    <w:rsid w:val="002C2049"/>
    <w:rsid w:val="002D2373"/>
    <w:rsid w:val="002D29B3"/>
    <w:rsid w:val="002D3A6D"/>
    <w:rsid w:val="002D5542"/>
    <w:rsid w:val="002D5F9A"/>
    <w:rsid w:val="002E076F"/>
    <w:rsid w:val="002E2F00"/>
    <w:rsid w:val="002E45DB"/>
    <w:rsid w:val="002E4F24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91"/>
    <w:rsid w:val="003B2DEC"/>
    <w:rsid w:val="003B2EA8"/>
    <w:rsid w:val="003B6298"/>
    <w:rsid w:val="003B739B"/>
    <w:rsid w:val="003C1914"/>
    <w:rsid w:val="003C2078"/>
    <w:rsid w:val="003C26AE"/>
    <w:rsid w:val="003C47B2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E796D"/>
    <w:rsid w:val="003F05AF"/>
    <w:rsid w:val="003F098C"/>
    <w:rsid w:val="003F2E56"/>
    <w:rsid w:val="003F67A5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5C94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6DF7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3399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E56A7"/>
    <w:rsid w:val="005F09C2"/>
    <w:rsid w:val="005F2EE2"/>
    <w:rsid w:val="005F4289"/>
    <w:rsid w:val="005F5F4F"/>
    <w:rsid w:val="005F7E38"/>
    <w:rsid w:val="00600D71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97ADC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9C"/>
    <w:rsid w:val="006D21EB"/>
    <w:rsid w:val="006D3623"/>
    <w:rsid w:val="006D46C4"/>
    <w:rsid w:val="006D4B9E"/>
    <w:rsid w:val="006E1D8D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11D2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0683"/>
    <w:rsid w:val="00881089"/>
    <w:rsid w:val="008814FE"/>
    <w:rsid w:val="00881544"/>
    <w:rsid w:val="00883481"/>
    <w:rsid w:val="00887717"/>
    <w:rsid w:val="00895A36"/>
    <w:rsid w:val="00896F72"/>
    <w:rsid w:val="0089779F"/>
    <w:rsid w:val="008A0ADD"/>
    <w:rsid w:val="008A36CC"/>
    <w:rsid w:val="008A464F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2F81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38E7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0C2F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2141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100B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3882"/>
    <w:rsid w:val="00A85589"/>
    <w:rsid w:val="00A93E33"/>
    <w:rsid w:val="00AA120F"/>
    <w:rsid w:val="00AA413C"/>
    <w:rsid w:val="00AA4F42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3A0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5B0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3F6F"/>
    <w:rsid w:val="00B66F6B"/>
    <w:rsid w:val="00B71EFC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852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C3A"/>
    <w:rsid w:val="00BD2795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2256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5EB6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201C"/>
    <w:rsid w:val="00E62DCF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37E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3A70"/>
    <w:rsid w:val="00EF13B6"/>
    <w:rsid w:val="00EF1683"/>
    <w:rsid w:val="00EF4140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4F8A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4FDB"/>
  <w15:chartTrackingRefBased/>
  <w15:docId w15:val="{E1B5DB7F-A960-476F-AEF2-92266600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3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5C339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4F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4F8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F24F8A"/>
    <w:rPr>
      <w:i/>
      <w:iCs/>
    </w:rPr>
  </w:style>
  <w:style w:type="character" w:customStyle="1" w:styleId="reference-text">
    <w:name w:val="reference-text"/>
    <w:basedOn w:val="DefaultParagraphFont"/>
    <w:rsid w:val="00A83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hyperlink" Target="http://www.lorraine-lisiecki.com/LR04_MISboundaries.tx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Lisiecki,_L.E." TargetMode="External"/><Relationship Id="rId17" Type="http://schemas.openxmlformats.org/officeDocument/2006/relationships/hyperlink" Target="http://www.lorraine-lisiecki.com/LisieckiRaymo2005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aureen_Raymo" TargetMode="Externa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hyperlink" Target="http://www.quaternary.stratigraphy.org.uk/correlation/POSTERSTRAT_v2007b_small.jp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Lorraine_Lisiecki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www.lorraine-lisiecki.com/sta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6750A-A590-417A-9831-F46B2BE49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6</cp:revision>
  <dcterms:created xsi:type="dcterms:W3CDTF">2017-02-21T13:41:00Z</dcterms:created>
  <dcterms:modified xsi:type="dcterms:W3CDTF">2017-02-21T19:45:00Z</dcterms:modified>
</cp:coreProperties>
</file>