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6F6D" w:rsidRDefault="007C6DC0" w:rsidP="007A6F6D">
      <w:pPr>
        <w:spacing w:after="0"/>
      </w:pPr>
      <w:r>
        <w:rPr>
          <w:lang w:val="fr-FR"/>
        </w:rPr>
        <w:t>Case 6</w:t>
      </w:r>
      <w:r w:rsidR="00514C4B" w:rsidRPr="00DE0C8B">
        <w:rPr>
          <w:lang w:val="fr-FR"/>
        </w:rPr>
        <w:t>-Afr-</w:t>
      </w:r>
      <w:r w:rsidR="007A6F6D" w:rsidRPr="007A6F6D">
        <w:t xml:space="preserve"> </w:t>
      </w:r>
      <w:r w:rsidR="007A6F6D" w:rsidRPr="009105EA">
        <w:t>Mali-Tellem-Nommo-Sandstone Figurine-</w:t>
      </w:r>
      <w:r w:rsidR="007A6F6D">
        <w:t>Mopti-</w:t>
      </w:r>
      <w:r w:rsidR="007A6F6D" w:rsidRPr="009105EA">
        <w:t>Bandiagara Escarpment-</w:t>
      </w:r>
      <w:proofErr w:type="gramStart"/>
      <w:r w:rsidR="007A6F6D" w:rsidRPr="009105EA">
        <w:t>ca</w:t>
      </w:r>
      <w:proofErr w:type="gramEnd"/>
      <w:r w:rsidR="007A6F6D" w:rsidRPr="009105EA">
        <w:t xml:space="preserve"> </w:t>
      </w:r>
      <w:r w:rsidR="007A6F6D">
        <w:t>1250-1450</w:t>
      </w:r>
      <w:r w:rsidR="007A6F6D" w:rsidRPr="009105EA">
        <w:t xml:space="preserve"> CE</w:t>
      </w:r>
      <w:r w:rsidR="007A6F6D" w:rsidRPr="005A092B">
        <w:t xml:space="preserve"> </w:t>
      </w:r>
    </w:p>
    <w:p w:rsidR="00771368" w:rsidRPr="00DE0C8B" w:rsidRDefault="00771368" w:rsidP="005725F4">
      <w:pPr>
        <w:spacing w:after="0"/>
        <w:rPr>
          <w:lang w:val="fr-FR"/>
        </w:rPr>
      </w:pPr>
    </w:p>
    <w:bookmarkStart w:id="0" w:name="_GoBack"/>
    <w:p w:rsidR="00514C4B" w:rsidRDefault="00514C4B" w:rsidP="005725F4">
      <w:pPr>
        <w:spacing w:after="0"/>
      </w:pPr>
      <w:r>
        <w:object w:dxaOrig="2591" w:dyaOrig="51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5pt;height:259pt" o:ole="">
            <v:imagedata r:id="rId5" o:title=""/>
          </v:shape>
          <o:OLEObject Type="Embed" ProgID="Unknown" ShapeID="_x0000_i1025" DrawAspect="Content" ObjectID="_1609131178" r:id="rId6"/>
        </w:object>
      </w:r>
      <w:r w:rsidR="00507494" w:rsidRPr="00507494">
        <w:rPr>
          <w:noProof/>
        </w:rPr>
        <w:t xml:space="preserve"> </w:t>
      </w:r>
      <w:r w:rsidR="00507494" w:rsidRPr="00507494">
        <w:rPr>
          <w:noProof/>
        </w:rPr>
        <w:drawing>
          <wp:inline distT="0" distB="0" distL="0" distR="0" wp14:anchorId="4AF1DDAB" wp14:editId="7C3F05DC">
            <wp:extent cx="1830161" cy="3238500"/>
            <wp:effectExtent l="0" t="0" r="0" b="0"/>
            <wp:docPr id="20486" name="Picture 4" descr="D:\..\..\Local Settings\Temp\sc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 name="Picture 4" descr="D:\..\..\Local Settings\Temp\scl2.jpg"/>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1833796" cy="3244933"/>
                    </a:xfrm>
                    <a:prstGeom prst="rect">
                      <a:avLst/>
                    </a:prstGeom>
                    <a:noFill/>
                    <a:ln>
                      <a:noFill/>
                    </a:ln>
                    <a:extLst/>
                  </pic:spPr>
                </pic:pic>
              </a:graphicData>
            </a:graphic>
          </wp:inline>
        </w:drawing>
      </w:r>
    </w:p>
    <w:bookmarkEnd w:id="0"/>
    <w:p w:rsidR="009105EA" w:rsidRDefault="008B237E" w:rsidP="005725F4">
      <w:pPr>
        <w:spacing w:after="0"/>
      </w:pPr>
      <w:r w:rsidRPr="005A092B">
        <w:t xml:space="preserve">Fig. 1. </w:t>
      </w:r>
      <w:r w:rsidR="009105EA" w:rsidRPr="009105EA">
        <w:t xml:space="preserve">Mali-Tellem-Nommo-Sandstone </w:t>
      </w:r>
      <w:r w:rsidR="005A40CD" w:rsidRPr="009105EA">
        <w:t>Figurine</w:t>
      </w:r>
      <w:r w:rsidR="009105EA" w:rsidRPr="009105EA">
        <w:t>-</w:t>
      </w:r>
      <w:r w:rsidR="005A40CD">
        <w:t>Mopti-</w:t>
      </w:r>
      <w:r w:rsidR="009105EA" w:rsidRPr="009105EA">
        <w:t xml:space="preserve">Bandiagara Escarpment-ca </w:t>
      </w:r>
      <w:r w:rsidR="005A40CD">
        <w:t>1250-1450</w:t>
      </w:r>
      <w:r w:rsidR="009105EA" w:rsidRPr="009105EA">
        <w:t xml:space="preserve"> CE</w:t>
      </w:r>
      <w:r w:rsidR="005A092B" w:rsidRPr="005A092B">
        <w:t xml:space="preserve"> </w:t>
      </w:r>
    </w:p>
    <w:p w:rsidR="00771368" w:rsidRDefault="00771368" w:rsidP="005725F4">
      <w:pPr>
        <w:spacing w:after="0"/>
        <w:rPr>
          <w:rStyle w:val="Strong"/>
        </w:rPr>
      </w:pPr>
      <w:r>
        <w:rPr>
          <w:rStyle w:val="Strong"/>
        </w:rPr>
        <w:t>Case no.: 6</w:t>
      </w:r>
    </w:p>
    <w:p w:rsidR="00771368" w:rsidRPr="00E31094" w:rsidRDefault="00771368" w:rsidP="005725F4">
      <w:pPr>
        <w:spacing w:after="0"/>
        <w:rPr>
          <w:rStyle w:val="Strong"/>
        </w:rPr>
      </w:pPr>
      <w:r w:rsidRPr="00E31094">
        <w:rPr>
          <w:rStyle w:val="Strong"/>
        </w:rPr>
        <w:t>Accession Number:</w:t>
      </w:r>
    </w:p>
    <w:p w:rsidR="00771368" w:rsidRDefault="00771368" w:rsidP="005725F4">
      <w:pPr>
        <w:spacing w:after="0"/>
        <w:rPr>
          <w:b/>
          <w:bCs/>
        </w:rPr>
      </w:pPr>
      <w:r w:rsidRPr="005A40CD">
        <w:rPr>
          <w:rStyle w:val="Strong"/>
        </w:rPr>
        <w:t xml:space="preserve">Formal Label: </w:t>
      </w:r>
      <w:r w:rsidR="005A40CD" w:rsidRPr="009105EA">
        <w:t>Mali-Tellem-Nommo-Sandstone Figurine-</w:t>
      </w:r>
      <w:r w:rsidR="005A40CD">
        <w:t>Mopti-</w:t>
      </w:r>
      <w:r w:rsidR="005A40CD" w:rsidRPr="009105EA">
        <w:t xml:space="preserve">Bandiagara Escarpment-ca </w:t>
      </w:r>
      <w:r w:rsidR="005A40CD">
        <w:t>1250-1450</w:t>
      </w:r>
      <w:r w:rsidR="005A40CD" w:rsidRPr="009105EA">
        <w:t xml:space="preserve"> CE</w:t>
      </w:r>
      <w:r w:rsidR="005A40CD" w:rsidRPr="005A092B">
        <w:t xml:space="preserve"> </w:t>
      </w:r>
      <w:r w:rsidRPr="00ED4BF3">
        <w:rPr>
          <w:b/>
          <w:bCs/>
        </w:rPr>
        <w:t>Display Description:</w:t>
      </w:r>
    </w:p>
    <w:p w:rsidR="007A6F6D" w:rsidRPr="007A6F6D" w:rsidRDefault="005A40CD" w:rsidP="005725F4">
      <w:pPr>
        <w:spacing w:after="0"/>
        <w:rPr>
          <w:bCs/>
        </w:rPr>
      </w:pPr>
      <w:r>
        <w:rPr>
          <w:noProof/>
        </w:rPr>
        <w:drawing>
          <wp:anchor distT="0" distB="0" distL="114300" distR="114300" simplePos="0" relativeHeight="251658240" behindDoc="0" locked="0" layoutInCell="1" allowOverlap="1" wp14:anchorId="763A6650" wp14:editId="3974014D">
            <wp:simplePos x="0" y="0"/>
            <wp:positionH relativeFrom="margin">
              <wp:posOffset>-102870</wp:posOffset>
            </wp:positionH>
            <wp:positionV relativeFrom="paragraph">
              <wp:posOffset>850900</wp:posOffset>
            </wp:positionV>
            <wp:extent cx="798830" cy="449580"/>
            <wp:effectExtent l="3175" t="0" r="4445"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rot="5400000">
                      <a:off x="0" y="0"/>
                      <a:ext cx="798830" cy="449580"/>
                    </a:xfrm>
                    <a:prstGeom prst="rect">
                      <a:avLst/>
                    </a:prstGeom>
                  </pic:spPr>
                </pic:pic>
              </a:graphicData>
            </a:graphic>
          </wp:anchor>
        </w:drawing>
      </w:r>
      <w:r w:rsidR="000603E5">
        <w:t>This Tellem figurine was carved d</w:t>
      </w:r>
      <w:r w:rsidR="000603E5" w:rsidRPr="00FB1A1B">
        <w:t xml:space="preserve">uring a period of drought corresponding to the </w:t>
      </w:r>
      <w:r>
        <w:t xml:space="preserve">first half of the </w:t>
      </w:r>
      <w:r w:rsidR="000603E5" w:rsidRPr="00FB1A1B">
        <w:t>Li</w:t>
      </w:r>
      <w:r w:rsidR="000603E5">
        <w:t xml:space="preserve">ttle Ice Age (ca. </w:t>
      </w:r>
      <w:r>
        <w:t>1250-1450 CE</w:t>
      </w:r>
      <w:r w:rsidR="000603E5">
        <w:t xml:space="preserve">). </w:t>
      </w:r>
      <w:r w:rsidR="000603E5" w:rsidRPr="008B237E">
        <w:rPr>
          <w:bCs/>
        </w:rPr>
        <w:t xml:space="preserve">The key to this ancient </w:t>
      </w:r>
      <w:r w:rsidR="000603E5">
        <w:rPr>
          <w:bCs/>
        </w:rPr>
        <w:t xml:space="preserve">sandstone </w:t>
      </w:r>
      <w:r w:rsidR="000603E5" w:rsidRPr="008B237E">
        <w:rPr>
          <w:bCs/>
        </w:rPr>
        <w:t xml:space="preserve">figure is the </w:t>
      </w:r>
      <w:r w:rsidR="000603E5">
        <w:t xml:space="preserve">bent and angular posturing of the arms that was adopted by the Dogon in their development of the Nommo configuration of the stool “legs” on which Nyerum sits. This angular configuration, similar to the Egyptian sign for water   </w:t>
      </w:r>
      <w:r>
        <w:t xml:space="preserve"> which </w:t>
      </w:r>
      <w:r w:rsidR="000603E5" w:rsidRPr="008B237E">
        <w:rPr>
          <w:bCs/>
        </w:rPr>
        <w:t>represents Rain falling from Sky to Earth</w:t>
      </w:r>
      <w:r w:rsidR="007A6F6D">
        <w:rPr>
          <w:bCs/>
        </w:rPr>
        <w:t>,</w:t>
      </w:r>
      <w:r w:rsidR="000603E5" w:rsidRPr="008B237E">
        <w:rPr>
          <w:bCs/>
        </w:rPr>
        <w:t xml:space="preserve"> </w:t>
      </w:r>
      <w:r w:rsidR="007A6F6D">
        <w:rPr>
          <w:bCs/>
        </w:rPr>
        <w:t>is</w:t>
      </w:r>
      <w:r w:rsidR="000603E5" w:rsidRPr="008B237E">
        <w:rPr>
          <w:bCs/>
        </w:rPr>
        <w:t xml:space="preserve"> the iconic feature of </w:t>
      </w:r>
      <w:r>
        <w:rPr>
          <w:bCs/>
        </w:rPr>
        <w:t xml:space="preserve">the Tellem version of </w:t>
      </w:r>
      <w:r w:rsidR="000603E5" w:rsidRPr="008B237E">
        <w:rPr>
          <w:bCs/>
        </w:rPr>
        <w:t xml:space="preserve">Nommo, the cosmic source of water. </w:t>
      </w:r>
      <w:r w:rsidR="000603E5" w:rsidRPr="008B237E">
        <w:t>During this period of drought, Nommo was invoke</w:t>
      </w:r>
      <w:r w:rsidR="000603E5">
        <w:t>d</w:t>
      </w:r>
      <w:r w:rsidR="000603E5" w:rsidRPr="008B237E">
        <w:t xml:space="preserve"> </w:t>
      </w:r>
      <w:r w:rsidR="000603E5">
        <w:t xml:space="preserve">for </w:t>
      </w:r>
      <w:r w:rsidR="000603E5" w:rsidRPr="008B237E">
        <w:t xml:space="preserve">rain. </w:t>
      </w:r>
      <w:r w:rsidR="000603E5" w:rsidRPr="005C5350">
        <w:t xml:space="preserve">Nommo is </w:t>
      </w:r>
      <w:r w:rsidR="000603E5">
        <w:t xml:space="preserve">the </w:t>
      </w:r>
      <w:r w:rsidR="000603E5" w:rsidRPr="005C5350">
        <w:t xml:space="preserve">male cosmological framework upon which </w:t>
      </w:r>
      <w:proofErr w:type="spellStart"/>
      <w:r w:rsidR="000603E5" w:rsidRPr="005C5350">
        <w:t>Nyerum’s</w:t>
      </w:r>
      <w:proofErr w:type="spellEnd"/>
      <w:r w:rsidR="000603E5" w:rsidRPr="005C5350">
        <w:t xml:space="preserve"> social control of water is predicated. </w:t>
      </w:r>
      <w:r w:rsidR="000603E5" w:rsidRPr="005C5350">
        <w:rPr>
          <w:bCs/>
        </w:rPr>
        <w:t xml:space="preserve">This figure of Nommo would have been placed in a shrine near </w:t>
      </w:r>
      <w:r w:rsidR="000603E5">
        <w:rPr>
          <w:bCs/>
        </w:rPr>
        <w:t>a</w:t>
      </w:r>
      <w:r w:rsidR="000603E5" w:rsidRPr="005C5350">
        <w:rPr>
          <w:bCs/>
        </w:rPr>
        <w:t xml:space="preserve"> water source to whom prayers would have been made to insure the well-being of the community. </w:t>
      </w:r>
    </w:p>
    <w:p w:rsidR="000603E5" w:rsidRDefault="000603E5" w:rsidP="007A6F6D">
      <w:pPr>
        <w:spacing w:after="0"/>
        <w:ind w:firstLine="720"/>
      </w:pPr>
      <w:r>
        <w:t xml:space="preserve">The Tellem were </w:t>
      </w:r>
      <w:r w:rsidRPr="00433197">
        <w:t>pygmies</w:t>
      </w:r>
      <w:r>
        <w:t xml:space="preserve"> or </w:t>
      </w:r>
      <w:r w:rsidR="005A40CD">
        <w:t xml:space="preserve">termed </w:t>
      </w:r>
      <w:r>
        <w:t xml:space="preserve">"small red people" </w:t>
      </w:r>
      <w:r w:rsidR="005A40CD">
        <w:t>by the Dogon. They</w:t>
      </w:r>
      <w:r>
        <w:t xml:space="preserve"> built dwellings along the base of the Bandiagara Escarpment usually under an overhang. They placed their dead high on the cliff-face away from the frequent flash floods during the period 800-1250 CE. Many of these burial structures are still visible along the cliff face. Some Tellem buildings, most notably the granaries, are still in use by the Dogon. However, </w:t>
      </w:r>
      <w:r w:rsidR="007A6F6D">
        <w:t xml:space="preserve">the </w:t>
      </w:r>
      <w:r>
        <w:t xml:space="preserve">Dogon </w:t>
      </w:r>
      <w:r w:rsidR="007A6F6D">
        <w:t xml:space="preserve">founded their </w:t>
      </w:r>
      <w:r>
        <w:t xml:space="preserve">villages along the base </w:t>
      </w:r>
      <w:r w:rsidR="006C32D4">
        <w:t>and</w:t>
      </w:r>
      <w:r>
        <w:t xml:space="preserve"> along the top of the </w:t>
      </w:r>
      <w:r w:rsidR="006C32D4">
        <w:t>E</w:t>
      </w:r>
      <w:r>
        <w:t xml:space="preserve">scarpment, where surface water </w:t>
      </w:r>
      <w:r w:rsidR="007A6F6D">
        <w:t>wa</w:t>
      </w:r>
      <w:r>
        <w:t xml:space="preserve">s available and farming </w:t>
      </w:r>
      <w:proofErr w:type="spellStart"/>
      <w:r>
        <w:t>i</w:t>
      </w:r>
      <w:r w:rsidR="007A6F6D">
        <w:t>wa</w:t>
      </w:r>
      <w:r>
        <w:t>s</w:t>
      </w:r>
      <w:proofErr w:type="spellEnd"/>
      <w:r>
        <w:t xml:space="preserve"> possible.</w:t>
      </w:r>
    </w:p>
    <w:p w:rsidR="000603E5" w:rsidRPr="009105EA" w:rsidRDefault="000603E5" w:rsidP="007A6F6D">
      <w:pPr>
        <w:pStyle w:val="NormalWeb"/>
        <w:spacing w:before="0" w:beforeAutospacing="0" w:after="0" w:afterAutospacing="0"/>
        <w:ind w:firstLine="720"/>
      </w:pPr>
      <w:r>
        <w:t>The Tellem people disappeared for unknown reasons, in the 14</w:t>
      </w:r>
      <w:r w:rsidRPr="003353A9">
        <w:rPr>
          <w:vertAlign w:val="superscript"/>
        </w:rPr>
        <w:t>th</w:t>
      </w:r>
      <w:r>
        <w:t xml:space="preserve"> c coincident with the arrival of the Dogon</w:t>
      </w:r>
      <w:r w:rsidR="005A40CD">
        <w:t xml:space="preserve"> and perhaps the Black Death</w:t>
      </w:r>
      <w:r>
        <w:t xml:space="preserve">. Dozens of Tellem villages </w:t>
      </w:r>
      <w:r w:rsidR="005A40CD">
        <w:t xml:space="preserve">were left as they were, abandoned </w:t>
      </w:r>
      <w:r>
        <w:t xml:space="preserve">along the cliff face, such as </w:t>
      </w:r>
      <w:proofErr w:type="spellStart"/>
      <w:r>
        <w:t>Kani</w:t>
      </w:r>
      <w:proofErr w:type="spellEnd"/>
      <w:r>
        <w:t xml:space="preserve"> </w:t>
      </w:r>
      <w:proofErr w:type="spellStart"/>
      <w:r>
        <w:t>Bonzon</w:t>
      </w:r>
      <w:proofErr w:type="spellEnd"/>
      <w:r>
        <w:t xml:space="preserve"> near to where the Dogon arrived in the 14th century</w:t>
      </w:r>
      <w:r w:rsidR="005A40CD">
        <w:t>. Afterwards the Dogon migrated</w:t>
      </w:r>
      <w:r>
        <w:t xml:space="preserve"> over the plateau and the plains of Seno-</w:t>
      </w:r>
      <w:proofErr w:type="spellStart"/>
      <w:r>
        <w:t>Gondo</w:t>
      </w:r>
      <w:proofErr w:type="spellEnd"/>
      <w:r>
        <w:t>.</w:t>
      </w:r>
    </w:p>
    <w:p w:rsidR="009105EA" w:rsidRPr="00EB5DE2" w:rsidRDefault="009105EA" w:rsidP="005725F4">
      <w:pPr>
        <w:spacing w:after="0"/>
        <w:rPr>
          <w:b/>
          <w:bCs/>
        </w:rPr>
      </w:pPr>
      <w:r w:rsidRPr="00EB5DE2">
        <w:rPr>
          <w:b/>
          <w:bCs/>
        </w:rPr>
        <w:t>LC Classification:</w:t>
      </w:r>
      <w:r>
        <w:rPr>
          <w:b/>
          <w:bCs/>
        </w:rPr>
        <w:t xml:space="preserve"> </w:t>
      </w:r>
      <w:r>
        <w:t>DT551.42  </w:t>
      </w:r>
    </w:p>
    <w:p w:rsidR="009105EA" w:rsidRDefault="009105EA" w:rsidP="005725F4">
      <w:pPr>
        <w:spacing w:after="0"/>
      </w:pPr>
      <w:r>
        <w:rPr>
          <w:rStyle w:val="Strong"/>
        </w:rPr>
        <w:t>Date or Time Horizon:</w:t>
      </w:r>
      <w:r>
        <w:t xml:space="preserve"> ca 1450</w:t>
      </w:r>
    </w:p>
    <w:p w:rsidR="009105EA" w:rsidRPr="00574966" w:rsidRDefault="009105EA" w:rsidP="005725F4">
      <w:pPr>
        <w:spacing w:after="0"/>
      </w:pPr>
      <w:r>
        <w:rPr>
          <w:rStyle w:val="Strong"/>
        </w:rPr>
        <w:t>Geographical Area:</w:t>
      </w:r>
      <w:r>
        <w:t xml:space="preserve"> site of </w:t>
      </w:r>
      <w:r w:rsidRPr="00A36722">
        <w:t>Djenné-</w:t>
      </w:r>
      <w:proofErr w:type="spellStart"/>
      <w:r w:rsidRPr="00A36722">
        <w:t>Djeno</w:t>
      </w:r>
      <w:proofErr w:type="spellEnd"/>
      <w:r>
        <w:t xml:space="preserve">, </w:t>
      </w:r>
      <w:r w:rsidRPr="00ED1620">
        <w:t>Mali</w:t>
      </w:r>
      <w:r>
        <w:t xml:space="preserve">, on the </w:t>
      </w:r>
      <w:r w:rsidRPr="00FE714C">
        <w:t>flood plain</w:t>
      </w:r>
      <w:r>
        <w:t xml:space="preserve"> of the </w:t>
      </w:r>
      <w:proofErr w:type="spellStart"/>
      <w:r w:rsidRPr="00FE714C">
        <w:t>Bani</w:t>
      </w:r>
      <w:proofErr w:type="spellEnd"/>
      <w:r w:rsidRPr="00FE714C">
        <w:t xml:space="preserve"> River</w:t>
      </w:r>
      <w:r>
        <w:t>,</w:t>
      </w:r>
      <w:r w:rsidRPr="0011252F">
        <w:rPr>
          <w:b/>
        </w:rPr>
        <w:t xml:space="preserve"> </w:t>
      </w:r>
      <w:r w:rsidRPr="00574966">
        <w:t>3 km (</w:t>
      </w:r>
      <w:r>
        <w:t>1</w:t>
      </w:r>
      <w:r w:rsidRPr="00574966">
        <w:t>.9 mi) s of modern town.</w:t>
      </w:r>
    </w:p>
    <w:p w:rsidR="009105EA" w:rsidRPr="009243BA" w:rsidRDefault="009105EA" w:rsidP="005725F4">
      <w:pPr>
        <w:spacing w:after="0"/>
      </w:pPr>
    </w:p>
    <w:p w:rsidR="009105EA" w:rsidRPr="00983FFC" w:rsidRDefault="009105EA" w:rsidP="005725F4">
      <w:pPr>
        <w:spacing w:after="0"/>
        <w:rPr>
          <w:b/>
        </w:rPr>
      </w:pPr>
    </w:p>
    <w:p w:rsidR="009105EA" w:rsidRDefault="009105EA" w:rsidP="005725F4">
      <w:pPr>
        <w:spacing w:after="0"/>
        <w:rPr>
          <w:b/>
          <w:lang w:val="fr-FR"/>
        </w:rPr>
      </w:pPr>
      <w:r w:rsidRPr="00DC1FC3">
        <w:rPr>
          <w:noProof/>
        </w:rPr>
        <w:drawing>
          <wp:inline distT="0" distB="0" distL="0" distR="0">
            <wp:extent cx="6400800" cy="358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3581400"/>
                    </a:xfrm>
                    <a:prstGeom prst="rect">
                      <a:avLst/>
                    </a:prstGeom>
                    <a:noFill/>
                    <a:ln>
                      <a:noFill/>
                    </a:ln>
                  </pic:spPr>
                </pic:pic>
              </a:graphicData>
            </a:graphic>
          </wp:inline>
        </w:drawing>
      </w:r>
    </w:p>
    <w:p w:rsidR="009105EA" w:rsidRDefault="009105EA" w:rsidP="005725F4">
      <w:pPr>
        <w:spacing w:after="0"/>
      </w:pPr>
      <w:r w:rsidRPr="00475CF9">
        <w:t xml:space="preserve">Fig. </w:t>
      </w:r>
      <w:r>
        <w:t>2</w:t>
      </w:r>
      <w:r w:rsidRPr="00475CF9">
        <w:t xml:space="preserve">. </w:t>
      </w:r>
      <w:r w:rsidR="005A40CD">
        <w:t>Abandoned</w:t>
      </w:r>
      <w:r w:rsidRPr="00475CF9">
        <w:t xml:space="preserve"> dwellings of the Tellem people in the background </w:t>
      </w:r>
      <w:r>
        <w:t>along</w:t>
      </w:r>
      <w:r w:rsidRPr="00475CF9">
        <w:t xml:space="preserve"> the Bandiagara Escarpment, Mali, with a mud mosque of the modern-day Dogon village at the left, foreground, after </w:t>
      </w:r>
      <w:hyperlink r:id="rId11" w:history="1">
        <w:r w:rsidRPr="00FD7C73">
          <w:rPr>
            <w:rStyle w:val="Hyperlink"/>
          </w:rPr>
          <w:t>http://www.apsaidal.com/wp-content/uploads/2017/03/Tellem_Dwelling_Bandiagara_Escarpment_Mali.jpg</w:t>
        </w:r>
      </w:hyperlink>
    </w:p>
    <w:p w:rsidR="009105EA" w:rsidRDefault="009105EA" w:rsidP="005725F4">
      <w:pPr>
        <w:spacing w:after="0"/>
        <w:rPr>
          <w:b/>
        </w:rPr>
      </w:pPr>
      <w:r w:rsidRPr="0011252F">
        <w:rPr>
          <w:b/>
        </w:rPr>
        <w:t>Map</w:t>
      </w:r>
      <w:r>
        <w:rPr>
          <w:b/>
        </w:rPr>
        <w:t>:</w:t>
      </w:r>
      <w:r w:rsidRPr="0011252F">
        <w:rPr>
          <w:b/>
        </w:rPr>
        <w:t xml:space="preserve"> </w:t>
      </w:r>
    </w:p>
    <w:p w:rsidR="005A40CD" w:rsidRDefault="005A40CD" w:rsidP="005725F4">
      <w:pPr>
        <w:spacing w:after="0"/>
        <w:rPr>
          <w:b/>
        </w:rPr>
      </w:pPr>
    </w:p>
    <w:p w:rsidR="009105EA" w:rsidRDefault="00E31094" w:rsidP="005725F4">
      <w:pPr>
        <w:pStyle w:val="NormalWeb"/>
        <w:spacing w:before="0" w:beforeAutospacing="0" w:after="0" w:afterAutospacing="0"/>
      </w:pPr>
      <w:r>
        <w:fldChar w:fldCharType="begin"/>
      </w:r>
      <w:r>
        <w:instrText xml:space="preserve"> INCLUDEPICTURE  "J:\\Local Settings\\Temp\\scl13.jpg" \* MERGEFORMATINET </w:instrText>
      </w:r>
      <w:r>
        <w:fldChar w:fldCharType="separate"/>
      </w:r>
      <w:r w:rsidR="007A6F6D">
        <w:fldChar w:fldCharType="begin"/>
      </w:r>
      <w:r w:rsidR="007A6F6D">
        <w:instrText xml:space="preserve"> INCLUDEPICTURE  "J:\\Local Settings\\Temp\\scl13.jpg" \* MERGEFORMATINET </w:instrText>
      </w:r>
      <w:r w:rsidR="007A6F6D">
        <w:fldChar w:fldCharType="separate"/>
      </w:r>
      <w:r w:rsidR="00507494">
        <w:fldChar w:fldCharType="begin"/>
      </w:r>
      <w:r w:rsidR="00507494">
        <w:instrText xml:space="preserve"> INCLUDEPICTURE  "J:\\Local Settings\\Temp\\scl13.jpg" \* MERGEFORMATINET </w:instrText>
      </w:r>
      <w:r w:rsidR="00507494">
        <w:fldChar w:fldCharType="separate"/>
      </w:r>
      <w:r w:rsidR="007C6DC0">
        <w:fldChar w:fldCharType="begin"/>
      </w:r>
      <w:r w:rsidR="007C6DC0">
        <w:instrText xml:space="preserve"> </w:instrText>
      </w:r>
      <w:r w:rsidR="007C6DC0">
        <w:instrText>INCLUDEPICTURE  "J:\\Local Settings\\Temp\\scl13.jpg" \* MERGEFORMATINET</w:instrText>
      </w:r>
      <w:r w:rsidR="007C6DC0">
        <w:instrText xml:space="preserve"> </w:instrText>
      </w:r>
      <w:r w:rsidR="007C6DC0">
        <w:fldChar w:fldCharType="separate"/>
      </w:r>
      <w:r w:rsidR="007C6DC0">
        <w:pict>
          <v:shape id="_x0000_i1026" type="#_x0000_t75" style="width:239pt;height:199.5pt">
            <v:imagedata r:id="rId12" r:href="rId13"/>
          </v:shape>
        </w:pict>
      </w:r>
      <w:r w:rsidR="007C6DC0">
        <w:fldChar w:fldCharType="end"/>
      </w:r>
      <w:r w:rsidR="00507494">
        <w:fldChar w:fldCharType="end"/>
      </w:r>
      <w:r w:rsidR="007A6F6D">
        <w:fldChar w:fldCharType="end"/>
      </w:r>
      <w:r>
        <w:fldChar w:fldCharType="end"/>
      </w:r>
      <w:r w:rsidR="009105EA">
        <w:t xml:space="preserve"> </w:t>
      </w:r>
      <w:r>
        <w:fldChar w:fldCharType="begin"/>
      </w:r>
      <w:r>
        <w:instrText xml:space="preserve"> INCLUDEPICTURE  "J:\\Local Settings\\Temp\\scl14.jpg" \* MERGEFORMATINET </w:instrText>
      </w:r>
      <w:r>
        <w:fldChar w:fldCharType="separate"/>
      </w:r>
      <w:r w:rsidR="007A6F6D">
        <w:fldChar w:fldCharType="begin"/>
      </w:r>
      <w:r w:rsidR="007A6F6D">
        <w:instrText xml:space="preserve"> INCLUDEPICTURE  "J:\\Local Settings\\Temp\\scl14.jpg" \* MERGEFORMATINET </w:instrText>
      </w:r>
      <w:r w:rsidR="007A6F6D">
        <w:fldChar w:fldCharType="separate"/>
      </w:r>
      <w:r w:rsidR="00507494">
        <w:fldChar w:fldCharType="begin"/>
      </w:r>
      <w:r w:rsidR="00507494">
        <w:instrText xml:space="preserve"> INCLUDEPICTURE  "J:\\Local Settings\\Temp\\scl14.jpg" \* MERGEFORMATINET </w:instrText>
      </w:r>
      <w:r w:rsidR="00507494">
        <w:fldChar w:fldCharType="separate"/>
      </w:r>
      <w:r w:rsidR="007C6DC0">
        <w:fldChar w:fldCharType="begin"/>
      </w:r>
      <w:r w:rsidR="007C6DC0">
        <w:instrText xml:space="preserve"> </w:instrText>
      </w:r>
      <w:r w:rsidR="007C6DC0">
        <w:instrText>INCLUDEPICTURE  "J</w:instrText>
      </w:r>
      <w:r w:rsidR="007C6DC0">
        <w:instrText>:\\Local Settings\\Temp\\scl14.jpg" \* MERGEFORMATINET</w:instrText>
      </w:r>
      <w:r w:rsidR="007C6DC0">
        <w:instrText xml:space="preserve"> </w:instrText>
      </w:r>
      <w:r w:rsidR="007C6DC0">
        <w:fldChar w:fldCharType="separate"/>
      </w:r>
      <w:r w:rsidR="007C6DC0">
        <w:pict>
          <v:shape id="_x0000_i1027" type="#_x0000_t75" style="width:244pt;height:281pt">
            <v:imagedata r:id="rId14" r:href="rId15"/>
          </v:shape>
        </w:pict>
      </w:r>
      <w:r w:rsidR="007C6DC0">
        <w:fldChar w:fldCharType="end"/>
      </w:r>
      <w:r w:rsidR="00507494">
        <w:fldChar w:fldCharType="end"/>
      </w:r>
      <w:r w:rsidR="007A6F6D">
        <w:fldChar w:fldCharType="end"/>
      </w:r>
      <w:r>
        <w:fldChar w:fldCharType="end"/>
      </w:r>
    </w:p>
    <w:p w:rsidR="009105EA" w:rsidRDefault="009105EA" w:rsidP="005725F4">
      <w:pPr>
        <w:pStyle w:val="NormalWeb"/>
        <w:spacing w:before="0" w:beforeAutospacing="0" w:after="0" w:afterAutospacing="0"/>
      </w:pPr>
      <w:r>
        <w:t xml:space="preserve">Fig. 3. The Ghana Empire 1000-1400 CE showing the ethnolinguistic groups along the Niger River. After </w:t>
      </w:r>
      <w:hyperlink r:id="rId16" w:history="1">
        <w:r w:rsidRPr="00FD7C73">
          <w:rPr>
            <w:rStyle w:val="Hyperlink"/>
          </w:rPr>
          <w:t>https://i.pinimg.com/564x/c6/a7/9b/c6a79b7443105f363ff965ebf420b7fd.jpg</w:t>
        </w:r>
      </w:hyperlink>
    </w:p>
    <w:p w:rsidR="009105EA" w:rsidRDefault="009105EA" w:rsidP="005725F4">
      <w:pPr>
        <w:pStyle w:val="NormalWeb"/>
        <w:spacing w:before="0" w:beforeAutospacing="0" w:after="0" w:afterAutospacing="0"/>
      </w:pPr>
      <w:r>
        <w:rPr>
          <w:rStyle w:val="description"/>
        </w:rPr>
        <w:lastRenderedPageBreak/>
        <w:t>Fig. 4. Trade routes of the Western Sahara c. 1000-1500</w:t>
      </w:r>
      <w:r w:rsidR="005725F4">
        <w:rPr>
          <w:rStyle w:val="description"/>
        </w:rPr>
        <w:t xml:space="preserve"> along which the Black Death may have penetrated West Africa</w:t>
      </w:r>
      <w:r>
        <w:rPr>
          <w:rStyle w:val="description"/>
        </w:rPr>
        <w:t xml:space="preserve">. Goldfields are indicated by light brown shading. After </w:t>
      </w:r>
      <w:r w:rsidRPr="00456173">
        <w:rPr>
          <w:rStyle w:val="description"/>
        </w:rPr>
        <w:t>https://i.pinimg.com/564x/69/15/ce/6915ce6f4fd34025787fe59bd44f9eae.jpg</w:t>
      </w:r>
    </w:p>
    <w:p w:rsidR="009105EA" w:rsidRPr="00A258AF" w:rsidRDefault="009105EA" w:rsidP="005725F4">
      <w:pPr>
        <w:pStyle w:val="NormalWeb"/>
        <w:spacing w:before="0" w:beforeAutospacing="0" w:after="0" w:afterAutospacing="0"/>
      </w:pPr>
      <w:r>
        <w:t xml:space="preserve">This trade resulted in an increasing surplus that helped expand urban centers such as Gao, Timbuktu and Djenné. </w:t>
      </w:r>
    </w:p>
    <w:p w:rsidR="009105EA" w:rsidRPr="00B2297B" w:rsidRDefault="009105EA" w:rsidP="005725F4">
      <w:pPr>
        <w:spacing w:after="0"/>
        <w:rPr>
          <w:b/>
        </w:rPr>
      </w:pPr>
      <w:r w:rsidRPr="00B2297B">
        <w:rPr>
          <w:b/>
        </w:rPr>
        <w:t xml:space="preserve">GPS coordinates: </w:t>
      </w:r>
      <w:r w:rsidRPr="00B2297B">
        <w:t>Djenné-</w:t>
      </w:r>
      <w:proofErr w:type="spellStart"/>
      <w:r w:rsidRPr="00B2297B">
        <w:t>Djeno</w:t>
      </w:r>
      <w:proofErr w:type="spellEnd"/>
      <w:r w:rsidRPr="00B2297B">
        <w:t xml:space="preserve">, Mali: </w:t>
      </w:r>
      <w:hyperlink r:id="rId17" w:history="1">
        <w:r w:rsidRPr="00B2297B">
          <w:rPr>
            <w:rStyle w:val="latitude"/>
            <w:color w:val="0000FF"/>
            <w:u w:val="single"/>
          </w:rPr>
          <w:t>13°53′26″N</w:t>
        </w:r>
        <w:r w:rsidRPr="00B2297B">
          <w:rPr>
            <w:rStyle w:val="geo-dms"/>
            <w:color w:val="0000FF"/>
            <w:u w:val="single"/>
          </w:rPr>
          <w:t xml:space="preserve"> </w:t>
        </w:r>
        <w:r w:rsidRPr="00B2297B">
          <w:rPr>
            <w:rStyle w:val="longitude"/>
            <w:color w:val="0000FF"/>
            <w:u w:val="single"/>
          </w:rPr>
          <w:t>4°32′25″W</w:t>
        </w:r>
      </w:hyperlink>
    </w:p>
    <w:p w:rsidR="00771368" w:rsidRDefault="00771368" w:rsidP="005725F4">
      <w:pPr>
        <w:spacing w:after="0"/>
      </w:pPr>
      <w:r>
        <w:rPr>
          <w:rStyle w:val="Strong"/>
        </w:rPr>
        <w:t>Geographical Area:</w:t>
      </w:r>
      <w:r>
        <w:t xml:space="preserve"> </w:t>
      </w:r>
      <w:r w:rsidR="008B237E">
        <w:t>Bandiagara Escarpment</w:t>
      </w:r>
    </w:p>
    <w:tbl>
      <w:tblPr>
        <w:tblW w:w="5280" w:type="dxa"/>
        <w:tblCellSpacing w:w="15" w:type="dxa"/>
        <w:tblCellMar>
          <w:top w:w="15" w:type="dxa"/>
          <w:left w:w="15" w:type="dxa"/>
          <w:bottom w:w="15" w:type="dxa"/>
          <w:right w:w="15" w:type="dxa"/>
        </w:tblCellMar>
        <w:tblLook w:val="04A0" w:firstRow="1" w:lastRow="0" w:firstColumn="1" w:lastColumn="0" w:noHBand="0" w:noVBand="1"/>
      </w:tblPr>
      <w:tblGrid>
        <w:gridCol w:w="2640"/>
        <w:gridCol w:w="2640"/>
      </w:tblGrid>
      <w:tr w:rsidR="008371CF" w:rsidTr="008371CF">
        <w:trPr>
          <w:tblCellSpacing w:w="15" w:type="dxa"/>
        </w:trPr>
        <w:tc>
          <w:tcPr>
            <w:tcW w:w="0" w:type="auto"/>
            <w:vAlign w:val="center"/>
            <w:hideMark/>
          </w:tcPr>
          <w:p w:rsidR="008371CF" w:rsidRDefault="008371CF" w:rsidP="005725F4">
            <w:pPr>
              <w:spacing w:after="0"/>
            </w:pPr>
          </w:p>
        </w:tc>
        <w:tc>
          <w:tcPr>
            <w:tcW w:w="0" w:type="auto"/>
            <w:vAlign w:val="center"/>
            <w:hideMark/>
          </w:tcPr>
          <w:p w:rsidR="008371CF" w:rsidRDefault="008371CF" w:rsidP="005725F4">
            <w:pPr>
              <w:spacing w:after="0"/>
            </w:pPr>
          </w:p>
        </w:tc>
      </w:tr>
    </w:tbl>
    <w:p w:rsidR="008371CF" w:rsidRDefault="008371CF" w:rsidP="005725F4">
      <w:pPr>
        <w:spacing w:after="0"/>
      </w:pPr>
    </w:p>
    <w:p w:rsidR="005725F4" w:rsidRDefault="005725F4" w:rsidP="005725F4">
      <w:pPr>
        <w:spacing w:after="0"/>
        <w:rPr>
          <w:b/>
        </w:rPr>
      </w:pPr>
      <w:r>
        <w:rPr>
          <w:noProof/>
        </w:rPr>
        <w:drawing>
          <wp:inline distT="0" distB="0" distL="0" distR="0" wp14:anchorId="2E9C8B0C" wp14:editId="468F12C4">
            <wp:extent cx="5286375" cy="3629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6375" cy="3629025"/>
                    </a:xfrm>
                    <a:prstGeom prst="rect">
                      <a:avLst/>
                    </a:prstGeom>
                  </pic:spPr>
                </pic:pic>
              </a:graphicData>
            </a:graphic>
          </wp:inline>
        </w:drawing>
      </w:r>
    </w:p>
    <w:p w:rsidR="005725F4" w:rsidRDefault="005725F4" w:rsidP="005725F4">
      <w:pPr>
        <w:spacing w:after="0"/>
        <w:rPr>
          <w:b/>
        </w:rPr>
      </w:pPr>
      <w:r>
        <w:rPr>
          <w:b/>
        </w:rPr>
        <w:t xml:space="preserve">Fig. 5. </w:t>
      </w:r>
      <w:hyperlink r:id="rId19" w:tooltip="Mopti Region" w:history="1">
        <w:r>
          <w:rPr>
            <w:rStyle w:val="Hyperlink"/>
          </w:rPr>
          <w:t>Mopti Region</w:t>
        </w:r>
      </w:hyperlink>
      <w:r>
        <w:t>, Mali</w:t>
      </w:r>
    </w:p>
    <w:p w:rsidR="005725F4" w:rsidRDefault="005725F4" w:rsidP="005725F4">
      <w:pPr>
        <w:spacing w:after="0"/>
        <w:rPr>
          <w:b/>
        </w:rPr>
      </w:pPr>
    </w:p>
    <w:p w:rsidR="00771368" w:rsidRPr="00E31094" w:rsidRDefault="00771368" w:rsidP="005725F4">
      <w:pPr>
        <w:spacing w:after="0"/>
        <w:rPr>
          <w:b/>
        </w:rPr>
      </w:pPr>
      <w:r w:rsidRPr="00E31094">
        <w:rPr>
          <w:b/>
        </w:rPr>
        <w:t>GPS coordinates:</w:t>
      </w:r>
      <w:r w:rsidR="008371CF" w:rsidRPr="00E31094">
        <w:rPr>
          <w:b/>
        </w:rPr>
        <w:t xml:space="preserve"> </w:t>
      </w:r>
      <w:hyperlink r:id="rId20" w:history="1">
        <w:r w:rsidR="008371CF" w:rsidRPr="00E31094">
          <w:rPr>
            <w:rStyle w:val="latitude"/>
            <w:color w:val="0000FF"/>
            <w:u w:val="single"/>
          </w:rPr>
          <w:t>14°29′54″N</w:t>
        </w:r>
        <w:r w:rsidR="008371CF" w:rsidRPr="00E31094">
          <w:rPr>
            <w:rStyle w:val="geo-dms"/>
            <w:color w:val="0000FF"/>
            <w:u w:val="single"/>
          </w:rPr>
          <w:t xml:space="preserve"> </w:t>
        </w:r>
        <w:r w:rsidR="008371CF" w:rsidRPr="00E31094">
          <w:rPr>
            <w:rStyle w:val="longitude"/>
            <w:color w:val="0000FF"/>
            <w:u w:val="single"/>
          </w:rPr>
          <w:t>3°11′9″W</w:t>
        </w:r>
      </w:hyperlink>
    </w:p>
    <w:p w:rsidR="00771368" w:rsidRPr="005725F4" w:rsidRDefault="00771368" w:rsidP="005725F4">
      <w:pPr>
        <w:spacing w:after="0"/>
        <w:rPr>
          <w:lang w:val="fr-FR"/>
        </w:rPr>
      </w:pPr>
      <w:r w:rsidRPr="005725F4">
        <w:rPr>
          <w:rStyle w:val="Strong"/>
          <w:lang w:val="fr-FR"/>
        </w:rPr>
        <w:t xml:space="preserve">Cultural </w:t>
      </w:r>
      <w:proofErr w:type="gramStart"/>
      <w:r w:rsidRPr="005725F4">
        <w:rPr>
          <w:rStyle w:val="Strong"/>
          <w:lang w:val="fr-FR"/>
        </w:rPr>
        <w:t>Affiliation:</w:t>
      </w:r>
      <w:proofErr w:type="gramEnd"/>
      <w:r w:rsidRPr="005725F4">
        <w:rPr>
          <w:lang w:val="fr-FR"/>
        </w:rPr>
        <w:t xml:space="preserve"> </w:t>
      </w:r>
      <w:r w:rsidR="005725F4" w:rsidRPr="005725F4">
        <w:rPr>
          <w:lang w:val="fr-FR"/>
        </w:rPr>
        <w:t>T</w:t>
      </w:r>
      <w:r w:rsidR="005725F4">
        <w:rPr>
          <w:lang w:val="fr-FR"/>
        </w:rPr>
        <w:t>ellem</w:t>
      </w:r>
    </w:p>
    <w:p w:rsidR="00771368" w:rsidRDefault="00771368" w:rsidP="005725F4">
      <w:pPr>
        <w:spacing w:after="0"/>
      </w:pPr>
      <w:r>
        <w:rPr>
          <w:rStyle w:val="Strong"/>
        </w:rPr>
        <w:t>Medi</w:t>
      </w:r>
      <w:r w:rsidR="00AE4650">
        <w:rPr>
          <w:rStyle w:val="Strong"/>
        </w:rPr>
        <w:t>um</w:t>
      </w:r>
      <w:r>
        <w:rPr>
          <w:rStyle w:val="Strong"/>
        </w:rPr>
        <w:t>:</w:t>
      </w:r>
      <w:r>
        <w:t xml:space="preserve"> </w:t>
      </w:r>
      <w:r w:rsidR="00AE4650">
        <w:t>sandstone</w:t>
      </w:r>
    </w:p>
    <w:p w:rsidR="00771368" w:rsidRPr="00FB44BD" w:rsidRDefault="00771368" w:rsidP="005725F4">
      <w:pPr>
        <w:spacing w:after="0"/>
        <w:rPr>
          <w:b/>
          <w:bCs/>
          <w:lang w:val="fr-FR"/>
        </w:rPr>
      </w:pPr>
      <w:proofErr w:type="gramStart"/>
      <w:r w:rsidRPr="00FB44BD">
        <w:rPr>
          <w:rStyle w:val="Strong"/>
          <w:lang w:val="fr-FR"/>
        </w:rPr>
        <w:t>Dimensions:</w:t>
      </w:r>
      <w:proofErr w:type="gramEnd"/>
      <w:r w:rsidRPr="00FB44BD">
        <w:rPr>
          <w:lang w:val="fr-FR"/>
        </w:rPr>
        <w:t xml:space="preserve"> </w:t>
      </w:r>
    </w:p>
    <w:p w:rsidR="00771368" w:rsidRPr="00FB44BD" w:rsidRDefault="00771368" w:rsidP="005725F4">
      <w:pPr>
        <w:spacing w:after="0"/>
        <w:rPr>
          <w:rStyle w:val="Strong"/>
          <w:lang w:val="fr-FR"/>
        </w:rPr>
      </w:pPr>
      <w:proofErr w:type="spellStart"/>
      <w:proofErr w:type="gramStart"/>
      <w:r w:rsidRPr="00FB44BD">
        <w:rPr>
          <w:rStyle w:val="Strong"/>
          <w:lang w:val="fr-FR"/>
        </w:rPr>
        <w:t>Weight</w:t>
      </w:r>
      <w:proofErr w:type="spellEnd"/>
      <w:r w:rsidRPr="00FB44BD">
        <w:rPr>
          <w:rStyle w:val="Strong"/>
          <w:lang w:val="fr-FR"/>
        </w:rPr>
        <w:t>:</w:t>
      </w:r>
      <w:proofErr w:type="gramEnd"/>
      <w:r w:rsidRPr="00FB44BD">
        <w:rPr>
          <w:rStyle w:val="Strong"/>
          <w:lang w:val="fr-FR"/>
        </w:rPr>
        <w:t xml:space="preserve">  </w:t>
      </w:r>
    </w:p>
    <w:p w:rsidR="00771368" w:rsidRPr="00FB44BD" w:rsidRDefault="00771368" w:rsidP="005725F4">
      <w:pPr>
        <w:spacing w:after="0"/>
        <w:rPr>
          <w:rStyle w:val="Strong"/>
          <w:lang w:val="fr-FR"/>
        </w:rPr>
      </w:pPr>
      <w:proofErr w:type="gramStart"/>
      <w:r w:rsidRPr="00FB44BD">
        <w:rPr>
          <w:rStyle w:val="Strong"/>
          <w:lang w:val="fr-FR"/>
        </w:rPr>
        <w:t>Condition:</w:t>
      </w:r>
      <w:proofErr w:type="gramEnd"/>
      <w:r w:rsidR="00AE4650" w:rsidRPr="00FB44BD">
        <w:rPr>
          <w:rStyle w:val="Strong"/>
          <w:lang w:val="fr-FR"/>
        </w:rPr>
        <w:t xml:space="preserve"> original.</w:t>
      </w:r>
    </w:p>
    <w:p w:rsidR="00771368" w:rsidRPr="00FB44BD" w:rsidRDefault="00771368" w:rsidP="005725F4">
      <w:pPr>
        <w:spacing w:after="0"/>
        <w:rPr>
          <w:b/>
          <w:bCs/>
          <w:lang w:val="fr-FR"/>
        </w:rPr>
      </w:pPr>
      <w:proofErr w:type="gramStart"/>
      <w:r w:rsidRPr="00FB44BD">
        <w:rPr>
          <w:rStyle w:val="Strong"/>
          <w:lang w:val="fr-FR"/>
        </w:rPr>
        <w:t>Provenance:</w:t>
      </w:r>
      <w:proofErr w:type="gramEnd"/>
      <w:r w:rsidRPr="00FB44BD">
        <w:rPr>
          <w:lang w:val="fr-FR"/>
        </w:rPr>
        <w:t xml:space="preserve"> </w:t>
      </w:r>
      <w:r w:rsidR="00AE4650" w:rsidRPr="00FB44BD">
        <w:rPr>
          <w:lang w:val="fr-FR"/>
        </w:rPr>
        <w:t>Bandiagara village 1998.</w:t>
      </w:r>
    </w:p>
    <w:p w:rsidR="00771368" w:rsidRDefault="00771368" w:rsidP="005725F4">
      <w:pPr>
        <w:spacing w:after="0"/>
        <w:rPr>
          <w:b/>
          <w:bCs/>
        </w:rPr>
      </w:pPr>
      <w:r>
        <w:rPr>
          <w:b/>
          <w:bCs/>
        </w:rPr>
        <w:t>Discussion:</w:t>
      </w:r>
    </w:p>
    <w:p w:rsidR="0046204B" w:rsidRDefault="00E31094" w:rsidP="00E31094">
      <w:pPr>
        <w:spacing w:after="0"/>
        <w:ind w:firstLine="720"/>
      </w:pPr>
      <w:r>
        <w:t xml:space="preserve">The Tellem version of </w:t>
      </w:r>
      <w:r w:rsidR="005A092B">
        <w:t xml:space="preserve">Nommo was the source of water, but he was also an apotropaic spirit that protected the people from disease. </w:t>
      </w:r>
      <w:r w:rsidR="009105EA">
        <w:t>Although t</w:t>
      </w:r>
      <w:r w:rsidR="0046204B">
        <w:t>he Black death reached North Africa in 1348</w:t>
      </w:r>
      <w:r>
        <w:t>,</w:t>
      </w:r>
      <w:r w:rsidR="0046204B">
        <w:t xml:space="preserve"> records do not show that it was carried by traders to the Bandiagara Escarpment communities. However, </w:t>
      </w:r>
      <w:r>
        <w:t>Dogon migrations were active</w:t>
      </w:r>
      <w:r w:rsidR="0046204B">
        <w:t xml:space="preserve"> at the time </w:t>
      </w:r>
      <w:r>
        <w:t xml:space="preserve">and they would have brought the disease with their caravans. The disappearance of the Tellem at this time is probably more than coincidental, since they abandoned their </w:t>
      </w:r>
      <w:proofErr w:type="spellStart"/>
      <w:r>
        <w:t>vilages</w:t>
      </w:r>
      <w:proofErr w:type="spellEnd"/>
      <w:r>
        <w:t xml:space="preserve"> with all of their stocks of game and gran in place.</w:t>
      </w:r>
      <w:r w:rsidR="0046204B">
        <w:t xml:space="preserve"> </w:t>
      </w:r>
      <w:r>
        <w:t>Therefore, t</w:t>
      </w:r>
      <w:r w:rsidR="009105EA">
        <w:t xml:space="preserve">he disappearance of the Tellem may be related to </w:t>
      </w:r>
      <w:r>
        <w:t>the Black Death.</w:t>
      </w:r>
    </w:p>
    <w:p w:rsidR="00540747" w:rsidRDefault="0046204B" w:rsidP="00E31094">
      <w:pPr>
        <w:spacing w:after="0"/>
        <w:ind w:firstLine="720"/>
      </w:pPr>
      <w:r>
        <w:t>Indeed,</w:t>
      </w:r>
      <w:r w:rsidR="00540747" w:rsidRPr="00514C4B">
        <w:t xml:space="preserve"> the Black Death</w:t>
      </w:r>
      <w:r w:rsidR="00540747">
        <w:t xml:space="preserve"> bacterium </w:t>
      </w:r>
      <w:r w:rsidR="00540747">
        <w:rPr>
          <w:i/>
          <w:iCs/>
        </w:rPr>
        <w:t xml:space="preserve">Yersinia </w:t>
      </w:r>
      <w:proofErr w:type="spellStart"/>
      <w:r w:rsidR="00540747">
        <w:rPr>
          <w:i/>
          <w:iCs/>
        </w:rPr>
        <w:t>pestis</w:t>
      </w:r>
      <w:proofErr w:type="spellEnd"/>
      <w:r w:rsidR="00540747">
        <w:t>, a zoonotic bacterium in small mammals and their fleas</w:t>
      </w:r>
      <w:r>
        <w:t xml:space="preserve"> was carried </w:t>
      </w:r>
      <w:r w:rsidR="00540747">
        <w:t xml:space="preserve">along the marine Muslim routes of </w:t>
      </w:r>
      <w:r w:rsidR="00540747">
        <w:rPr>
          <w:rStyle w:val="tgc"/>
        </w:rPr>
        <w:t>Hajj</w:t>
      </w:r>
      <w:r w:rsidR="00540747">
        <w:t xml:space="preserve"> from Central Asia to </w:t>
      </w:r>
      <w:proofErr w:type="spellStart"/>
      <w:r w:rsidR="00540747">
        <w:t>Guandong</w:t>
      </w:r>
      <w:proofErr w:type="spellEnd"/>
      <w:r w:rsidR="00540747">
        <w:t>, China, to Mecca</w:t>
      </w:r>
      <w:r>
        <w:t xml:space="preserve"> in 1348 and within the year it spread across North Africa to Marrakesh.</w:t>
      </w:r>
      <w:r w:rsidR="00540747">
        <w:t xml:space="preserve"> </w:t>
      </w:r>
      <w:r w:rsidR="009105EA">
        <w:t xml:space="preserve">Since the Dogon were </w:t>
      </w:r>
      <w:r w:rsidR="009105EA">
        <w:lastRenderedPageBreak/>
        <w:t>actively arriving in the Bandiagara Escarpment at this time</w:t>
      </w:r>
      <w:r w:rsidR="00EB4C7E">
        <w:t>, they may have carried</w:t>
      </w:r>
      <w:r>
        <w:t xml:space="preserve"> Black </w:t>
      </w:r>
      <w:r w:rsidR="00EB4C7E">
        <w:t>Death in their caravans.</w:t>
      </w:r>
      <w:r w:rsidR="00540747">
        <w:t xml:space="preserve"> </w:t>
      </w:r>
      <w:r w:rsidR="00EB4C7E">
        <w:t>I</w:t>
      </w:r>
      <w:r>
        <w:t>t</w:t>
      </w:r>
      <w:r w:rsidR="00540747">
        <w:t xml:space="preserve"> would have given added significance to </w:t>
      </w:r>
      <w:r w:rsidR="00EB4C7E">
        <w:t xml:space="preserve">the Tellem version of </w:t>
      </w:r>
      <w:r w:rsidR="00540747">
        <w:t xml:space="preserve">Nommo as an apotropaic agent of </w:t>
      </w:r>
      <w:r>
        <w:t>protection against</w:t>
      </w:r>
      <w:r w:rsidR="00EB4C7E">
        <w:t xml:space="preserve"> </w:t>
      </w:r>
      <w:r>
        <w:t>disease</w:t>
      </w:r>
      <w:r w:rsidR="00540747">
        <w:t>.</w:t>
      </w:r>
      <w:r w:rsidR="00AE4650">
        <w:t xml:space="preserve"> The Catalan Map </w:t>
      </w:r>
      <w:r>
        <w:t xml:space="preserve">of 1375 </w:t>
      </w:r>
      <w:r w:rsidR="00AE4650">
        <w:t xml:space="preserve">indicates how </w:t>
      </w:r>
      <w:r>
        <w:t xml:space="preserve">these </w:t>
      </w:r>
      <w:r w:rsidR="00EB4C7E">
        <w:t xml:space="preserve">Dogon </w:t>
      </w:r>
      <w:r>
        <w:t xml:space="preserve">traders would have appeared </w:t>
      </w:r>
      <w:r w:rsidR="00EB4C7E">
        <w:t xml:space="preserve">to the Tellem </w:t>
      </w:r>
      <w:r>
        <w:t xml:space="preserve">40 years </w:t>
      </w:r>
      <w:r w:rsidR="00EB4C7E">
        <w:t>later</w:t>
      </w:r>
      <w:r>
        <w:t>.</w:t>
      </w:r>
    </w:p>
    <w:p w:rsidR="00AE4650" w:rsidRDefault="00AE4650" w:rsidP="005725F4">
      <w:pPr>
        <w:spacing w:after="0"/>
      </w:pPr>
      <w:r>
        <w:rPr>
          <w:noProof/>
        </w:rPr>
        <w:drawing>
          <wp:inline distT="0" distB="0" distL="0" distR="0" wp14:anchorId="12DAC548" wp14:editId="43F742AA">
            <wp:extent cx="6400800" cy="2854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68000"/>
                              </a14:imgEffect>
                            </a14:imgLayer>
                          </a14:imgProps>
                        </a:ext>
                      </a:extLst>
                    </a:blip>
                    <a:stretch>
                      <a:fillRect/>
                    </a:stretch>
                  </pic:blipFill>
                  <pic:spPr>
                    <a:xfrm rot="10800000">
                      <a:off x="0" y="0"/>
                      <a:ext cx="6400800" cy="2854325"/>
                    </a:xfrm>
                    <a:prstGeom prst="rect">
                      <a:avLst/>
                    </a:prstGeom>
                  </pic:spPr>
                </pic:pic>
              </a:graphicData>
            </a:graphic>
          </wp:inline>
        </w:drawing>
      </w:r>
    </w:p>
    <w:p w:rsidR="00AE4650" w:rsidRDefault="00EB4C7E" w:rsidP="005725F4">
      <w:pPr>
        <w:spacing w:after="0"/>
      </w:pPr>
      <w:r>
        <w:t xml:space="preserve">Fig. 5. </w:t>
      </w:r>
      <w:r w:rsidR="00AE4650">
        <w:t xml:space="preserve">Catalan map </w:t>
      </w:r>
      <w:r>
        <w:t xml:space="preserve">detail </w:t>
      </w:r>
      <w:r w:rsidR="00AE4650">
        <w:t xml:space="preserve">showing Muslim traders </w:t>
      </w:r>
      <w:r w:rsidR="00E31094">
        <w:t xml:space="preserve">and their slaves </w:t>
      </w:r>
      <w:r w:rsidR="00AE4650">
        <w:t>crossing the Sahara Desert</w:t>
      </w:r>
      <w:r w:rsidR="00E31094">
        <w:t>,</w:t>
      </w:r>
      <w:r w:rsidR="00AE4650">
        <w:t xml:space="preserve"> ca 1375. After </w:t>
      </w:r>
      <w:hyperlink r:id="rId23" w:history="1">
        <w:r w:rsidR="00791B98" w:rsidRPr="00FD7C73">
          <w:rPr>
            <w:rStyle w:val="Hyperlink"/>
          </w:rPr>
          <w:t>http://expositions.bnf.fr/marine/albums/catalan/index.htm</w:t>
        </w:r>
      </w:hyperlink>
    </w:p>
    <w:p w:rsidR="0046204B" w:rsidRDefault="00E31094" w:rsidP="005725F4">
      <w:pPr>
        <w:spacing w:after="0"/>
      </w:pPr>
      <w:r>
        <w:rPr>
          <w:noProof/>
        </w:rPr>
        <w:drawing>
          <wp:inline distT="0" distB="0" distL="0" distR="0" wp14:anchorId="00BD4DAD" wp14:editId="7DB4F2D0">
            <wp:extent cx="1493520" cy="443530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100000"/>
                              </a14:imgEffect>
                            </a14:imgLayer>
                          </a14:imgProps>
                        </a:ext>
                      </a:extLst>
                    </a:blip>
                    <a:stretch>
                      <a:fillRect/>
                    </a:stretch>
                  </pic:blipFill>
                  <pic:spPr>
                    <a:xfrm>
                      <a:off x="0" y="0"/>
                      <a:ext cx="1498213" cy="4449239"/>
                    </a:xfrm>
                    <a:prstGeom prst="rect">
                      <a:avLst/>
                    </a:prstGeom>
                  </pic:spPr>
                </pic:pic>
              </a:graphicData>
            </a:graphic>
          </wp:inline>
        </w:drawing>
      </w:r>
    </w:p>
    <w:p w:rsidR="00E31094" w:rsidRDefault="00E31094" w:rsidP="005725F4">
      <w:pPr>
        <w:spacing w:after="0"/>
      </w:pPr>
      <w:r>
        <w:t>Fig. 6. Detail showing a horseless slave holding an object around his neck, perhaps a charm as an apotropaic protection against disease.</w:t>
      </w:r>
    </w:p>
    <w:p w:rsidR="00791B98" w:rsidRPr="00E31094" w:rsidRDefault="00791B98" w:rsidP="00E31094">
      <w:pPr>
        <w:ind w:firstLine="720"/>
      </w:pPr>
      <w:r w:rsidRPr="00E31094">
        <w:lastRenderedPageBreak/>
        <w:t xml:space="preserve">While Europeans preferred to flee from the plague, thus spreading it, Muslims disagreed, and there was debate </w:t>
      </w:r>
      <w:r w:rsidR="00E31094">
        <w:t xml:space="preserve">based on the </w:t>
      </w:r>
      <w:proofErr w:type="spellStart"/>
      <w:r w:rsidR="00E31094">
        <w:t>Quaran</w:t>
      </w:r>
      <w:proofErr w:type="spellEnd"/>
      <w:r w:rsidR="00E31094">
        <w:t xml:space="preserve"> and the Hadith</w:t>
      </w:r>
      <w:r w:rsidR="00E31094" w:rsidRPr="00E31094">
        <w:t xml:space="preserve"> </w:t>
      </w:r>
      <w:r w:rsidRPr="00E31094">
        <w:t>on whether or not flight was the best option. It depended on the</w:t>
      </w:r>
      <w:r w:rsidR="00E31094">
        <w:t xml:space="preserve"> condition; for example, where </w:t>
      </w:r>
      <w:r w:rsidRPr="00E31094">
        <w:t>was</w:t>
      </w:r>
      <w:r w:rsidR="00E31094">
        <w:t xml:space="preserve"> the</w:t>
      </w:r>
      <w:r w:rsidRPr="00E31094">
        <w:t xml:space="preserve"> plague, </w:t>
      </w:r>
      <w:r w:rsidR="00E31094">
        <w:t xml:space="preserve">at a </w:t>
      </w:r>
      <w:r w:rsidRPr="00E31094">
        <w:t xml:space="preserve">low elevation, </w:t>
      </w:r>
      <w:r w:rsidR="00E31094">
        <w:t xml:space="preserve">or in </w:t>
      </w:r>
      <w:r w:rsidRPr="00E31094">
        <w:t xml:space="preserve">marshes, </w:t>
      </w:r>
      <w:r w:rsidR="00E31094">
        <w:t xml:space="preserve">or </w:t>
      </w:r>
      <w:r w:rsidRPr="00E31094">
        <w:t xml:space="preserve">stagnant waters, </w:t>
      </w:r>
      <w:r w:rsidR="00E31094">
        <w:t xml:space="preserve">and what were the </w:t>
      </w:r>
      <w:r w:rsidRPr="00E31094">
        <w:t xml:space="preserve">exposures from the south, cool areas, dry areas, and mountainous areas. If this </w:t>
      </w:r>
      <w:r w:rsidR="00E31094">
        <w:t>scholarly analysis weren’t</w:t>
      </w:r>
      <w:r w:rsidRPr="00E31094">
        <w:t xml:space="preserve"> </w:t>
      </w:r>
      <w:r w:rsidR="00EB4C7E" w:rsidRPr="00E31094">
        <w:t>feasible</w:t>
      </w:r>
      <w:r w:rsidRPr="00E31094">
        <w:t xml:space="preserve"> then conditions where areas were considered safe or free from the plague were to be copied. </w:t>
      </w:r>
      <w:r w:rsidR="00E31094">
        <w:t>People</w:t>
      </w:r>
      <w:r w:rsidRPr="00E31094">
        <w:t xml:space="preserve"> were advised </w:t>
      </w:r>
      <w:r w:rsidR="00E31094">
        <w:t xml:space="preserve">by the mullahs </w:t>
      </w:r>
      <w:r w:rsidRPr="00E31094">
        <w:t xml:space="preserve">to stay inside, and cover </w:t>
      </w:r>
      <w:r w:rsidR="00E31094">
        <w:t xml:space="preserve">their bodies </w:t>
      </w:r>
      <w:r w:rsidRPr="00E31094">
        <w:t xml:space="preserve">from sunlight, and especially to stay cool. Islamic scholars detested flight based on </w:t>
      </w:r>
      <w:r w:rsidR="00E31094">
        <w:t xml:space="preserve">the profound </w:t>
      </w:r>
      <w:r w:rsidRPr="00E31094">
        <w:t xml:space="preserve">religious </w:t>
      </w:r>
      <w:r w:rsidR="00E31094">
        <w:t>belief that</w:t>
      </w:r>
      <w:r w:rsidRPr="00E31094">
        <w:t xml:space="preserve"> the plague was seen as God's doing</w:t>
      </w:r>
      <w:r w:rsidR="00E31094">
        <w:t>:</w:t>
      </w:r>
      <w:r w:rsidRPr="00E31094">
        <w:t xml:space="preserve"> Allah's will </w:t>
      </w:r>
      <w:proofErr w:type="gramStart"/>
      <w:r w:rsidRPr="00E31094">
        <w:t>was</w:t>
      </w:r>
      <w:proofErr w:type="gramEnd"/>
      <w:r w:rsidRPr="00E31094">
        <w:t xml:space="preserve"> inevitable and so fleeing was both useless and unnecessary. </w:t>
      </w:r>
      <w:r w:rsidR="00E31094">
        <w:t xml:space="preserve">Muslims also used charms to guard against the plague, and they would have appreciated this sandstone sculpture as the Tellem effort to resist the disease. </w:t>
      </w:r>
    </w:p>
    <w:p w:rsidR="00791B98" w:rsidRPr="00540747" w:rsidRDefault="00EB4C7E" w:rsidP="005725F4">
      <w:pPr>
        <w:spacing w:after="0"/>
      </w:pPr>
      <w:r>
        <w:tab/>
        <w:t xml:space="preserve">Tellem people who were </w:t>
      </w:r>
      <w:r w:rsidR="00E31094">
        <w:t>ensconced</w:t>
      </w:r>
      <w:r>
        <w:t xml:space="preserve"> along the</w:t>
      </w:r>
      <w:r w:rsidR="00E31094">
        <w:t xml:space="preserve"> </w:t>
      </w:r>
      <w:r>
        <w:t xml:space="preserve">Bandiagara Escarpment would have been especially vulnerable when the Dogon </w:t>
      </w:r>
      <w:r w:rsidR="00E31094">
        <w:t>caravans</w:t>
      </w:r>
      <w:r>
        <w:t xml:space="preserve"> arrived with their camels</w:t>
      </w:r>
      <w:r w:rsidR="00E31094">
        <w:t xml:space="preserve"> </w:t>
      </w:r>
      <w:r>
        <w:t>and the bacterium. Without a way to combat the disease by e</w:t>
      </w:r>
      <w:r w:rsidR="00E31094">
        <w:t>i</w:t>
      </w:r>
      <w:r>
        <w:t>ther flight</w:t>
      </w:r>
      <w:r w:rsidR="005725F4">
        <w:t xml:space="preserve"> </w:t>
      </w:r>
      <w:r>
        <w:t>or</w:t>
      </w:r>
      <w:r w:rsidR="005725F4">
        <w:t xml:space="preserve"> </w:t>
      </w:r>
      <w:r>
        <w:t xml:space="preserve">medicine </w:t>
      </w:r>
      <w:r w:rsidR="00E31094">
        <w:t xml:space="preserve">the Tellem </w:t>
      </w:r>
      <w:r>
        <w:t xml:space="preserve">may simply have succumbed to the horrors of the Bubonic </w:t>
      </w:r>
      <w:r w:rsidR="00E31094">
        <w:t>plague</w:t>
      </w:r>
      <w:r>
        <w:t>. If this sandstone figurine w</w:t>
      </w:r>
      <w:r w:rsidR="005725F4">
        <w:t>ere</w:t>
      </w:r>
      <w:r>
        <w:t xml:space="preserve"> sculpted about </w:t>
      </w:r>
      <w:r w:rsidR="00E31094">
        <w:t>1348</w:t>
      </w:r>
      <w:r>
        <w:t xml:space="preserve"> it may have been an attempt </w:t>
      </w:r>
      <w:r w:rsidR="005725F4">
        <w:t xml:space="preserve">by the Tellem </w:t>
      </w:r>
      <w:r>
        <w:t>to invoke the</w:t>
      </w:r>
      <w:r w:rsidR="005725F4">
        <w:t>ir</w:t>
      </w:r>
      <w:r>
        <w:t xml:space="preserve"> version of Nommo to protect the</w:t>
      </w:r>
      <w:r w:rsidR="005725F4">
        <w:t>m</w:t>
      </w:r>
      <w:r>
        <w:t xml:space="preserve"> from the </w:t>
      </w:r>
      <w:r w:rsidR="005725F4">
        <w:t>pandemic</w:t>
      </w:r>
      <w:r w:rsidR="00E31094">
        <w:t>, of course, without success</w:t>
      </w:r>
      <w:r>
        <w:t xml:space="preserve">. </w:t>
      </w:r>
    </w:p>
    <w:p w:rsidR="00286338" w:rsidRPr="00286338" w:rsidRDefault="00771368" w:rsidP="005725F4">
      <w:pPr>
        <w:spacing w:after="0"/>
        <w:rPr>
          <w:b/>
          <w:bCs/>
        </w:rPr>
      </w:pPr>
      <w:r w:rsidRPr="00286338">
        <w:rPr>
          <w:b/>
          <w:bCs/>
        </w:rPr>
        <w:t>References:</w:t>
      </w:r>
    </w:p>
    <w:p w:rsidR="00286338" w:rsidRPr="00286338" w:rsidRDefault="00286338" w:rsidP="005725F4">
      <w:pPr>
        <w:spacing w:after="0"/>
      </w:pPr>
      <w:r w:rsidRPr="00286338">
        <w:t xml:space="preserve">Byrne, Joseph Patrick. 2004. </w:t>
      </w:r>
      <w:r w:rsidRPr="00286338">
        <w:rPr>
          <w:i/>
          <w:iCs/>
        </w:rPr>
        <w:t>The Black Death</w:t>
      </w:r>
      <w:r w:rsidRPr="00286338">
        <w:t>. New York: Greenwood Publishing Group.</w:t>
      </w:r>
    </w:p>
    <w:p w:rsidR="00286338" w:rsidRPr="00286338" w:rsidRDefault="00286338" w:rsidP="005725F4">
      <w:pPr>
        <w:spacing w:after="0"/>
      </w:pPr>
      <w:r w:rsidRPr="00286338">
        <w:t xml:space="preserve">Ezra, Kate. 1988. </w:t>
      </w:r>
      <w:r w:rsidRPr="00286338">
        <w:rPr>
          <w:i/>
          <w:iCs/>
        </w:rPr>
        <w:t xml:space="preserve">Art of the Dogon: Selections from the Lester </w:t>
      </w:r>
      <w:proofErr w:type="spellStart"/>
      <w:r w:rsidRPr="00286338">
        <w:rPr>
          <w:i/>
          <w:iCs/>
        </w:rPr>
        <w:t>Wunderman</w:t>
      </w:r>
      <w:proofErr w:type="spellEnd"/>
      <w:r w:rsidRPr="00286338">
        <w:rPr>
          <w:i/>
          <w:iCs/>
        </w:rPr>
        <w:t xml:space="preserve"> Collection</w:t>
      </w:r>
      <w:r w:rsidRPr="00286338">
        <w:t>. New York: The Metropolitan Museum of Art, no.44.</w:t>
      </w:r>
    </w:p>
    <w:p w:rsidR="00286338" w:rsidRPr="00286338" w:rsidRDefault="00286338" w:rsidP="005725F4">
      <w:pPr>
        <w:spacing w:after="0"/>
        <w:rPr>
          <w:b/>
          <w:bCs/>
        </w:rPr>
      </w:pPr>
      <w:proofErr w:type="spellStart"/>
      <w:r w:rsidRPr="00286338">
        <w:t>Imperato</w:t>
      </w:r>
      <w:proofErr w:type="spellEnd"/>
      <w:r w:rsidRPr="00286338">
        <w:t xml:space="preserve">, Pascal James. 1978. "The art of Mali's Mountain People." In </w:t>
      </w:r>
      <w:r w:rsidRPr="00286338">
        <w:rPr>
          <w:i/>
          <w:iCs/>
        </w:rPr>
        <w:t>Dogon Cliff Dwellers</w:t>
      </w:r>
      <w:r w:rsidRPr="00286338">
        <w:t xml:space="preserve">. New York: L. </w:t>
      </w:r>
      <w:proofErr w:type="spellStart"/>
      <w:r w:rsidRPr="00286338">
        <w:t>Kahan</w:t>
      </w:r>
      <w:proofErr w:type="spellEnd"/>
      <w:r w:rsidRPr="00286338">
        <w:t xml:space="preserve"> Gallery, New York.</w:t>
      </w:r>
    </w:p>
    <w:p w:rsidR="00286338" w:rsidRPr="00286338" w:rsidRDefault="00286338" w:rsidP="005725F4">
      <w:pPr>
        <w:spacing w:after="0"/>
      </w:pPr>
      <w:r w:rsidRPr="00286338">
        <w:t xml:space="preserve">Laude, Jean. </w:t>
      </w:r>
      <w:r w:rsidRPr="00286338">
        <w:rPr>
          <w:i/>
          <w:iCs/>
        </w:rPr>
        <w:t>African Art of the Dogon: The Myths of the Cliff Dwellers</w:t>
      </w:r>
      <w:r w:rsidRPr="00286338">
        <w:t>. New York: Brooklyn Museum, 1973, no. 73.</w:t>
      </w:r>
    </w:p>
    <w:p w:rsidR="00514C4B" w:rsidRPr="00286338" w:rsidRDefault="00455682" w:rsidP="005725F4">
      <w:pPr>
        <w:spacing w:after="0"/>
      </w:pPr>
      <w:proofErr w:type="spellStart"/>
      <w:r w:rsidRPr="00286338">
        <w:t>Meauze</w:t>
      </w:r>
      <w:proofErr w:type="spellEnd"/>
      <w:r w:rsidRPr="00286338">
        <w:t xml:space="preserve">, Pierre. </w:t>
      </w:r>
      <w:r w:rsidR="00286338" w:rsidRPr="00286338">
        <w:t xml:space="preserve">1968. </w:t>
      </w:r>
      <w:r w:rsidRPr="00286338">
        <w:rPr>
          <w:i/>
          <w:iCs/>
        </w:rPr>
        <w:t>African Art: Sculpture</w:t>
      </w:r>
      <w:r w:rsidRPr="00286338">
        <w:t>. English translation ed. Cleveland: W</w:t>
      </w:r>
      <w:r w:rsidR="005725F4">
        <w:t>orld Publishing Company.</w:t>
      </w:r>
      <w:r w:rsidRPr="00286338">
        <w:br/>
      </w:r>
      <w:proofErr w:type="spellStart"/>
      <w:r w:rsidRPr="00286338">
        <w:t>Musée</w:t>
      </w:r>
      <w:proofErr w:type="spellEnd"/>
      <w:r w:rsidRPr="00286338">
        <w:t xml:space="preserve"> Dapper. </w:t>
      </w:r>
      <w:r w:rsidR="00286338" w:rsidRPr="00286338">
        <w:t xml:space="preserve">1994. </w:t>
      </w:r>
      <w:r w:rsidRPr="00286338">
        <w:rPr>
          <w:i/>
          <w:iCs/>
        </w:rPr>
        <w:t>Dogon</w:t>
      </w:r>
      <w:r w:rsidRPr="00286338">
        <w:t>. Paris: Editions Dapper</w:t>
      </w:r>
      <w:r w:rsidR="00286338" w:rsidRPr="00286338">
        <w:t>.</w:t>
      </w:r>
    </w:p>
    <w:sectPr w:rsidR="00514C4B" w:rsidRPr="00286338"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81960"/>
    <w:multiLevelType w:val="multilevel"/>
    <w:tmpl w:val="6F34B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015C1E"/>
    <w:multiLevelType w:val="multilevel"/>
    <w:tmpl w:val="49268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585849"/>
    <w:multiLevelType w:val="hybridMultilevel"/>
    <w:tmpl w:val="77DEDF90"/>
    <w:lvl w:ilvl="0" w:tplc="1CE02722">
      <w:start w:val="1"/>
      <w:numFmt w:val="bullet"/>
      <w:lvlText w:val="•"/>
      <w:lvlJc w:val="left"/>
      <w:pPr>
        <w:tabs>
          <w:tab w:val="num" w:pos="720"/>
        </w:tabs>
        <w:ind w:left="720" w:hanging="360"/>
      </w:pPr>
      <w:rPr>
        <w:rFonts w:ascii="Times New Roman" w:hAnsi="Times New Roman" w:hint="default"/>
      </w:rPr>
    </w:lvl>
    <w:lvl w:ilvl="1" w:tplc="BADE4EBE" w:tentative="1">
      <w:start w:val="1"/>
      <w:numFmt w:val="bullet"/>
      <w:lvlText w:val="•"/>
      <w:lvlJc w:val="left"/>
      <w:pPr>
        <w:tabs>
          <w:tab w:val="num" w:pos="1440"/>
        </w:tabs>
        <w:ind w:left="1440" w:hanging="360"/>
      </w:pPr>
      <w:rPr>
        <w:rFonts w:ascii="Times New Roman" w:hAnsi="Times New Roman" w:hint="default"/>
      </w:rPr>
    </w:lvl>
    <w:lvl w:ilvl="2" w:tplc="516ADEEA" w:tentative="1">
      <w:start w:val="1"/>
      <w:numFmt w:val="bullet"/>
      <w:lvlText w:val="•"/>
      <w:lvlJc w:val="left"/>
      <w:pPr>
        <w:tabs>
          <w:tab w:val="num" w:pos="2160"/>
        </w:tabs>
        <w:ind w:left="2160" w:hanging="360"/>
      </w:pPr>
      <w:rPr>
        <w:rFonts w:ascii="Times New Roman" w:hAnsi="Times New Roman" w:hint="default"/>
      </w:rPr>
    </w:lvl>
    <w:lvl w:ilvl="3" w:tplc="6A82550A" w:tentative="1">
      <w:start w:val="1"/>
      <w:numFmt w:val="bullet"/>
      <w:lvlText w:val="•"/>
      <w:lvlJc w:val="left"/>
      <w:pPr>
        <w:tabs>
          <w:tab w:val="num" w:pos="2880"/>
        </w:tabs>
        <w:ind w:left="2880" w:hanging="360"/>
      </w:pPr>
      <w:rPr>
        <w:rFonts w:ascii="Times New Roman" w:hAnsi="Times New Roman" w:hint="default"/>
      </w:rPr>
    </w:lvl>
    <w:lvl w:ilvl="4" w:tplc="E5B02090" w:tentative="1">
      <w:start w:val="1"/>
      <w:numFmt w:val="bullet"/>
      <w:lvlText w:val="•"/>
      <w:lvlJc w:val="left"/>
      <w:pPr>
        <w:tabs>
          <w:tab w:val="num" w:pos="3600"/>
        </w:tabs>
        <w:ind w:left="3600" w:hanging="360"/>
      </w:pPr>
      <w:rPr>
        <w:rFonts w:ascii="Times New Roman" w:hAnsi="Times New Roman" w:hint="default"/>
      </w:rPr>
    </w:lvl>
    <w:lvl w:ilvl="5" w:tplc="829AB50A" w:tentative="1">
      <w:start w:val="1"/>
      <w:numFmt w:val="bullet"/>
      <w:lvlText w:val="•"/>
      <w:lvlJc w:val="left"/>
      <w:pPr>
        <w:tabs>
          <w:tab w:val="num" w:pos="4320"/>
        </w:tabs>
        <w:ind w:left="4320" w:hanging="360"/>
      </w:pPr>
      <w:rPr>
        <w:rFonts w:ascii="Times New Roman" w:hAnsi="Times New Roman" w:hint="default"/>
      </w:rPr>
    </w:lvl>
    <w:lvl w:ilvl="6" w:tplc="C9869580" w:tentative="1">
      <w:start w:val="1"/>
      <w:numFmt w:val="bullet"/>
      <w:lvlText w:val="•"/>
      <w:lvlJc w:val="left"/>
      <w:pPr>
        <w:tabs>
          <w:tab w:val="num" w:pos="5040"/>
        </w:tabs>
        <w:ind w:left="5040" w:hanging="360"/>
      </w:pPr>
      <w:rPr>
        <w:rFonts w:ascii="Times New Roman" w:hAnsi="Times New Roman" w:hint="default"/>
      </w:rPr>
    </w:lvl>
    <w:lvl w:ilvl="7" w:tplc="B928CD0A" w:tentative="1">
      <w:start w:val="1"/>
      <w:numFmt w:val="bullet"/>
      <w:lvlText w:val="•"/>
      <w:lvlJc w:val="left"/>
      <w:pPr>
        <w:tabs>
          <w:tab w:val="num" w:pos="5760"/>
        </w:tabs>
        <w:ind w:left="5760" w:hanging="360"/>
      </w:pPr>
      <w:rPr>
        <w:rFonts w:ascii="Times New Roman" w:hAnsi="Times New Roman" w:hint="default"/>
      </w:rPr>
    </w:lvl>
    <w:lvl w:ilvl="8" w:tplc="9132BDF8"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37336020"/>
    <w:multiLevelType w:val="multilevel"/>
    <w:tmpl w:val="CACA2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5D08B2"/>
    <w:multiLevelType w:val="multilevel"/>
    <w:tmpl w:val="A4EA5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9E7AF7"/>
    <w:multiLevelType w:val="multilevel"/>
    <w:tmpl w:val="695C6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A144B48"/>
    <w:multiLevelType w:val="multilevel"/>
    <w:tmpl w:val="7EDC2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700CAB"/>
    <w:multiLevelType w:val="multilevel"/>
    <w:tmpl w:val="4B9AB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112A56"/>
    <w:multiLevelType w:val="multilevel"/>
    <w:tmpl w:val="A7B42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97F577F"/>
    <w:multiLevelType w:val="multilevel"/>
    <w:tmpl w:val="E786B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8B20F2"/>
    <w:multiLevelType w:val="multilevel"/>
    <w:tmpl w:val="50ECD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1"/>
  </w:num>
  <w:num w:numId="4">
    <w:abstractNumId w:val="6"/>
  </w:num>
  <w:num w:numId="5">
    <w:abstractNumId w:val="4"/>
  </w:num>
  <w:num w:numId="6">
    <w:abstractNumId w:val="3"/>
  </w:num>
  <w:num w:numId="7">
    <w:abstractNumId w:val="10"/>
  </w:num>
  <w:num w:numId="8">
    <w:abstractNumId w:val="7"/>
  </w:num>
  <w:num w:numId="9">
    <w:abstractNumId w:val="9"/>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C4B"/>
    <w:rsid w:val="00000D95"/>
    <w:rsid w:val="00001276"/>
    <w:rsid w:val="0000162B"/>
    <w:rsid w:val="00001C7F"/>
    <w:rsid w:val="00002035"/>
    <w:rsid w:val="000027FF"/>
    <w:rsid w:val="000037A2"/>
    <w:rsid w:val="00003BD7"/>
    <w:rsid w:val="000053D2"/>
    <w:rsid w:val="000056BD"/>
    <w:rsid w:val="00005C00"/>
    <w:rsid w:val="00006213"/>
    <w:rsid w:val="000069FC"/>
    <w:rsid w:val="00007490"/>
    <w:rsid w:val="000078F0"/>
    <w:rsid w:val="000100D0"/>
    <w:rsid w:val="00012E1A"/>
    <w:rsid w:val="000153C2"/>
    <w:rsid w:val="000163B2"/>
    <w:rsid w:val="0001642A"/>
    <w:rsid w:val="0001654F"/>
    <w:rsid w:val="0001706D"/>
    <w:rsid w:val="000177C0"/>
    <w:rsid w:val="00020B0B"/>
    <w:rsid w:val="00021D8D"/>
    <w:rsid w:val="00022AD5"/>
    <w:rsid w:val="000256C5"/>
    <w:rsid w:val="0002593B"/>
    <w:rsid w:val="000270E1"/>
    <w:rsid w:val="00027CE8"/>
    <w:rsid w:val="0003039F"/>
    <w:rsid w:val="00034458"/>
    <w:rsid w:val="000361EE"/>
    <w:rsid w:val="00036E84"/>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70C"/>
    <w:rsid w:val="00051927"/>
    <w:rsid w:val="00054363"/>
    <w:rsid w:val="00055A9C"/>
    <w:rsid w:val="00056B4B"/>
    <w:rsid w:val="00056DA0"/>
    <w:rsid w:val="00057305"/>
    <w:rsid w:val="000575F3"/>
    <w:rsid w:val="000603E5"/>
    <w:rsid w:val="00060D4A"/>
    <w:rsid w:val="00061410"/>
    <w:rsid w:val="00062047"/>
    <w:rsid w:val="00062442"/>
    <w:rsid w:val="00063536"/>
    <w:rsid w:val="00064972"/>
    <w:rsid w:val="00065636"/>
    <w:rsid w:val="00065946"/>
    <w:rsid w:val="00065DB6"/>
    <w:rsid w:val="000663EA"/>
    <w:rsid w:val="000676A5"/>
    <w:rsid w:val="00067A3C"/>
    <w:rsid w:val="00070673"/>
    <w:rsid w:val="00071CD0"/>
    <w:rsid w:val="00073BC0"/>
    <w:rsid w:val="000744B6"/>
    <w:rsid w:val="00076744"/>
    <w:rsid w:val="00076E35"/>
    <w:rsid w:val="000805EC"/>
    <w:rsid w:val="000806A9"/>
    <w:rsid w:val="0008237A"/>
    <w:rsid w:val="000827D7"/>
    <w:rsid w:val="000836B8"/>
    <w:rsid w:val="0008384D"/>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64B"/>
    <w:rsid w:val="00095ECA"/>
    <w:rsid w:val="00096626"/>
    <w:rsid w:val="00096845"/>
    <w:rsid w:val="000A0621"/>
    <w:rsid w:val="000A23D2"/>
    <w:rsid w:val="000A312A"/>
    <w:rsid w:val="000A32AC"/>
    <w:rsid w:val="000A3A3F"/>
    <w:rsid w:val="000A3B94"/>
    <w:rsid w:val="000A4AB8"/>
    <w:rsid w:val="000A55A8"/>
    <w:rsid w:val="000A5A22"/>
    <w:rsid w:val="000A6100"/>
    <w:rsid w:val="000A6589"/>
    <w:rsid w:val="000A68D7"/>
    <w:rsid w:val="000A6D55"/>
    <w:rsid w:val="000A71E4"/>
    <w:rsid w:val="000B16C2"/>
    <w:rsid w:val="000B175F"/>
    <w:rsid w:val="000B1A7F"/>
    <w:rsid w:val="000B2F96"/>
    <w:rsid w:val="000B3759"/>
    <w:rsid w:val="000B5B80"/>
    <w:rsid w:val="000B6379"/>
    <w:rsid w:val="000B7106"/>
    <w:rsid w:val="000C0552"/>
    <w:rsid w:val="000C1F49"/>
    <w:rsid w:val="000C2AD6"/>
    <w:rsid w:val="000C2FCF"/>
    <w:rsid w:val="000C43B8"/>
    <w:rsid w:val="000C4574"/>
    <w:rsid w:val="000C5BC2"/>
    <w:rsid w:val="000D0764"/>
    <w:rsid w:val="000D08B3"/>
    <w:rsid w:val="000D1438"/>
    <w:rsid w:val="000D1609"/>
    <w:rsid w:val="000D1D88"/>
    <w:rsid w:val="000D3B27"/>
    <w:rsid w:val="000D427C"/>
    <w:rsid w:val="000D66A3"/>
    <w:rsid w:val="000D75F1"/>
    <w:rsid w:val="000E1663"/>
    <w:rsid w:val="000E16B1"/>
    <w:rsid w:val="000E1EC9"/>
    <w:rsid w:val="000E2D48"/>
    <w:rsid w:val="000E3CE8"/>
    <w:rsid w:val="000E41DB"/>
    <w:rsid w:val="000E4C66"/>
    <w:rsid w:val="000E4E09"/>
    <w:rsid w:val="000E59B0"/>
    <w:rsid w:val="000E717C"/>
    <w:rsid w:val="000E7DC4"/>
    <w:rsid w:val="000F0EE4"/>
    <w:rsid w:val="000F1A69"/>
    <w:rsid w:val="000F24FE"/>
    <w:rsid w:val="000F35A2"/>
    <w:rsid w:val="000F3687"/>
    <w:rsid w:val="000F4222"/>
    <w:rsid w:val="000F49D3"/>
    <w:rsid w:val="000F4DEC"/>
    <w:rsid w:val="000F5009"/>
    <w:rsid w:val="000F58F1"/>
    <w:rsid w:val="000F6359"/>
    <w:rsid w:val="000F6703"/>
    <w:rsid w:val="00101B6D"/>
    <w:rsid w:val="00101F35"/>
    <w:rsid w:val="00102735"/>
    <w:rsid w:val="001039CA"/>
    <w:rsid w:val="0010453D"/>
    <w:rsid w:val="00104781"/>
    <w:rsid w:val="00106493"/>
    <w:rsid w:val="001069AF"/>
    <w:rsid w:val="00107101"/>
    <w:rsid w:val="001077F4"/>
    <w:rsid w:val="0011027E"/>
    <w:rsid w:val="0011232F"/>
    <w:rsid w:val="00112FFF"/>
    <w:rsid w:val="00113007"/>
    <w:rsid w:val="001131C6"/>
    <w:rsid w:val="001132A5"/>
    <w:rsid w:val="00113727"/>
    <w:rsid w:val="001142D5"/>
    <w:rsid w:val="00114EC4"/>
    <w:rsid w:val="00115EC2"/>
    <w:rsid w:val="00115FDF"/>
    <w:rsid w:val="001169F2"/>
    <w:rsid w:val="0011700F"/>
    <w:rsid w:val="001179B0"/>
    <w:rsid w:val="00120355"/>
    <w:rsid w:val="00121FEE"/>
    <w:rsid w:val="001222D7"/>
    <w:rsid w:val="00123429"/>
    <w:rsid w:val="0012436F"/>
    <w:rsid w:val="001245DF"/>
    <w:rsid w:val="00124655"/>
    <w:rsid w:val="001254E5"/>
    <w:rsid w:val="0013010C"/>
    <w:rsid w:val="00130887"/>
    <w:rsid w:val="00131041"/>
    <w:rsid w:val="001317AF"/>
    <w:rsid w:val="00132363"/>
    <w:rsid w:val="00133449"/>
    <w:rsid w:val="00133AAD"/>
    <w:rsid w:val="00133B37"/>
    <w:rsid w:val="001352E2"/>
    <w:rsid w:val="0013540D"/>
    <w:rsid w:val="0013584C"/>
    <w:rsid w:val="00135862"/>
    <w:rsid w:val="00136450"/>
    <w:rsid w:val="00137444"/>
    <w:rsid w:val="00137BE0"/>
    <w:rsid w:val="001404B0"/>
    <w:rsid w:val="00140F4C"/>
    <w:rsid w:val="00141A2E"/>
    <w:rsid w:val="001436E1"/>
    <w:rsid w:val="001438F4"/>
    <w:rsid w:val="00143DB0"/>
    <w:rsid w:val="001449D9"/>
    <w:rsid w:val="0014594C"/>
    <w:rsid w:val="00145ACC"/>
    <w:rsid w:val="0014709E"/>
    <w:rsid w:val="001477EE"/>
    <w:rsid w:val="00150B33"/>
    <w:rsid w:val="00151176"/>
    <w:rsid w:val="001521A5"/>
    <w:rsid w:val="00152C2E"/>
    <w:rsid w:val="001533FF"/>
    <w:rsid w:val="00153479"/>
    <w:rsid w:val="00153FD5"/>
    <w:rsid w:val="001543B0"/>
    <w:rsid w:val="00156961"/>
    <w:rsid w:val="00156C4F"/>
    <w:rsid w:val="00156D29"/>
    <w:rsid w:val="001600CE"/>
    <w:rsid w:val="00160EBE"/>
    <w:rsid w:val="00161A0C"/>
    <w:rsid w:val="00161A23"/>
    <w:rsid w:val="00161F1B"/>
    <w:rsid w:val="00162278"/>
    <w:rsid w:val="00162BE8"/>
    <w:rsid w:val="00162BFD"/>
    <w:rsid w:val="00163064"/>
    <w:rsid w:val="00164C9C"/>
    <w:rsid w:val="00165A5D"/>
    <w:rsid w:val="00166583"/>
    <w:rsid w:val="001669C7"/>
    <w:rsid w:val="0016701F"/>
    <w:rsid w:val="001673A2"/>
    <w:rsid w:val="00167E2C"/>
    <w:rsid w:val="00170513"/>
    <w:rsid w:val="001707BF"/>
    <w:rsid w:val="0017100D"/>
    <w:rsid w:val="0017127C"/>
    <w:rsid w:val="001712AC"/>
    <w:rsid w:val="00173D8E"/>
    <w:rsid w:val="00174224"/>
    <w:rsid w:val="00174ACB"/>
    <w:rsid w:val="00175903"/>
    <w:rsid w:val="00176212"/>
    <w:rsid w:val="00176F1D"/>
    <w:rsid w:val="0017713E"/>
    <w:rsid w:val="001805D6"/>
    <w:rsid w:val="001807F5"/>
    <w:rsid w:val="00181831"/>
    <w:rsid w:val="00182334"/>
    <w:rsid w:val="00183092"/>
    <w:rsid w:val="0018328C"/>
    <w:rsid w:val="0018380D"/>
    <w:rsid w:val="0018462F"/>
    <w:rsid w:val="00186528"/>
    <w:rsid w:val="00186880"/>
    <w:rsid w:val="001877A0"/>
    <w:rsid w:val="00187EA3"/>
    <w:rsid w:val="0019013E"/>
    <w:rsid w:val="0019041E"/>
    <w:rsid w:val="001915C8"/>
    <w:rsid w:val="001921FE"/>
    <w:rsid w:val="0019234D"/>
    <w:rsid w:val="0019377B"/>
    <w:rsid w:val="0019472A"/>
    <w:rsid w:val="001947CC"/>
    <w:rsid w:val="00194A72"/>
    <w:rsid w:val="00194D03"/>
    <w:rsid w:val="00194F6C"/>
    <w:rsid w:val="001958B4"/>
    <w:rsid w:val="0019654F"/>
    <w:rsid w:val="00196FA5"/>
    <w:rsid w:val="0019733D"/>
    <w:rsid w:val="001A1E1A"/>
    <w:rsid w:val="001A2628"/>
    <w:rsid w:val="001A5C48"/>
    <w:rsid w:val="001A5D79"/>
    <w:rsid w:val="001A5F6F"/>
    <w:rsid w:val="001A6E5F"/>
    <w:rsid w:val="001A6EB6"/>
    <w:rsid w:val="001A7306"/>
    <w:rsid w:val="001A7654"/>
    <w:rsid w:val="001B06A6"/>
    <w:rsid w:val="001B2358"/>
    <w:rsid w:val="001B411B"/>
    <w:rsid w:val="001B50BA"/>
    <w:rsid w:val="001B52CA"/>
    <w:rsid w:val="001B569F"/>
    <w:rsid w:val="001B5706"/>
    <w:rsid w:val="001B6E29"/>
    <w:rsid w:val="001B7EE3"/>
    <w:rsid w:val="001C066A"/>
    <w:rsid w:val="001C0C34"/>
    <w:rsid w:val="001C1334"/>
    <w:rsid w:val="001C185F"/>
    <w:rsid w:val="001C1C7D"/>
    <w:rsid w:val="001C1EE5"/>
    <w:rsid w:val="001C324F"/>
    <w:rsid w:val="001C4300"/>
    <w:rsid w:val="001C44AA"/>
    <w:rsid w:val="001C508C"/>
    <w:rsid w:val="001C5409"/>
    <w:rsid w:val="001C5661"/>
    <w:rsid w:val="001C5E0D"/>
    <w:rsid w:val="001C74F7"/>
    <w:rsid w:val="001C763F"/>
    <w:rsid w:val="001D0EE5"/>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6E1E"/>
    <w:rsid w:val="001E7CA6"/>
    <w:rsid w:val="001E7ED1"/>
    <w:rsid w:val="001F0927"/>
    <w:rsid w:val="001F1592"/>
    <w:rsid w:val="001F2764"/>
    <w:rsid w:val="001F2FE1"/>
    <w:rsid w:val="001F3209"/>
    <w:rsid w:val="001F347F"/>
    <w:rsid w:val="001F4C3E"/>
    <w:rsid w:val="001F61A9"/>
    <w:rsid w:val="001F6F85"/>
    <w:rsid w:val="002007C0"/>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B90"/>
    <w:rsid w:val="00221F3E"/>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633"/>
    <w:rsid w:val="00237EB1"/>
    <w:rsid w:val="0024061C"/>
    <w:rsid w:val="0024149A"/>
    <w:rsid w:val="00242407"/>
    <w:rsid w:val="00243847"/>
    <w:rsid w:val="00246964"/>
    <w:rsid w:val="002478DA"/>
    <w:rsid w:val="00250D26"/>
    <w:rsid w:val="00251D9A"/>
    <w:rsid w:val="00252AA9"/>
    <w:rsid w:val="00252C69"/>
    <w:rsid w:val="0025445A"/>
    <w:rsid w:val="002545AB"/>
    <w:rsid w:val="00254E69"/>
    <w:rsid w:val="002556C4"/>
    <w:rsid w:val="00256ACB"/>
    <w:rsid w:val="00261118"/>
    <w:rsid w:val="002614E1"/>
    <w:rsid w:val="00264CD9"/>
    <w:rsid w:val="002652D7"/>
    <w:rsid w:val="00270172"/>
    <w:rsid w:val="002706F1"/>
    <w:rsid w:val="0027080D"/>
    <w:rsid w:val="00270E0E"/>
    <w:rsid w:val="00271E64"/>
    <w:rsid w:val="00271FF9"/>
    <w:rsid w:val="00272458"/>
    <w:rsid w:val="00274D99"/>
    <w:rsid w:val="00274DCD"/>
    <w:rsid w:val="00274FAD"/>
    <w:rsid w:val="00276128"/>
    <w:rsid w:val="00276E81"/>
    <w:rsid w:val="00280BEF"/>
    <w:rsid w:val="0028210E"/>
    <w:rsid w:val="00283C05"/>
    <w:rsid w:val="00283C63"/>
    <w:rsid w:val="0028452A"/>
    <w:rsid w:val="00284E82"/>
    <w:rsid w:val="00286338"/>
    <w:rsid w:val="00286913"/>
    <w:rsid w:val="00286E13"/>
    <w:rsid w:val="00287734"/>
    <w:rsid w:val="00291284"/>
    <w:rsid w:val="00291626"/>
    <w:rsid w:val="0029252E"/>
    <w:rsid w:val="002953BB"/>
    <w:rsid w:val="00295D9D"/>
    <w:rsid w:val="002960AA"/>
    <w:rsid w:val="002960B5"/>
    <w:rsid w:val="00296640"/>
    <w:rsid w:val="002971FC"/>
    <w:rsid w:val="002A01CF"/>
    <w:rsid w:val="002A071E"/>
    <w:rsid w:val="002A0F6C"/>
    <w:rsid w:val="002A16EA"/>
    <w:rsid w:val="002A2088"/>
    <w:rsid w:val="002A25A3"/>
    <w:rsid w:val="002A538B"/>
    <w:rsid w:val="002A5727"/>
    <w:rsid w:val="002A76E7"/>
    <w:rsid w:val="002A775C"/>
    <w:rsid w:val="002B03F8"/>
    <w:rsid w:val="002B27AB"/>
    <w:rsid w:val="002B2F27"/>
    <w:rsid w:val="002B5080"/>
    <w:rsid w:val="002B52F1"/>
    <w:rsid w:val="002B756F"/>
    <w:rsid w:val="002C0E34"/>
    <w:rsid w:val="002C12A3"/>
    <w:rsid w:val="002C2011"/>
    <w:rsid w:val="002C2049"/>
    <w:rsid w:val="002C3AC1"/>
    <w:rsid w:val="002C4596"/>
    <w:rsid w:val="002C481C"/>
    <w:rsid w:val="002C4F6B"/>
    <w:rsid w:val="002C507E"/>
    <w:rsid w:val="002C5976"/>
    <w:rsid w:val="002D09F6"/>
    <w:rsid w:val="002D16AC"/>
    <w:rsid w:val="002D2373"/>
    <w:rsid w:val="002D29B3"/>
    <w:rsid w:val="002D2B53"/>
    <w:rsid w:val="002D3A6D"/>
    <w:rsid w:val="002D4157"/>
    <w:rsid w:val="002D45CE"/>
    <w:rsid w:val="002D4B1F"/>
    <w:rsid w:val="002D5542"/>
    <w:rsid w:val="002D5F9A"/>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6C3D"/>
    <w:rsid w:val="002F7CF7"/>
    <w:rsid w:val="0030097D"/>
    <w:rsid w:val="0030167C"/>
    <w:rsid w:val="00303E97"/>
    <w:rsid w:val="003041BB"/>
    <w:rsid w:val="00304226"/>
    <w:rsid w:val="00304C60"/>
    <w:rsid w:val="00304E0E"/>
    <w:rsid w:val="00305B2F"/>
    <w:rsid w:val="00306119"/>
    <w:rsid w:val="00306932"/>
    <w:rsid w:val="00306BC2"/>
    <w:rsid w:val="003073A8"/>
    <w:rsid w:val="00307420"/>
    <w:rsid w:val="00307C27"/>
    <w:rsid w:val="00307FA8"/>
    <w:rsid w:val="0031028B"/>
    <w:rsid w:val="00310685"/>
    <w:rsid w:val="00310BE5"/>
    <w:rsid w:val="0031114D"/>
    <w:rsid w:val="003119DD"/>
    <w:rsid w:val="00311D05"/>
    <w:rsid w:val="00312704"/>
    <w:rsid w:val="00316204"/>
    <w:rsid w:val="00316871"/>
    <w:rsid w:val="0031738D"/>
    <w:rsid w:val="0031774F"/>
    <w:rsid w:val="003179BD"/>
    <w:rsid w:val="00317A65"/>
    <w:rsid w:val="00320401"/>
    <w:rsid w:val="00321B6F"/>
    <w:rsid w:val="003222FA"/>
    <w:rsid w:val="00322B59"/>
    <w:rsid w:val="0032341F"/>
    <w:rsid w:val="0032616B"/>
    <w:rsid w:val="003261D5"/>
    <w:rsid w:val="00326248"/>
    <w:rsid w:val="00326ADD"/>
    <w:rsid w:val="003277A3"/>
    <w:rsid w:val="00327A22"/>
    <w:rsid w:val="00330A3A"/>
    <w:rsid w:val="00330DA6"/>
    <w:rsid w:val="003329F9"/>
    <w:rsid w:val="00333C95"/>
    <w:rsid w:val="00333CAB"/>
    <w:rsid w:val="00333F13"/>
    <w:rsid w:val="003348D7"/>
    <w:rsid w:val="00334AB7"/>
    <w:rsid w:val="00336D84"/>
    <w:rsid w:val="00336E14"/>
    <w:rsid w:val="0033719E"/>
    <w:rsid w:val="003377A2"/>
    <w:rsid w:val="00337D59"/>
    <w:rsid w:val="00341A4B"/>
    <w:rsid w:val="003420E1"/>
    <w:rsid w:val="00345038"/>
    <w:rsid w:val="00346042"/>
    <w:rsid w:val="00347898"/>
    <w:rsid w:val="0035108D"/>
    <w:rsid w:val="003530B0"/>
    <w:rsid w:val="003544DE"/>
    <w:rsid w:val="00354F08"/>
    <w:rsid w:val="00355556"/>
    <w:rsid w:val="003557E3"/>
    <w:rsid w:val="00355AD6"/>
    <w:rsid w:val="00356639"/>
    <w:rsid w:val="003567F1"/>
    <w:rsid w:val="00356F33"/>
    <w:rsid w:val="00357227"/>
    <w:rsid w:val="0035766B"/>
    <w:rsid w:val="00360599"/>
    <w:rsid w:val="00360E5D"/>
    <w:rsid w:val="00360FBB"/>
    <w:rsid w:val="00361D0E"/>
    <w:rsid w:val="003622DB"/>
    <w:rsid w:val="00363547"/>
    <w:rsid w:val="00363C4D"/>
    <w:rsid w:val="00365A95"/>
    <w:rsid w:val="00365AFC"/>
    <w:rsid w:val="00366526"/>
    <w:rsid w:val="003718A8"/>
    <w:rsid w:val="003728C7"/>
    <w:rsid w:val="00373B1E"/>
    <w:rsid w:val="00373EAC"/>
    <w:rsid w:val="003742EE"/>
    <w:rsid w:val="00375262"/>
    <w:rsid w:val="0037637F"/>
    <w:rsid w:val="0037667C"/>
    <w:rsid w:val="00376790"/>
    <w:rsid w:val="00376932"/>
    <w:rsid w:val="00376B63"/>
    <w:rsid w:val="00377AB8"/>
    <w:rsid w:val="00377E89"/>
    <w:rsid w:val="00381A28"/>
    <w:rsid w:val="00382198"/>
    <w:rsid w:val="0038487A"/>
    <w:rsid w:val="00386CAA"/>
    <w:rsid w:val="00392FB8"/>
    <w:rsid w:val="00393797"/>
    <w:rsid w:val="003944BF"/>
    <w:rsid w:val="0039468F"/>
    <w:rsid w:val="00395E08"/>
    <w:rsid w:val="00396EF4"/>
    <w:rsid w:val="00397236"/>
    <w:rsid w:val="003972EE"/>
    <w:rsid w:val="003973EF"/>
    <w:rsid w:val="003A1F5E"/>
    <w:rsid w:val="003A208F"/>
    <w:rsid w:val="003A2B98"/>
    <w:rsid w:val="003A3574"/>
    <w:rsid w:val="003A3650"/>
    <w:rsid w:val="003A3E9C"/>
    <w:rsid w:val="003A40FB"/>
    <w:rsid w:val="003A50BC"/>
    <w:rsid w:val="003A55AF"/>
    <w:rsid w:val="003A7AEC"/>
    <w:rsid w:val="003B0283"/>
    <w:rsid w:val="003B11B7"/>
    <w:rsid w:val="003B1BBA"/>
    <w:rsid w:val="003B1E95"/>
    <w:rsid w:val="003B2EA8"/>
    <w:rsid w:val="003B6298"/>
    <w:rsid w:val="003B6750"/>
    <w:rsid w:val="003B739B"/>
    <w:rsid w:val="003C2078"/>
    <w:rsid w:val="003C26AE"/>
    <w:rsid w:val="003C4F1E"/>
    <w:rsid w:val="003C50DF"/>
    <w:rsid w:val="003C57C8"/>
    <w:rsid w:val="003C6D6F"/>
    <w:rsid w:val="003C71EE"/>
    <w:rsid w:val="003D043E"/>
    <w:rsid w:val="003D04EE"/>
    <w:rsid w:val="003D27DF"/>
    <w:rsid w:val="003D2954"/>
    <w:rsid w:val="003D3094"/>
    <w:rsid w:val="003D350A"/>
    <w:rsid w:val="003D41F5"/>
    <w:rsid w:val="003D4356"/>
    <w:rsid w:val="003D497E"/>
    <w:rsid w:val="003D5598"/>
    <w:rsid w:val="003D62B0"/>
    <w:rsid w:val="003D718A"/>
    <w:rsid w:val="003E04DF"/>
    <w:rsid w:val="003E0528"/>
    <w:rsid w:val="003E11EF"/>
    <w:rsid w:val="003E1BD8"/>
    <w:rsid w:val="003E285D"/>
    <w:rsid w:val="003E3071"/>
    <w:rsid w:val="003E4179"/>
    <w:rsid w:val="003E497A"/>
    <w:rsid w:val="003E532C"/>
    <w:rsid w:val="003E579F"/>
    <w:rsid w:val="003E6978"/>
    <w:rsid w:val="003E6C8B"/>
    <w:rsid w:val="003E6D36"/>
    <w:rsid w:val="003F0093"/>
    <w:rsid w:val="003F05AF"/>
    <w:rsid w:val="003F07D5"/>
    <w:rsid w:val="003F098C"/>
    <w:rsid w:val="003F2E56"/>
    <w:rsid w:val="003F2EA2"/>
    <w:rsid w:val="003F32D5"/>
    <w:rsid w:val="003F3643"/>
    <w:rsid w:val="003F3682"/>
    <w:rsid w:val="003F3881"/>
    <w:rsid w:val="003F3CC7"/>
    <w:rsid w:val="003F484A"/>
    <w:rsid w:val="003F4D9D"/>
    <w:rsid w:val="003F56A0"/>
    <w:rsid w:val="003F591D"/>
    <w:rsid w:val="003F5F57"/>
    <w:rsid w:val="003F7D4A"/>
    <w:rsid w:val="00400160"/>
    <w:rsid w:val="0040056B"/>
    <w:rsid w:val="004009F7"/>
    <w:rsid w:val="00400B6E"/>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A46"/>
    <w:rsid w:val="00417D50"/>
    <w:rsid w:val="0042035B"/>
    <w:rsid w:val="00420593"/>
    <w:rsid w:val="00420710"/>
    <w:rsid w:val="0042077C"/>
    <w:rsid w:val="00422492"/>
    <w:rsid w:val="00424624"/>
    <w:rsid w:val="00425A56"/>
    <w:rsid w:val="00425C51"/>
    <w:rsid w:val="00425F3E"/>
    <w:rsid w:val="004268D2"/>
    <w:rsid w:val="004270CC"/>
    <w:rsid w:val="0042771F"/>
    <w:rsid w:val="00427D07"/>
    <w:rsid w:val="00430179"/>
    <w:rsid w:val="00430349"/>
    <w:rsid w:val="0043232E"/>
    <w:rsid w:val="00434B84"/>
    <w:rsid w:val="00434C3A"/>
    <w:rsid w:val="00435310"/>
    <w:rsid w:val="004361AF"/>
    <w:rsid w:val="0044288D"/>
    <w:rsid w:val="00442CB2"/>
    <w:rsid w:val="0044311E"/>
    <w:rsid w:val="00443352"/>
    <w:rsid w:val="00443690"/>
    <w:rsid w:val="004437F0"/>
    <w:rsid w:val="004438A1"/>
    <w:rsid w:val="0044460C"/>
    <w:rsid w:val="0044502F"/>
    <w:rsid w:val="00446D98"/>
    <w:rsid w:val="00447750"/>
    <w:rsid w:val="004514E5"/>
    <w:rsid w:val="00452EE9"/>
    <w:rsid w:val="0045385F"/>
    <w:rsid w:val="004539BB"/>
    <w:rsid w:val="004546EA"/>
    <w:rsid w:val="00454BD4"/>
    <w:rsid w:val="0045553A"/>
    <w:rsid w:val="00455682"/>
    <w:rsid w:val="0045581E"/>
    <w:rsid w:val="00456A93"/>
    <w:rsid w:val="00457150"/>
    <w:rsid w:val="0045740F"/>
    <w:rsid w:val="0046204B"/>
    <w:rsid w:val="004620F2"/>
    <w:rsid w:val="00462AB3"/>
    <w:rsid w:val="00463631"/>
    <w:rsid w:val="00463B05"/>
    <w:rsid w:val="0046441F"/>
    <w:rsid w:val="00464AD5"/>
    <w:rsid w:val="00466965"/>
    <w:rsid w:val="00467503"/>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27E"/>
    <w:rsid w:val="00483DDF"/>
    <w:rsid w:val="004847E8"/>
    <w:rsid w:val="004849A6"/>
    <w:rsid w:val="00485947"/>
    <w:rsid w:val="00485CDE"/>
    <w:rsid w:val="0048696A"/>
    <w:rsid w:val="004911D4"/>
    <w:rsid w:val="00491C3E"/>
    <w:rsid w:val="00496444"/>
    <w:rsid w:val="004968B3"/>
    <w:rsid w:val="004973D2"/>
    <w:rsid w:val="00497E4C"/>
    <w:rsid w:val="004A0CAD"/>
    <w:rsid w:val="004A0F98"/>
    <w:rsid w:val="004A26C9"/>
    <w:rsid w:val="004A2BEE"/>
    <w:rsid w:val="004A4923"/>
    <w:rsid w:val="004A5773"/>
    <w:rsid w:val="004A58F7"/>
    <w:rsid w:val="004A5F69"/>
    <w:rsid w:val="004B0915"/>
    <w:rsid w:val="004B1039"/>
    <w:rsid w:val="004B15CD"/>
    <w:rsid w:val="004B2492"/>
    <w:rsid w:val="004B2FF9"/>
    <w:rsid w:val="004B4047"/>
    <w:rsid w:val="004B5B82"/>
    <w:rsid w:val="004B74B8"/>
    <w:rsid w:val="004B7AED"/>
    <w:rsid w:val="004C0378"/>
    <w:rsid w:val="004C2223"/>
    <w:rsid w:val="004C2B7F"/>
    <w:rsid w:val="004C4C53"/>
    <w:rsid w:val="004C5930"/>
    <w:rsid w:val="004C5BEE"/>
    <w:rsid w:val="004C7A27"/>
    <w:rsid w:val="004D1E4C"/>
    <w:rsid w:val="004D34CC"/>
    <w:rsid w:val="004D470C"/>
    <w:rsid w:val="004D4D3A"/>
    <w:rsid w:val="004D4EE0"/>
    <w:rsid w:val="004D5892"/>
    <w:rsid w:val="004D5FBA"/>
    <w:rsid w:val="004D71BA"/>
    <w:rsid w:val="004E1074"/>
    <w:rsid w:val="004E1535"/>
    <w:rsid w:val="004E2C87"/>
    <w:rsid w:val="004E4F31"/>
    <w:rsid w:val="004E5426"/>
    <w:rsid w:val="004E5D86"/>
    <w:rsid w:val="004E6712"/>
    <w:rsid w:val="004E6DB0"/>
    <w:rsid w:val="004E70BC"/>
    <w:rsid w:val="004E7A2B"/>
    <w:rsid w:val="004E7D46"/>
    <w:rsid w:val="004F098C"/>
    <w:rsid w:val="004F0A37"/>
    <w:rsid w:val="004F2015"/>
    <w:rsid w:val="004F61B2"/>
    <w:rsid w:val="004F65EE"/>
    <w:rsid w:val="004F6CFA"/>
    <w:rsid w:val="004F6F03"/>
    <w:rsid w:val="004F7A42"/>
    <w:rsid w:val="00500BC1"/>
    <w:rsid w:val="0050181D"/>
    <w:rsid w:val="00502CB4"/>
    <w:rsid w:val="0050540C"/>
    <w:rsid w:val="0050577D"/>
    <w:rsid w:val="005061A9"/>
    <w:rsid w:val="005062DD"/>
    <w:rsid w:val="00507034"/>
    <w:rsid w:val="00507494"/>
    <w:rsid w:val="00507D6B"/>
    <w:rsid w:val="005103C9"/>
    <w:rsid w:val="0051194D"/>
    <w:rsid w:val="00514C4B"/>
    <w:rsid w:val="0051556C"/>
    <w:rsid w:val="005170A9"/>
    <w:rsid w:val="0051731B"/>
    <w:rsid w:val="005174D9"/>
    <w:rsid w:val="0052225D"/>
    <w:rsid w:val="00523781"/>
    <w:rsid w:val="005237D4"/>
    <w:rsid w:val="00525B77"/>
    <w:rsid w:val="00526058"/>
    <w:rsid w:val="005262E7"/>
    <w:rsid w:val="00527CAD"/>
    <w:rsid w:val="00527F72"/>
    <w:rsid w:val="00530A21"/>
    <w:rsid w:val="00531692"/>
    <w:rsid w:val="0053246E"/>
    <w:rsid w:val="00532968"/>
    <w:rsid w:val="00532A62"/>
    <w:rsid w:val="005335DF"/>
    <w:rsid w:val="005341BF"/>
    <w:rsid w:val="00534E07"/>
    <w:rsid w:val="00534FF2"/>
    <w:rsid w:val="00535371"/>
    <w:rsid w:val="00536819"/>
    <w:rsid w:val="00536D0E"/>
    <w:rsid w:val="005374E9"/>
    <w:rsid w:val="0054027B"/>
    <w:rsid w:val="00540747"/>
    <w:rsid w:val="00540C06"/>
    <w:rsid w:val="00541B56"/>
    <w:rsid w:val="00542F63"/>
    <w:rsid w:val="005430E4"/>
    <w:rsid w:val="00543528"/>
    <w:rsid w:val="005435D4"/>
    <w:rsid w:val="005435FE"/>
    <w:rsid w:val="00543E68"/>
    <w:rsid w:val="005447BB"/>
    <w:rsid w:val="00544947"/>
    <w:rsid w:val="00544AC4"/>
    <w:rsid w:val="00545324"/>
    <w:rsid w:val="005466F8"/>
    <w:rsid w:val="00546A3E"/>
    <w:rsid w:val="005476E6"/>
    <w:rsid w:val="00547941"/>
    <w:rsid w:val="00547B63"/>
    <w:rsid w:val="00547BCB"/>
    <w:rsid w:val="00547E5F"/>
    <w:rsid w:val="00552ECE"/>
    <w:rsid w:val="00554564"/>
    <w:rsid w:val="005547C2"/>
    <w:rsid w:val="00554A6E"/>
    <w:rsid w:val="0055571D"/>
    <w:rsid w:val="0055596A"/>
    <w:rsid w:val="00556FA0"/>
    <w:rsid w:val="005574A2"/>
    <w:rsid w:val="0056089D"/>
    <w:rsid w:val="0056094F"/>
    <w:rsid w:val="00560BE4"/>
    <w:rsid w:val="005613B8"/>
    <w:rsid w:val="0056178C"/>
    <w:rsid w:val="00562E51"/>
    <w:rsid w:val="00564554"/>
    <w:rsid w:val="005646EC"/>
    <w:rsid w:val="0056672D"/>
    <w:rsid w:val="005667CE"/>
    <w:rsid w:val="00567AC6"/>
    <w:rsid w:val="00567D0D"/>
    <w:rsid w:val="00567F05"/>
    <w:rsid w:val="0057016A"/>
    <w:rsid w:val="00570620"/>
    <w:rsid w:val="00570E94"/>
    <w:rsid w:val="005712DD"/>
    <w:rsid w:val="00571722"/>
    <w:rsid w:val="005725F4"/>
    <w:rsid w:val="00573269"/>
    <w:rsid w:val="005753C1"/>
    <w:rsid w:val="00575923"/>
    <w:rsid w:val="00575C08"/>
    <w:rsid w:val="00577D40"/>
    <w:rsid w:val="00577D4F"/>
    <w:rsid w:val="00581A25"/>
    <w:rsid w:val="005821A2"/>
    <w:rsid w:val="00582B27"/>
    <w:rsid w:val="00582F9F"/>
    <w:rsid w:val="0058549A"/>
    <w:rsid w:val="00585D9C"/>
    <w:rsid w:val="005863CA"/>
    <w:rsid w:val="00586BB0"/>
    <w:rsid w:val="00590B9E"/>
    <w:rsid w:val="005921DF"/>
    <w:rsid w:val="005942B8"/>
    <w:rsid w:val="00596199"/>
    <w:rsid w:val="0059661F"/>
    <w:rsid w:val="005969F2"/>
    <w:rsid w:val="0059746C"/>
    <w:rsid w:val="00597C65"/>
    <w:rsid w:val="005A092B"/>
    <w:rsid w:val="005A213D"/>
    <w:rsid w:val="005A295A"/>
    <w:rsid w:val="005A2E97"/>
    <w:rsid w:val="005A341A"/>
    <w:rsid w:val="005A387C"/>
    <w:rsid w:val="005A3BCB"/>
    <w:rsid w:val="005A4059"/>
    <w:rsid w:val="005A40CD"/>
    <w:rsid w:val="005A40EE"/>
    <w:rsid w:val="005A4543"/>
    <w:rsid w:val="005A49A5"/>
    <w:rsid w:val="005A4AB6"/>
    <w:rsid w:val="005A4C18"/>
    <w:rsid w:val="005A5144"/>
    <w:rsid w:val="005A5569"/>
    <w:rsid w:val="005A5D41"/>
    <w:rsid w:val="005A65E6"/>
    <w:rsid w:val="005A7504"/>
    <w:rsid w:val="005A7ED9"/>
    <w:rsid w:val="005A7FAB"/>
    <w:rsid w:val="005B08BB"/>
    <w:rsid w:val="005B22A2"/>
    <w:rsid w:val="005B23D6"/>
    <w:rsid w:val="005B3BB6"/>
    <w:rsid w:val="005B44CD"/>
    <w:rsid w:val="005B4779"/>
    <w:rsid w:val="005B4B80"/>
    <w:rsid w:val="005B741C"/>
    <w:rsid w:val="005C0557"/>
    <w:rsid w:val="005C22FD"/>
    <w:rsid w:val="005C2B8E"/>
    <w:rsid w:val="005C3CDF"/>
    <w:rsid w:val="005C3EB4"/>
    <w:rsid w:val="005C45BD"/>
    <w:rsid w:val="005C529B"/>
    <w:rsid w:val="005C53A3"/>
    <w:rsid w:val="005C5854"/>
    <w:rsid w:val="005C62B0"/>
    <w:rsid w:val="005C63FF"/>
    <w:rsid w:val="005C725A"/>
    <w:rsid w:val="005D0484"/>
    <w:rsid w:val="005D0D38"/>
    <w:rsid w:val="005D14DA"/>
    <w:rsid w:val="005D1B69"/>
    <w:rsid w:val="005D1CC0"/>
    <w:rsid w:val="005D2D6A"/>
    <w:rsid w:val="005D4566"/>
    <w:rsid w:val="005D64DC"/>
    <w:rsid w:val="005D6CAA"/>
    <w:rsid w:val="005E04E0"/>
    <w:rsid w:val="005E1B5A"/>
    <w:rsid w:val="005E2235"/>
    <w:rsid w:val="005E2620"/>
    <w:rsid w:val="005E2A3E"/>
    <w:rsid w:val="005E2E20"/>
    <w:rsid w:val="005E2F88"/>
    <w:rsid w:val="005E300B"/>
    <w:rsid w:val="005E383E"/>
    <w:rsid w:val="005E3C98"/>
    <w:rsid w:val="005E3F7D"/>
    <w:rsid w:val="005E4A3F"/>
    <w:rsid w:val="005E4B7D"/>
    <w:rsid w:val="005E68CD"/>
    <w:rsid w:val="005E6EF9"/>
    <w:rsid w:val="005E7269"/>
    <w:rsid w:val="005F0243"/>
    <w:rsid w:val="005F09C2"/>
    <w:rsid w:val="005F266D"/>
    <w:rsid w:val="005F4289"/>
    <w:rsid w:val="005F5F4F"/>
    <w:rsid w:val="005F626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5B4D"/>
    <w:rsid w:val="00625C19"/>
    <w:rsid w:val="00626084"/>
    <w:rsid w:val="00626336"/>
    <w:rsid w:val="00626A18"/>
    <w:rsid w:val="00627172"/>
    <w:rsid w:val="00627E18"/>
    <w:rsid w:val="00630135"/>
    <w:rsid w:val="006305C5"/>
    <w:rsid w:val="00630740"/>
    <w:rsid w:val="00630FF2"/>
    <w:rsid w:val="00632D0B"/>
    <w:rsid w:val="0063486D"/>
    <w:rsid w:val="00634ED2"/>
    <w:rsid w:val="00635BEF"/>
    <w:rsid w:val="00641025"/>
    <w:rsid w:val="00642001"/>
    <w:rsid w:val="00642603"/>
    <w:rsid w:val="00643CE5"/>
    <w:rsid w:val="00643E67"/>
    <w:rsid w:val="00645886"/>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604D"/>
    <w:rsid w:val="00666B98"/>
    <w:rsid w:val="00670384"/>
    <w:rsid w:val="006706A0"/>
    <w:rsid w:val="006718D1"/>
    <w:rsid w:val="006739A3"/>
    <w:rsid w:val="006748FE"/>
    <w:rsid w:val="00674ECB"/>
    <w:rsid w:val="006758D6"/>
    <w:rsid w:val="00675BF7"/>
    <w:rsid w:val="006807A1"/>
    <w:rsid w:val="00680976"/>
    <w:rsid w:val="006830B1"/>
    <w:rsid w:val="00683B8A"/>
    <w:rsid w:val="006840C3"/>
    <w:rsid w:val="00684CBC"/>
    <w:rsid w:val="00684EC6"/>
    <w:rsid w:val="006862A3"/>
    <w:rsid w:val="00686B33"/>
    <w:rsid w:val="00687013"/>
    <w:rsid w:val="0068727C"/>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13A4"/>
    <w:rsid w:val="006A160D"/>
    <w:rsid w:val="006A1BA4"/>
    <w:rsid w:val="006A2503"/>
    <w:rsid w:val="006A393F"/>
    <w:rsid w:val="006A5603"/>
    <w:rsid w:val="006A5A4D"/>
    <w:rsid w:val="006A5B99"/>
    <w:rsid w:val="006B0047"/>
    <w:rsid w:val="006B00C5"/>
    <w:rsid w:val="006B1B06"/>
    <w:rsid w:val="006B307F"/>
    <w:rsid w:val="006B33AD"/>
    <w:rsid w:val="006B5B06"/>
    <w:rsid w:val="006B70C4"/>
    <w:rsid w:val="006B75E2"/>
    <w:rsid w:val="006C090C"/>
    <w:rsid w:val="006C1622"/>
    <w:rsid w:val="006C32D4"/>
    <w:rsid w:val="006C409F"/>
    <w:rsid w:val="006C47C3"/>
    <w:rsid w:val="006C514E"/>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B9E"/>
    <w:rsid w:val="006F6E5F"/>
    <w:rsid w:val="006F747B"/>
    <w:rsid w:val="00701424"/>
    <w:rsid w:val="007028EF"/>
    <w:rsid w:val="007053E6"/>
    <w:rsid w:val="00706410"/>
    <w:rsid w:val="00707F31"/>
    <w:rsid w:val="00710086"/>
    <w:rsid w:val="007116AD"/>
    <w:rsid w:val="007116E7"/>
    <w:rsid w:val="007118C7"/>
    <w:rsid w:val="00712BB4"/>
    <w:rsid w:val="00713695"/>
    <w:rsid w:val="00714261"/>
    <w:rsid w:val="007149C5"/>
    <w:rsid w:val="007168A8"/>
    <w:rsid w:val="00717B6E"/>
    <w:rsid w:val="00717FF3"/>
    <w:rsid w:val="007213AF"/>
    <w:rsid w:val="007227CC"/>
    <w:rsid w:val="00723A39"/>
    <w:rsid w:val="00726ABE"/>
    <w:rsid w:val="00730746"/>
    <w:rsid w:val="007311EE"/>
    <w:rsid w:val="00731758"/>
    <w:rsid w:val="00731F59"/>
    <w:rsid w:val="00732E65"/>
    <w:rsid w:val="00733064"/>
    <w:rsid w:val="007335D0"/>
    <w:rsid w:val="007342F9"/>
    <w:rsid w:val="007344D3"/>
    <w:rsid w:val="0073484D"/>
    <w:rsid w:val="00735C90"/>
    <w:rsid w:val="00736101"/>
    <w:rsid w:val="0073617A"/>
    <w:rsid w:val="00736343"/>
    <w:rsid w:val="007373BF"/>
    <w:rsid w:val="00740C2C"/>
    <w:rsid w:val="00740F00"/>
    <w:rsid w:val="00742E1A"/>
    <w:rsid w:val="00747610"/>
    <w:rsid w:val="0075001C"/>
    <w:rsid w:val="0075232F"/>
    <w:rsid w:val="00752521"/>
    <w:rsid w:val="0075260E"/>
    <w:rsid w:val="00752FAC"/>
    <w:rsid w:val="00752FDE"/>
    <w:rsid w:val="007552FE"/>
    <w:rsid w:val="00756F60"/>
    <w:rsid w:val="00757BCC"/>
    <w:rsid w:val="00760160"/>
    <w:rsid w:val="00760467"/>
    <w:rsid w:val="0076177D"/>
    <w:rsid w:val="007634D3"/>
    <w:rsid w:val="00763CB9"/>
    <w:rsid w:val="00763CE7"/>
    <w:rsid w:val="00764142"/>
    <w:rsid w:val="007643A4"/>
    <w:rsid w:val="00764A9A"/>
    <w:rsid w:val="00765317"/>
    <w:rsid w:val="00765BF6"/>
    <w:rsid w:val="00766E7B"/>
    <w:rsid w:val="007671F8"/>
    <w:rsid w:val="007708F7"/>
    <w:rsid w:val="007712FE"/>
    <w:rsid w:val="00771368"/>
    <w:rsid w:val="00771A0D"/>
    <w:rsid w:val="00771A5F"/>
    <w:rsid w:val="00772F35"/>
    <w:rsid w:val="00773040"/>
    <w:rsid w:val="00775DC1"/>
    <w:rsid w:val="007769AD"/>
    <w:rsid w:val="00776C39"/>
    <w:rsid w:val="00777DB4"/>
    <w:rsid w:val="00780891"/>
    <w:rsid w:val="007809E9"/>
    <w:rsid w:val="00783002"/>
    <w:rsid w:val="0078589C"/>
    <w:rsid w:val="007859B7"/>
    <w:rsid w:val="00785B75"/>
    <w:rsid w:val="00785B83"/>
    <w:rsid w:val="00787F58"/>
    <w:rsid w:val="00791B13"/>
    <w:rsid w:val="00791B98"/>
    <w:rsid w:val="0079247D"/>
    <w:rsid w:val="00792893"/>
    <w:rsid w:val="00792D28"/>
    <w:rsid w:val="00792EA5"/>
    <w:rsid w:val="00793B97"/>
    <w:rsid w:val="00796D30"/>
    <w:rsid w:val="007A093D"/>
    <w:rsid w:val="007A0D07"/>
    <w:rsid w:val="007A23CE"/>
    <w:rsid w:val="007A3E34"/>
    <w:rsid w:val="007A5113"/>
    <w:rsid w:val="007A5A79"/>
    <w:rsid w:val="007A5F57"/>
    <w:rsid w:val="007A68C8"/>
    <w:rsid w:val="007A6F6D"/>
    <w:rsid w:val="007A792B"/>
    <w:rsid w:val="007A7E23"/>
    <w:rsid w:val="007A7E4C"/>
    <w:rsid w:val="007B05C5"/>
    <w:rsid w:val="007B0865"/>
    <w:rsid w:val="007B1D1F"/>
    <w:rsid w:val="007B24F2"/>
    <w:rsid w:val="007B2BA3"/>
    <w:rsid w:val="007B345D"/>
    <w:rsid w:val="007B358E"/>
    <w:rsid w:val="007B35B8"/>
    <w:rsid w:val="007B3877"/>
    <w:rsid w:val="007B410A"/>
    <w:rsid w:val="007B5353"/>
    <w:rsid w:val="007B5668"/>
    <w:rsid w:val="007B6198"/>
    <w:rsid w:val="007B6CFA"/>
    <w:rsid w:val="007B715E"/>
    <w:rsid w:val="007B754E"/>
    <w:rsid w:val="007B7A2E"/>
    <w:rsid w:val="007B7A50"/>
    <w:rsid w:val="007C28BF"/>
    <w:rsid w:val="007C3D3E"/>
    <w:rsid w:val="007C3DE2"/>
    <w:rsid w:val="007C3E7F"/>
    <w:rsid w:val="007C41CD"/>
    <w:rsid w:val="007C464A"/>
    <w:rsid w:val="007C545F"/>
    <w:rsid w:val="007C6DC0"/>
    <w:rsid w:val="007C740F"/>
    <w:rsid w:val="007C7D06"/>
    <w:rsid w:val="007D133F"/>
    <w:rsid w:val="007D27ED"/>
    <w:rsid w:val="007D4BBD"/>
    <w:rsid w:val="007D5BE5"/>
    <w:rsid w:val="007D5D22"/>
    <w:rsid w:val="007D6195"/>
    <w:rsid w:val="007D6419"/>
    <w:rsid w:val="007D694F"/>
    <w:rsid w:val="007D7354"/>
    <w:rsid w:val="007D7577"/>
    <w:rsid w:val="007D7585"/>
    <w:rsid w:val="007D77EF"/>
    <w:rsid w:val="007E08BB"/>
    <w:rsid w:val="007E15E2"/>
    <w:rsid w:val="007E1F08"/>
    <w:rsid w:val="007E49BF"/>
    <w:rsid w:val="007E4A5F"/>
    <w:rsid w:val="007F2D0E"/>
    <w:rsid w:val="007F4FFD"/>
    <w:rsid w:val="007F609D"/>
    <w:rsid w:val="007F6E84"/>
    <w:rsid w:val="007F6FFF"/>
    <w:rsid w:val="008008F0"/>
    <w:rsid w:val="00801149"/>
    <w:rsid w:val="00802242"/>
    <w:rsid w:val="0080297E"/>
    <w:rsid w:val="008029B1"/>
    <w:rsid w:val="0080305E"/>
    <w:rsid w:val="00803223"/>
    <w:rsid w:val="008047BB"/>
    <w:rsid w:val="008047FB"/>
    <w:rsid w:val="00806D96"/>
    <w:rsid w:val="008073F3"/>
    <w:rsid w:val="00807EE0"/>
    <w:rsid w:val="0081005B"/>
    <w:rsid w:val="008102F6"/>
    <w:rsid w:val="0081061D"/>
    <w:rsid w:val="00813DAE"/>
    <w:rsid w:val="00814701"/>
    <w:rsid w:val="00814E42"/>
    <w:rsid w:val="00814E61"/>
    <w:rsid w:val="00815AF1"/>
    <w:rsid w:val="008204EA"/>
    <w:rsid w:val="00820E1C"/>
    <w:rsid w:val="00821D2A"/>
    <w:rsid w:val="00823927"/>
    <w:rsid w:val="008247ED"/>
    <w:rsid w:val="00825847"/>
    <w:rsid w:val="00825CEA"/>
    <w:rsid w:val="00826462"/>
    <w:rsid w:val="00826676"/>
    <w:rsid w:val="00827479"/>
    <w:rsid w:val="008275C0"/>
    <w:rsid w:val="00827BD6"/>
    <w:rsid w:val="00827D97"/>
    <w:rsid w:val="00830214"/>
    <w:rsid w:val="00830D10"/>
    <w:rsid w:val="00831251"/>
    <w:rsid w:val="00831833"/>
    <w:rsid w:val="0083480A"/>
    <w:rsid w:val="00834ECA"/>
    <w:rsid w:val="00836031"/>
    <w:rsid w:val="008371CF"/>
    <w:rsid w:val="00841A43"/>
    <w:rsid w:val="00841F10"/>
    <w:rsid w:val="00842B31"/>
    <w:rsid w:val="00844BA5"/>
    <w:rsid w:val="00845E41"/>
    <w:rsid w:val="008462A4"/>
    <w:rsid w:val="00847A33"/>
    <w:rsid w:val="00847B3D"/>
    <w:rsid w:val="008501D9"/>
    <w:rsid w:val="00850AEF"/>
    <w:rsid w:val="0085172E"/>
    <w:rsid w:val="00852631"/>
    <w:rsid w:val="00852902"/>
    <w:rsid w:val="00852E35"/>
    <w:rsid w:val="00854ABF"/>
    <w:rsid w:val="00855667"/>
    <w:rsid w:val="0085590C"/>
    <w:rsid w:val="00857956"/>
    <w:rsid w:val="00857B6D"/>
    <w:rsid w:val="0086082D"/>
    <w:rsid w:val="00861AC4"/>
    <w:rsid w:val="00862D85"/>
    <w:rsid w:val="008638B0"/>
    <w:rsid w:val="00863FD6"/>
    <w:rsid w:val="008644F9"/>
    <w:rsid w:val="008645D9"/>
    <w:rsid w:val="008654BF"/>
    <w:rsid w:val="00866655"/>
    <w:rsid w:val="0086680A"/>
    <w:rsid w:val="00866926"/>
    <w:rsid w:val="00866C78"/>
    <w:rsid w:val="00867891"/>
    <w:rsid w:val="00867F44"/>
    <w:rsid w:val="00870CB9"/>
    <w:rsid w:val="00870DFF"/>
    <w:rsid w:val="00871000"/>
    <w:rsid w:val="0087249F"/>
    <w:rsid w:val="008741D1"/>
    <w:rsid w:val="0087480D"/>
    <w:rsid w:val="00874D86"/>
    <w:rsid w:val="008753DF"/>
    <w:rsid w:val="00876F39"/>
    <w:rsid w:val="00877D6B"/>
    <w:rsid w:val="00877DBC"/>
    <w:rsid w:val="0088048B"/>
    <w:rsid w:val="008806C4"/>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443"/>
    <w:rsid w:val="008A36CC"/>
    <w:rsid w:val="008A586C"/>
    <w:rsid w:val="008A7AF4"/>
    <w:rsid w:val="008A7E4A"/>
    <w:rsid w:val="008B080F"/>
    <w:rsid w:val="008B0BB0"/>
    <w:rsid w:val="008B0F0B"/>
    <w:rsid w:val="008B0FFA"/>
    <w:rsid w:val="008B1490"/>
    <w:rsid w:val="008B237E"/>
    <w:rsid w:val="008B23DC"/>
    <w:rsid w:val="008B2B06"/>
    <w:rsid w:val="008B37E2"/>
    <w:rsid w:val="008B4639"/>
    <w:rsid w:val="008B533A"/>
    <w:rsid w:val="008B5C03"/>
    <w:rsid w:val="008B5C94"/>
    <w:rsid w:val="008B5D73"/>
    <w:rsid w:val="008B6D67"/>
    <w:rsid w:val="008C0C45"/>
    <w:rsid w:val="008C0FD1"/>
    <w:rsid w:val="008C1162"/>
    <w:rsid w:val="008C230C"/>
    <w:rsid w:val="008C4D54"/>
    <w:rsid w:val="008C6834"/>
    <w:rsid w:val="008C6AD2"/>
    <w:rsid w:val="008C71B8"/>
    <w:rsid w:val="008C7830"/>
    <w:rsid w:val="008D0597"/>
    <w:rsid w:val="008D0ECB"/>
    <w:rsid w:val="008D176F"/>
    <w:rsid w:val="008D17C6"/>
    <w:rsid w:val="008D1FAE"/>
    <w:rsid w:val="008D2A1B"/>
    <w:rsid w:val="008D2E95"/>
    <w:rsid w:val="008D424C"/>
    <w:rsid w:val="008D49FD"/>
    <w:rsid w:val="008D4E43"/>
    <w:rsid w:val="008D5347"/>
    <w:rsid w:val="008D6077"/>
    <w:rsid w:val="008D63C0"/>
    <w:rsid w:val="008D6F39"/>
    <w:rsid w:val="008D7793"/>
    <w:rsid w:val="008E0097"/>
    <w:rsid w:val="008E049A"/>
    <w:rsid w:val="008E0F25"/>
    <w:rsid w:val="008E180E"/>
    <w:rsid w:val="008E2DB7"/>
    <w:rsid w:val="008E38A4"/>
    <w:rsid w:val="008E5E6A"/>
    <w:rsid w:val="008E65DF"/>
    <w:rsid w:val="008F1B52"/>
    <w:rsid w:val="008F4343"/>
    <w:rsid w:val="008F4ABA"/>
    <w:rsid w:val="008F4BD9"/>
    <w:rsid w:val="008F4C9D"/>
    <w:rsid w:val="008F4EE5"/>
    <w:rsid w:val="008F4F90"/>
    <w:rsid w:val="008F580D"/>
    <w:rsid w:val="008F5D0A"/>
    <w:rsid w:val="008F6031"/>
    <w:rsid w:val="008F6348"/>
    <w:rsid w:val="008F6864"/>
    <w:rsid w:val="008F6FBC"/>
    <w:rsid w:val="009005B2"/>
    <w:rsid w:val="009011C4"/>
    <w:rsid w:val="00901487"/>
    <w:rsid w:val="009020BC"/>
    <w:rsid w:val="00902368"/>
    <w:rsid w:val="00903030"/>
    <w:rsid w:val="00903BE0"/>
    <w:rsid w:val="0090485B"/>
    <w:rsid w:val="009060D0"/>
    <w:rsid w:val="009069BB"/>
    <w:rsid w:val="009105EA"/>
    <w:rsid w:val="00911EE3"/>
    <w:rsid w:val="009134B1"/>
    <w:rsid w:val="00913516"/>
    <w:rsid w:val="00913604"/>
    <w:rsid w:val="00913B67"/>
    <w:rsid w:val="00914B15"/>
    <w:rsid w:val="00917781"/>
    <w:rsid w:val="009200F0"/>
    <w:rsid w:val="0092319C"/>
    <w:rsid w:val="009247CC"/>
    <w:rsid w:val="00924D6C"/>
    <w:rsid w:val="00925F18"/>
    <w:rsid w:val="00926E0D"/>
    <w:rsid w:val="009272F8"/>
    <w:rsid w:val="009274A2"/>
    <w:rsid w:val="00930C58"/>
    <w:rsid w:val="00930E36"/>
    <w:rsid w:val="00931D6D"/>
    <w:rsid w:val="00931FE7"/>
    <w:rsid w:val="009323ED"/>
    <w:rsid w:val="00932C7F"/>
    <w:rsid w:val="00932D04"/>
    <w:rsid w:val="009331D5"/>
    <w:rsid w:val="0093447D"/>
    <w:rsid w:val="00936B65"/>
    <w:rsid w:val="00936EA5"/>
    <w:rsid w:val="00937527"/>
    <w:rsid w:val="0093793F"/>
    <w:rsid w:val="009409FD"/>
    <w:rsid w:val="00940EF0"/>
    <w:rsid w:val="009422B8"/>
    <w:rsid w:val="0094359A"/>
    <w:rsid w:val="00943E22"/>
    <w:rsid w:val="00944565"/>
    <w:rsid w:val="00945FF8"/>
    <w:rsid w:val="0094716E"/>
    <w:rsid w:val="00947621"/>
    <w:rsid w:val="0094787A"/>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666AE"/>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5690"/>
    <w:rsid w:val="00986242"/>
    <w:rsid w:val="009867A3"/>
    <w:rsid w:val="00986A7C"/>
    <w:rsid w:val="00986AE3"/>
    <w:rsid w:val="00986C09"/>
    <w:rsid w:val="0098714A"/>
    <w:rsid w:val="009876BC"/>
    <w:rsid w:val="00987AD8"/>
    <w:rsid w:val="00987D42"/>
    <w:rsid w:val="00987EA8"/>
    <w:rsid w:val="009909DD"/>
    <w:rsid w:val="00991DE1"/>
    <w:rsid w:val="009922F9"/>
    <w:rsid w:val="009931C8"/>
    <w:rsid w:val="00993440"/>
    <w:rsid w:val="00993A5A"/>
    <w:rsid w:val="00993C57"/>
    <w:rsid w:val="00995647"/>
    <w:rsid w:val="0099638E"/>
    <w:rsid w:val="009973AD"/>
    <w:rsid w:val="009A0091"/>
    <w:rsid w:val="009A0C7D"/>
    <w:rsid w:val="009A0C96"/>
    <w:rsid w:val="009A165A"/>
    <w:rsid w:val="009A47E8"/>
    <w:rsid w:val="009A4DCE"/>
    <w:rsid w:val="009A59D9"/>
    <w:rsid w:val="009A6A2A"/>
    <w:rsid w:val="009A6B91"/>
    <w:rsid w:val="009A7377"/>
    <w:rsid w:val="009A7663"/>
    <w:rsid w:val="009A7BE3"/>
    <w:rsid w:val="009A7E01"/>
    <w:rsid w:val="009B070F"/>
    <w:rsid w:val="009B1ED2"/>
    <w:rsid w:val="009B22A6"/>
    <w:rsid w:val="009B31B8"/>
    <w:rsid w:val="009B4027"/>
    <w:rsid w:val="009B4247"/>
    <w:rsid w:val="009B468C"/>
    <w:rsid w:val="009B538A"/>
    <w:rsid w:val="009B57EE"/>
    <w:rsid w:val="009B6BB0"/>
    <w:rsid w:val="009B6EDB"/>
    <w:rsid w:val="009C0271"/>
    <w:rsid w:val="009C06D7"/>
    <w:rsid w:val="009C0864"/>
    <w:rsid w:val="009C1C68"/>
    <w:rsid w:val="009C1E3F"/>
    <w:rsid w:val="009C2AF5"/>
    <w:rsid w:val="009C2C0F"/>
    <w:rsid w:val="009C2EE5"/>
    <w:rsid w:val="009C4ADA"/>
    <w:rsid w:val="009C5F31"/>
    <w:rsid w:val="009C78E5"/>
    <w:rsid w:val="009C7913"/>
    <w:rsid w:val="009D048A"/>
    <w:rsid w:val="009D071F"/>
    <w:rsid w:val="009D0DCD"/>
    <w:rsid w:val="009D1102"/>
    <w:rsid w:val="009D3C7D"/>
    <w:rsid w:val="009D54AB"/>
    <w:rsid w:val="009D6664"/>
    <w:rsid w:val="009D6E85"/>
    <w:rsid w:val="009D728C"/>
    <w:rsid w:val="009D7E5F"/>
    <w:rsid w:val="009E0E40"/>
    <w:rsid w:val="009E10B5"/>
    <w:rsid w:val="009E2130"/>
    <w:rsid w:val="009E2247"/>
    <w:rsid w:val="009E2385"/>
    <w:rsid w:val="009E2D26"/>
    <w:rsid w:val="009E5CD2"/>
    <w:rsid w:val="009E624F"/>
    <w:rsid w:val="009E7195"/>
    <w:rsid w:val="009F0866"/>
    <w:rsid w:val="009F1883"/>
    <w:rsid w:val="009F18CF"/>
    <w:rsid w:val="009F1E61"/>
    <w:rsid w:val="009F4A61"/>
    <w:rsid w:val="009F4E00"/>
    <w:rsid w:val="009F5F80"/>
    <w:rsid w:val="009F68A8"/>
    <w:rsid w:val="009F7558"/>
    <w:rsid w:val="009F7CE9"/>
    <w:rsid w:val="00A006CF"/>
    <w:rsid w:val="00A00F65"/>
    <w:rsid w:val="00A01BE7"/>
    <w:rsid w:val="00A02975"/>
    <w:rsid w:val="00A03766"/>
    <w:rsid w:val="00A04001"/>
    <w:rsid w:val="00A0447C"/>
    <w:rsid w:val="00A04F4C"/>
    <w:rsid w:val="00A05A6E"/>
    <w:rsid w:val="00A06CC9"/>
    <w:rsid w:val="00A06DAC"/>
    <w:rsid w:val="00A06E67"/>
    <w:rsid w:val="00A100D7"/>
    <w:rsid w:val="00A10384"/>
    <w:rsid w:val="00A1188D"/>
    <w:rsid w:val="00A12752"/>
    <w:rsid w:val="00A1377B"/>
    <w:rsid w:val="00A155BD"/>
    <w:rsid w:val="00A15646"/>
    <w:rsid w:val="00A1674A"/>
    <w:rsid w:val="00A16C35"/>
    <w:rsid w:val="00A17387"/>
    <w:rsid w:val="00A20162"/>
    <w:rsid w:val="00A2238A"/>
    <w:rsid w:val="00A22741"/>
    <w:rsid w:val="00A239C3"/>
    <w:rsid w:val="00A247D9"/>
    <w:rsid w:val="00A24C38"/>
    <w:rsid w:val="00A26818"/>
    <w:rsid w:val="00A27159"/>
    <w:rsid w:val="00A274BA"/>
    <w:rsid w:val="00A27581"/>
    <w:rsid w:val="00A27C5D"/>
    <w:rsid w:val="00A3034B"/>
    <w:rsid w:val="00A306BE"/>
    <w:rsid w:val="00A32272"/>
    <w:rsid w:val="00A322B7"/>
    <w:rsid w:val="00A32437"/>
    <w:rsid w:val="00A32EAC"/>
    <w:rsid w:val="00A34114"/>
    <w:rsid w:val="00A361EB"/>
    <w:rsid w:val="00A36948"/>
    <w:rsid w:val="00A405BD"/>
    <w:rsid w:val="00A418F8"/>
    <w:rsid w:val="00A428B5"/>
    <w:rsid w:val="00A42D92"/>
    <w:rsid w:val="00A43570"/>
    <w:rsid w:val="00A454E8"/>
    <w:rsid w:val="00A456E6"/>
    <w:rsid w:val="00A46A57"/>
    <w:rsid w:val="00A4746E"/>
    <w:rsid w:val="00A47B60"/>
    <w:rsid w:val="00A5095D"/>
    <w:rsid w:val="00A511BC"/>
    <w:rsid w:val="00A512D8"/>
    <w:rsid w:val="00A51552"/>
    <w:rsid w:val="00A5265E"/>
    <w:rsid w:val="00A54503"/>
    <w:rsid w:val="00A548D5"/>
    <w:rsid w:val="00A54BE0"/>
    <w:rsid w:val="00A55CE2"/>
    <w:rsid w:val="00A57234"/>
    <w:rsid w:val="00A6107D"/>
    <w:rsid w:val="00A63166"/>
    <w:rsid w:val="00A636BE"/>
    <w:rsid w:val="00A63AF9"/>
    <w:rsid w:val="00A64243"/>
    <w:rsid w:val="00A655B4"/>
    <w:rsid w:val="00A655E1"/>
    <w:rsid w:val="00A67DB9"/>
    <w:rsid w:val="00A704FE"/>
    <w:rsid w:val="00A72996"/>
    <w:rsid w:val="00A746F5"/>
    <w:rsid w:val="00A755CC"/>
    <w:rsid w:val="00A75DF4"/>
    <w:rsid w:val="00A764C0"/>
    <w:rsid w:val="00A76746"/>
    <w:rsid w:val="00A80CB9"/>
    <w:rsid w:val="00A81620"/>
    <w:rsid w:val="00A8168A"/>
    <w:rsid w:val="00A84F80"/>
    <w:rsid w:val="00A85589"/>
    <w:rsid w:val="00A876F1"/>
    <w:rsid w:val="00A90066"/>
    <w:rsid w:val="00A903ED"/>
    <w:rsid w:val="00A91D59"/>
    <w:rsid w:val="00A927A8"/>
    <w:rsid w:val="00A93E2E"/>
    <w:rsid w:val="00A93E33"/>
    <w:rsid w:val="00A9405C"/>
    <w:rsid w:val="00A95BED"/>
    <w:rsid w:val="00A96AAF"/>
    <w:rsid w:val="00AA120F"/>
    <w:rsid w:val="00AA413C"/>
    <w:rsid w:val="00AA68C8"/>
    <w:rsid w:val="00AB06EA"/>
    <w:rsid w:val="00AB09BA"/>
    <w:rsid w:val="00AB163F"/>
    <w:rsid w:val="00AB2856"/>
    <w:rsid w:val="00AB31D8"/>
    <w:rsid w:val="00AB4C4E"/>
    <w:rsid w:val="00AB53B6"/>
    <w:rsid w:val="00AB7332"/>
    <w:rsid w:val="00AB798B"/>
    <w:rsid w:val="00AC1EB8"/>
    <w:rsid w:val="00AC20AA"/>
    <w:rsid w:val="00AC250D"/>
    <w:rsid w:val="00AC29E2"/>
    <w:rsid w:val="00AC2CEE"/>
    <w:rsid w:val="00AC6082"/>
    <w:rsid w:val="00AC785E"/>
    <w:rsid w:val="00AC7DB8"/>
    <w:rsid w:val="00AD0FE2"/>
    <w:rsid w:val="00AD2858"/>
    <w:rsid w:val="00AD3240"/>
    <w:rsid w:val="00AD45E1"/>
    <w:rsid w:val="00AD4B43"/>
    <w:rsid w:val="00AD4BAA"/>
    <w:rsid w:val="00AD4FB8"/>
    <w:rsid w:val="00AD55D6"/>
    <w:rsid w:val="00AD5D17"/>
    <w:rsid w:val="00AD775E"/>
    <w:rsid w:val="00AE01EA"/>
    <w:rsid w:val="00AE105D"/>
    <w:rsid w:val="00AE2515"/>
    <w:rsid w:val="00AE4650"/>
    <w:rsid w:val="00AE48D6"/>
    <w:rsid w:val="00AE4AA7"/>
    <w:rsid w:val="00AE4DD8"/>
    <w:rsid w:val="00AE554B"/>
    <w:rsid w:val="00AE5844"/>
    <w:rsid w:val="00AE5A7E"/>
    <w:rsid w:val="00AE6489"/>
    <w:rsid w:val="00AE65AF"/>
    <w:rsid w:val="00AE668A"/>
    <w:rsid w:val="00AE752F"/>
    <w:rsid w:val="00AF2214"/>
    <w:rsid w:val="00AF401F"/>
    <w:rsid w:val="00AF5CF1"/>
    <w:rsid w:val="00AF6003"/>
    <w:rsid w:val="00AF664F"/>
    <w:rsid w:val="00AF7EAB"/>
    <w:rsid w:val="00AF7F52"/>
    <w:rsid w:val="00B023E6"/>
    <w:rsid w:val="00B03699"/>
    <w:rsid w:val="00B04290"/>
    <w:rsid w:val="00B04294"/>
    <w:rsid w:val="00B0469A"/>
    <w:rsid w:val="00B048CC"/>
    <w:rsid w:val="00B05B27"/>
    <w:rsid w:val="00B069B9"/>
    <w:rsid w:val="00B074B3"/>
    <w:rsid w:val="00B07728"/>
    <w:rsid w:val="00B07AE5"/>
    <w:rsid w:val="00B10903"/>
    <w:rsid w:val="00B10AEE"/>
    <w:rsid w:val="00B1175D"/>
    <w:rsid w:val="00B1192E"/>
    <w:rsid w:val="00B12519"/>
    <w:rsid w:val="00B1298E"/>
    <w:rsid w:val="00B12B2C"/>
    <w:rsid w:val="00B13C07"/>
    <w:rsid w:val="00B140EF"/>
    <w:rsid w:val="00B150CF"/>
    <w:rsid w:val="00B154E7"/>
    <w:rsid w:val="00B15BB1"/>
    <w:rsid w:val="00B203AE"/>
    <w:rsid w:val="00B20D7A"/>
    <w:rsid w:val="00B21E98"/>
    <w:rsid w:val="00B2289C"/>
    <w:rsid w:val="00B24B82"/>
    <w:rsid w:val="00B251CC"/>
    <w:rsid w:val="00B26BCB"/>
    <w:rsid w:val="00B2732F"/>
    <w:rsid w:val="00B277ED"/>
    <w:rsid w:val="00B30706"/>
    <w:rsid w:val="00B3275C"/>
    <w:rsid w:val="00B3298B"/>
    <w:rsid w:val="00B3320B"/>
    <w:rsid w:val="00B33943"/>
    <w:rsid w:val="00B34E12"/>
    <w:rsid w:val="00B35139"/>
    <w:rsid w:val="00B369B3"/>
    <w:rsid w:val="00B376A6"/>
    <w:rsid w:val="00B37E78"/>
    <w:rsid w:val="00B409E4"/>
    <w:rsid w:val="00B41001"/>
    <w:rsid w:val="00B41741"/>
    <w:rsid w:val="00B42F3A"/>
    <w:rsid w:val="00B42F4D"/>
    <w:rsid w:val="00B43FEB"/>
    <w:rsid w:val="00B44B1E"/>
    <w:rsid w:val="00B459D3"/>
    <w:rsid w:val="00B469CD"/>
    <w:rsid w:val="00B47CE6"/>
    <w:rsid w:val="00B50177"/>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5C1D"/>
    <w:rsid w:val="00B66C34"/>
    <w:rsid w:val="00B66F6B"/>
    <w:rsid w:val="00B66FB2"/>
    <w:rsid w:val="00B70DBE"/>
    <w:rsid w:val="00B722C6"/>
    <w:rsid w:val="00B7418E"/>
    <w:rsid w:val="00B74978"/>
    <w:rsid w:val="00B75368"/>
    <w:rsid w:val="00B807E8"/>
    <w:rsid w:val="00B81723"/>
    <w:rsid w:val="00B8196A"/>
    <w:rsid w:val="00B81F91"/>
    <w:rsid w:val="00B82923"/>
    <w:rsid w:val="00B82FC2"/>
    <w:rsid w:val="00B8339A"/>
    <w:rsid w:val="00B83F68"/>
    <w:rsid w:val="00B8596E"/>
    <w:rsid w:val="00B868A6"/>
    <w:rsid w:val="00B873DE"/>
    <w:rsid w:val="00B902C7"/>
    <w:rsid w:val="00B92197"/>
    <w:rsid w:val="00B92CB5"/>
    <w:rsid w:val="00B95A8A"/>
    <w:rsid w:val="00B976DA"/>
    <w:rsid w:val="00BA3532"/>
    <w:rsid w:val="00BA72A2"/>
    <w:rsid w:val="00BA75CB"/>
    <w:rsid w:val="00BB0B12"/>
    <w:rsid w:val="00BB0B61"/>
    <w:rsid w:val="00BB0ECF"/>
    <w:rsid w:val="00BB1720"/>
    <w:rsid w:val="00BB213D"/>
    <w:rsid w:val="00BB24A2"/>
    <w:rsid w:val="00BB2858"/>
    <w:rsid w:val="00BB4B27"/>
    <w:rsid w:val="00BB5A60"/>
    <w:rsid w:val="00BB6D6B"/>
    <w:rsid w:val="00BC2A43"/>
    <w:rsid w:val="00BC4217"/>
    <w:rsid w:val="00BC4713"/>
    <w:rsid w:val="00BC50A5"/>
    <w:rsid w:val="00BC50BB"/>
    <w:rsid w:val="00BC5CE5"/>
    <w:rsid w:val="00BC6168"/>
    <w:rsid w:val="00BC6184"/>
    <w:rsid w:val="00BC6483"/>
    <w:rsid w:val="00BC6C4E"/>
    <w:rsid w:val="00BD01D5"/>
    <w:rsid w:val="00BD1265"/>
    <w:rsid w:val="00BD1997"/>
    <w:rsid w:val="00BD1B37"/>
    <w:rsid w:val="00BD1C3A"/>
    <w:rsid w:val="00BD217B"/>
    <w:rsid w:val="00BD2795"/>
    <w:rsid w:val="00BD3B89"/>
    <w:rsid w:val="00BD3F5A"/>
    <w:rsid w:val="00BD5352"/>
    <w:rsid w:val="00BD7101"/>
    <w:rsid w:val="00BD75E2"/>
    <w:rsid w:val="00BD78ED"/>
    <w:rsid w:val="00BE0C57"/>
    <w:rsid w:val="00BE1D60"/>
    <w:rsid w:val="00BE2F88"/>
    <w:rsid w:val="00BE3E04"/>
    <w:rsid w:val="00BE597A"/>
    <w:rsid w:val="00BE59F1"/>
    <w:rsid w:val="00BE5E70"/>
    <w:rsid w:val="00BE7364"/>
    <w:rsid w:val="00BE7B45"/>
    <w:rsid w:val="00BE7FBC"/>
    <w:rsid w:val="00BF463B"/>
    <w:rsid w:val="00BF475D"/>
    <w:rsid w:val="00BF499A"/>
    <w:rsid w:val="00BF4A2C"/>
    <w:rsid w:val="00BF5840"/>
    <w:rsid w:val="00BF65DF"/>
    <w:rsid w:val="00BF6B92"/>
    <w:rsid w:val="00BF7EF7"/>
    <w:rsid w:val="00C00451"/>
    <w:rsid w:val="00C00606"/>
    <w:rsid w:val="00C01B03"/>
    <w:rsid w:val="00C076EA"/>
    <w:rsid w:val="00C07B21"/>
    <w:rsid w:val="00C10825"/>
    <w:rsid w:val="00C10877"/>
    <w:rsid w:val="00C11846"/>
    <w:rsid w:val="00C12346"/>
    <w:rsid w:val="00C1417F"/>
    <w:rsid w:val="00C14D62"/>
    <w:rsid w:val="00C1589C"/>
    <w:rsid w:val="00C161ED"/>
    <w:rsid w:val="00C16D12"/>
    <w:rsid w:val="00C20107"/>
    <w:rsid w:val="00C20AB4"/>
    <w:rsid w:val="00C20DA1"/>
    <w:rsid w:val="00C21B68"/>
    <w:rsid w:val="00C25F22"/>
    <w:rsid w:val="00C26AB0"/>
    <w:rsid w:val="00C2753E"/>
    <w:rsid w:val="00C27BD9"/>
    <w:rsid w:val="00C315F5"/>
    <w:rsid w:val="00C31C60"/>
    <w:rsid w:val="00C323FC"/>
    <w:rsid w:val="00C32461"/>
    <w:rsid w:val="00C32A51"/>
    <w:rsid w:val="00C32CFC"/>
    <w:rsid w:val="00C32DEC"/>
    <w:rsid w:val="00C330D8"/>
    <w:rsid w:val="00C3313A"/>
    <w:rsid w:val="00C333D8"/>
    <w:rsid w:val="00C34029"/>
    <w:rsid w:val="00C341BE"/>
    <w:rsid w:val="00C3489C"/>
    <w:rsid w:val="00C34F51"/>
    <w:rsid w:val="00C36100"/>
    <w:rsid w:val="00C3674E"/>
    <w:rsid w:val="00C367B3"/>
    <w:rsid w:val="00C40F69"/>
    <w:rsid w:val="00C41882"/>
    <w:rsid w:val="00C4200C"/>
    <w:rsid w:val="00C4210B"/>
    <w:rsid w:val="00C43556"/>
    <w:rsid w:val="00C43E90"/>
    <w:rsid w:val="00C44689"/>
    <w:rsid w:val="00C447E1"/>
    <w:rsid w:val="00C44F9D"/>
    <w:rsid w:val="00C451CE"/>
    <w:rsid w:val="00C5093F"/>
    <w:rsid w:val="00C50EA6"/>
    <w:rsid w:val="00C51FC6"/>
    <w:rsid w:val="00C525C9"/>
    <w:rsid w:val="00C535F8"/>
    <w:rsid w:val="00C538C9"/>
    <w:rsid w:val="00C53E08"/>
    <w:rsid w:val="00C544D2"/>
    <w:rsid w:val="00C56D16"/>
    <w:rsid w:val="00C5724C"/>
    <w:rsid w:val="00C575E8"/>
    <w:rsid w:val="00C60455"/>
    <w:rsid w:val="00C60E00"/>
    <w:rsid w:val="00C625E6"/>
    <w:rsid w:val="00C6275B"/>
    <w:rsid w:val="00C62800"/>
    <w:rsid w:val="00C6375A"/>
    <w:rsid w:val="00C646DB"/>
    <w:rsid w:val="00C6673A"/>
    <w:rsid w:val="00C66861"/>
    <w:rsid w:val="00C67704"/>
    <w:rsid w:val="00C67763"/>
    <w:rsid w:val="00C67F83"/>
    <w:rsid w:val="00C70EB4"/>
    <w:rsid w:val="00C71906"/>
    <w:rsid w:val="00C71BE8"/>
    <w:rsid w:val="00C71FD7"/>
    <w:rsid w:val="00C72C0C"/>
    <w:rsid w:val="00C73471"/>
    <w:rsid w:val="00C73603"/>
    <w:rsid w:val="00C740DB"/>
    <w:rsid w:val="00C76967"/>
    <w:rsid w:val="00C769BB"/>
    <w:rsid w:val="00C76AA5"/>
    <w:rsid w:val="00C778B0"/>
    <w:rsid w:val="00C80778"/>
    <w:rsid w:val="00C80960"/>
    <w:rsid w:val="00C819D5"/>
    <w:rsid w:val="00C81B1C"/>
    <w:rsid w:val="00C81BC3"/>
    <w:rsid w:val="00C822DB"/>
    <w:rsid w:val="00C84120"/>
    <w:rsid w:val="00C84639"/>
    <w:rsid w:val="00C86B6F"/>
    <w:rsid w:val="00C878BB"/>
    <w:rsid w:val="00C91894"/>
    <w:rsid w:val="00C91992"/>
    <w:rsid w:val="00C91CEC"/>
    <w:rsid w:val="00C920CA"/>
    <w:rsid w:val="00C9223A"/>
    <w:rsid w:val="00C92840"/>
    <w:rsid w:val="00C93AA5"/>
    <w:rsid w:val="00C95F12"/>
    <w:rsid w:val="00C96E90"/>
    <w:rsid w:val="00C971D9"/>
    <w:rsid w:val="00C97242"/>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D5B"/>
    <w:rsid w:val="00CB1EB6"/>
    <w:rsid w:val="00CB2144"/>
    <w:rsid w:val="00CB25F2"/>
    <w:rsid w:val="00CB40D9"/>
    <w:rsid w:val="00CB6B17"/>
    <w:rsid w:val="00CB76D1"/>
    <w:rsid w:val="00CC294A"/>
    <w:rsid w:val="00CC2AE0"/>
    <w:rsid w:val="00CC494A"/>
    <w:rsid w:val="00CC4B69"/>
    <w:rsid w:val="00CC50D9"/>
    <w:rsid w:val="00CC53E2"/>
    <w:rsid w:val="00CC63FB"/>
    <w:rsid w:val="00CC7EAE"/>
    <w:rsid w:val="00CD16F7"/>
    <w:rsid w:val="00CD340C"/>
    <w:rsid w:val="00CD450E"/>
    <w:rsid w:val="00CD512D"/>
    <w:rsid w:val="00CD5269"/>
    <w:rsid w:val="00CD7303"/>
    <w:rsid w:val="00CE0506"/>
    <w:rsid w:val="00CE160E"/>
    <w:rsid w:val="00CE2A12"/>
    <w:rsid w:val="00CE2F6A"/>
    <w:rsid w:val="00CE38F2"/>
    <w:rsid w:val="00CE42E6"/>
    <w:rsid w:val="00CE4A07"/>
    <w:rsid w:val="00CE4E9C"/>
    <w:rsid w:val="00CE53CB"/>
    <w:rsid w:val="00CE57C9"/>
    <w:rsid w:val="00CE5D56"/>
    <w:rsid w:val="00CE5EB7"/>
    <w:rsid w:val="00CE6AAC"/>
    <w:rsid w:val="00CE7522"/>
    <w:rsid w:val="00CE7783"/>
    <w:rsid w:val="00CE7B28"/>
    <w:rsid w:val="00CE7B3E"/>
    <w:rsid w:val="00CF141A"/>
    <w:rsid w:val="00CF194A"/>
    <w:rsid w:val="00CF1B88"/>
    <w:rsid w:val="00CF1E51"/>
    <w:rsid w:val="00CF3A04"/>
    <w:rsid w:val="00CF3AD5"/>
    <w:rsid w:val="00CF4563"/>
    <w:rsid w:val="00CF5196"/>
    <w:rsid w:val="00CF6CBD"/>
    <w:rsid w:val="00CF6D46"/>
    <w:rsid w:val="00CF72FB"/>
    <w:rsid w:val="00D0006F"/>
    <w:rsid w:val="00D00728"/>
    <w:rsid w:val="00D00CAC"/>
    <w:rsid w:val="00D01166"/>
    <w:rsid w:val="00D01B0E"/>
    <w:rsid w:val="00D01C69"/>
    <w:rsid w:val="00D02008"/>
    <w:rsid w:val="00D02090"/>
    <w:rsid w:val="00D02998"/>
    <w:rsid w:val="00D03CB8"/>
    <w:rsid w:val="00D04530"/>
    <w:rsid w:val="00D04686"/>
    <w:rsid w:val="00D04CBB"/>
    <w:rsid w:val="00D04DBC"/>
    <w:rsid w:val="00D06D29"/>
    <w:rsid w:val="00D07EFD"/>
    <w:rsid w:val="00D102D5"/>
    <w:rsid w:val="00D10D45"/>
    <w:rsid w:val="00D11EE1"/>
    <w:rsid w:val="00D120B7"/>
    <w:rsid w:val="00D13156"/>
    <w:rsid w:val="00D1334D"/>
    <w:rsid w:val="00D13429"/>
    <w:rsid w:val="00D139B0"/>
    <w:rsid w:val="00D13DF2"/>
    <w:rsid w:val="00D162F1"/>
    <w:rsid w:val="00D16FC5"/>
    <w:rsid w:val="00D201E8"/>
    <w:rsid w:val="00D20726"/>
    <w:rsid w:val="00D220CB"/>
    <w:rsid w:val="00D22E0A"/>
    <w:rsid w:val="00D22F09"/>
    <w:rsid w:val="00D23386"/>
    <w:rsid w:val="00D24401"/>
    <w:rsid w:val="00D26EAE"/>
    <w:rsid w:val="00D2727D"/>
    <w:rsid w:val="00D27811"/>
    <w:rsid w:val="00D307F3"/>
    <w:rsid w:val="00D30A65"/>
    <w:rsid w:val="00D311E0"/>
    <w:rsid w:val="00D32242"/>
    <w:rsid w:val="00D3264B"/>
    <w:rsid w:val="00D35730"/>
    <w:rsid w:val="00D35A6C"/>
    <w:rsid w:val="00D37448"/>
    <w:rsid w:val="00D377BE"/>
    <w:rsid w:val="00D40FEB"/>
    <w:rsid w:val="00D415A8"/>
    <w:rsid w:val="00D41F02"/>
    <w:rsid w:val="00D42C75"/>
    <w:rsid w:val="00D4300F"/>
    <w:rsid w:val="00D43FCE"/>
    <w:rsid w:val="00D44097"/>
    <w:rsid w:val="00D446A6"/>
    <w:rsid w:val="00D4486D"/>
    <w:rsid w:val="00D470DD"/>
    <w:rsid w:val="00D47257"/>
    <w:rsid w:val="00D479DB"/>
    <w:rsid w:val="00D47BBE"/>
    <w:rsid w:val="00D513C1"/>
    <w:rsid w:val="00D518BF"/>
    <w:rsid w:val="00D5383D"/>
    <w:rsid w:val="00D562AE"/>
    <w:rsid w:val="00D562E8"/>
    <w:rsid w:val="00D56AE7"/>
    <w:rsid w:val="00D57A1F"/>
    <w:rsid w:val="00D6192D"/>
    <w:rsid w:val="00D622F2"/>
    <w:rsid w:val="00D64717"/>
    <w:rsid w:val="00D64D70"/>
    <w:rsid w:val="00D6784C"/>
    <w:rsid w:val="00D7046B"/>
    <w:rsid w:val="00D70828"/>
    <w:rsid w:val="00D710BD"/>
    <w:rsid w:val="00D71784"/>
    <w:rsid w:val="00D719E3"/>
    <w:rsid w:val="00D71DB5"/>
    <w:rsid w:val="00D736BC"/>
    <w:rsid w:val="00D73DC3"/>
    <w:rsid w:val="00D7462D"/>
    <w:rsid w:val="00D749D8"/>
    <w:rsid w:val="00D75D69"/>
    <w:rsid w:val="00D76238"/>
    <w:rsid w:val="00D76DAA"/>
    <w:rsid w:val="00D80FAF"/>
    <w:rsid w:val="00D810B1"/>
    <w:rsid w:val="00D81190"/>
    <w:rsid w:val="00D81604"/>
    <w:rsid w:val="00D82069"/>
    <w:rsid w:val="00D82AD2"/>
    <w:rsid w:val="00D82BDE"/>
    <w:rsid w:val="00D832A8"/>
    <w:rsid w:val="00D8334C"/>
    <w:rsid w:val="00D83853"/>
    <w:rsid w:val="00D844AD"/>
    <w:rsid w:val="00D847B3"/>
    <w:rsid w:val="00D84A12"/>
    <w:rsid w:val="00D84AAB"/>
    <w:rsid w:val="00D85EAA"/>
    <w:rsid w:val="00D8694B"/>
    <w:rsid w:val="00D86FF0"/>
    <w:rsid w:val="00D874C7"/>
    <w:rsid w:val="00D95765"/>
    <w:rsid w:val="00D96A03"/>
    <w:rsid w:val="00D97EAD"/>
    <w:rsid w:val="00DA1A56"/>
    <w:rsid w:val="00DA43C1"/>
    <w:rsid w:val="00DA64D6"/>
    <w:rsid w:val="00DA7CA8"/>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572"/>
    <w:rsid w:val="00DD39BF"/>
    <w:rsid w:val="00DD44AD"/>
    <w:rsid w:val="00DD4AB7"/>
    <w:rsid w:val="00DD5F76"/>
    <w:rsid w:val="00DD6C93"/>
    <w:rsid w:val="00DD7F00"/>
    <w:rsid w:val="00DE0C8B"/>
    <w:rsid w:val="00DE2580"/>
    <w:rsid w:val="00DE2682"/>
    <w:rsid w:val="00DE29E7"/>
    <w:rsid w:val="00DE3C4E"/>
    <w:rsid w:val="00DE4641"/>
    <w:rsid w:val="00DE5C32"/>
    <w:rsid w:val="00DE7361"/>
    <w:rsid w:val="00DE73D9"/>
    <w:rsid w:val="00DE7D9A"/>
    <w:rsid w:val="00DF1C60"/>
    <w:rsid w:val="00DF2457"/>
    <w:rsid w:val="00DF24B4"/>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5C97"/>
    <w:rsid w:val="00E16862"/>
    <w:rsid w:val="00E171B7"/>
    <w:rsid w:val="00E2131B"/>
    <w:rsid w:val="00E229E9"/>
    <w:rsid w:val="00E22B79"/>
    <w:rsid w:val="00E23001"/>
    <w:rsid w:val="00E23D06"/>
    <w:rsid w:val="00E24574"/>
    <w:rsid w:val="00E25178"/>
    <w:rsid w:val="00E25383"/>
    <w:rsid w:val="00E264FF"/>
    <w:rsid w:val="00E30BA4"/>
    <w:rsid w:val="00E31094"/>
    <w:rsid w:val="00E317B9"/>
    <w:rsid w:val="00E3197A"/>
    <w:rsid w:val="00E31BC0"/>
    <w:rsid w:val="00E3220A"/>
    <w:rsid w:val="00E337C3"/>
    <w:rsid w:val="00E34337"/>
    <w:rsid w:val="00E343EB"/>
    <w:rsid w:val="00E348F4"/>
    <w:rsid w:val="00E36D2F"/>
    <w:rsid w:val="00E4036B"/>
    <w:rsid w:val="00E40CF2"/>
    <w:rsid w:val="00E41350"/>
    <w:rsid w:val="00E41681"/>
    <w:rsid w:val="00E42753"/>
    <w:rsid w:val="00E42818"/>
    <w:rsid w:val="00E43231"/>
    <w:rsid w:val="00E43408"/>
    <w:rsid w:val="00E45680"/>
    <w:rsid w:val="00E461AD"/>
    <w:rsid w:val="00E50922"/>
    <w:rsid w:val="00E51BB6"/>
    <w:rsid w:val="00E52384"/>
    <w:rsid w:val="00E523C7"/>
    <w:rsid w:val="00E52643"/>
    <w:rsid w:val="00E530D5"/>
    <w:rsid w:val="00E53E1E"/>
    <w:rsid w:val="00E542B3"/>
    <w:rsid w:val="00E54872"/>
    <w:rsid w:val="00E55A0B"/>
    <w:rsid w:val="00E56718"/>
    <w:rsid w:val="00E56B38"/>
    <w:rsid w:val="00E577B7"/>
    <w:rsid w:val="00E57A96"/>
    <w:rsid w:val="00E57DA2"/>
    <w:rsid w:val="00E57F71"/>
    <w:rsid w:val="00E601FB"/>
    <w:rsid w:val="00E612D2"/>
    <w:rsid w:val="00E634DC"/>
    <w:rsid w:val="00E655F2"/>
    <w:rsid w:val="00E656C8"/>
    <w:rsid w:val="00E657EB"/>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77BCB"/>
    <w:rsid w:val="00E77C98"/>
    <w:rsid w:val="00E80269"/>
    <w:rsid w:val="00E807E5"/>
    <w:rsid w:val="00E807F1"/>
    <w:rsid w:val="00E82B59"/>
    <w:rsid w:val="00E82BA0"/>
    <w:rsid w:val="00E83E0B"/>
    <w:rsid w:val="00E84777"/>
    <w:rsid w:val="00E85105"/>
    <w:rsid w:val="00E86175"/>
    <w:rsid w:val="00E92374"/>
    <w:rsid w:val="00E9254F"/>
    <w:rsid w:val="00E9351C"/>
    <w:rsid w:val="00E93ECE"/>
    <w:rsid w:val="00E94730"/>
    <w:rsid w:val="00E94C0D"/>
    <w:rsid w:val="00E95886"/>
    <w:rsid w:val="00E9697B"/>
    <w:rsid w:val="00EA0D06"/>
    <w:rsid w:val="00EA157D"/>
    <w:rsid w:val="00EA220B"/>
    <w:rsid w:val="00EA25CD"/>
    <w:rsid w:val="00EA27E1"/>
    <w:rsid w:val="00EA4085"/>
    <w:rsid w:val="00EA4C7A"/>
    <w:rsid w:val="00EA559C"/>
    <w:rsid w:val="00EA6008"/>
    <w:rsid w:val="00EA6436"/>
    <w:rsid w:val="00EA64EF"/>
    <w:rsid w:val="00EA6CFF"/>
    <w:rsid w:val="00EA748C"/>
    <w:rsid w:val="00EA7B56"/>
    <w:rsid w:val="00EB0179"/>
    <w:rsid w:val="00EB0A90"/>
    <w:rsid w:val="00EB0B97"/>
    <w:rsid w:val="00EB13F6"/>
    <w:rsid w:val="00EB40A2"/>
    <w:rsid w:val="00EB4AC7"/>
    <w:rsid w:val="00EB4C7E"/>
    <w:rsid w:val="00EC00EB"/>
    <w:rsid w:val="00EC040A"/>
    <w:rsid w:val="00EC0A59"/>
    <w:rsid w:val="00EC0A7B"/>
    <w:rsid w:val="00EC28CB"/>
    <w:rsid w:val="00EC2995"/>
    <w:rsid w:val="00EC419B"/>
    <w:rsid w:val="00EC68EB"/>
    <w:rsid w:val="00EC6A34"/>
    <w:rsid w:val="00EC75D6"/>
    <w:rsid w:val="00ED0EC1"/>
    <w:rsid w:val="00ED24B0"/>
    <w:rsid w:val="00ED33FF"/>
    <w:rsid w:val="00ED44BF"/>
    <w:rsid w:val="00ED4C36"/>
    <w:rsid w:val="00ED4D06"/>
    <w:rsid w:val="00ED5DAF"/>
    <w:rsid w:val="00ED738C"/>
    <w:rsid w:val="00EE08A4"/>
    <w:rsid w:val="00EE0A26"/>
    <w:rsid w:val="00EE0FB9"/>
    <w:rsid w:val="00EE1398"/>
    <w:rsid w:val="00EE1832"/>
    <w:rsid w:val="00EE2321"/>
    <w:rsid w:val="00EE2874"/>
    <w:rsid w:val="00EE4195"/>
    <w:rsid w:val="00EE496C"/>
    <w:rsid w:val="00EE4AD7"/>
    <w:rsid w:val="00EE5E32"/>
    <w:rsid w:val="00EF0144"/>
    <w:rsid w:val="00EF33E1"/>
    <w:rsid w:val="00EF3FB5"/>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B5"/>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A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BA8"/>
    <w:rsid w:val="00F61CE2"/>
    <w:rsid w:val="00F63107"/>
    <w:rsid w:val="00F63323"/>
    <w:rsid w:val="00F63F04"/>
    <w:rsid w:val="00F64159"/>
    <w:rsid w:val="00F64309"/>
    <w:rsid w:val="00F6466E"/>
    <w:rsid w:val="00F6498A"/>
    <w:rsid w:val="00F64DE1"/>
    <w:rsid w:val="00F64E2E"/>
    <w:rsid w:val="00F653CC"/>
    <w:rsid w:val="00F66767"/>
    <w:rsid w:val="00F667FA"/>
    <w:rsid w:val="00F66DBE"/>
    <w:rsid w:val="00F66DDF"/>
    <w:rsid w:val="00F709E5"/>
    <w:rsid w:val="00F71AD6"/>
    <w:rsid w:val="00F75A1B"/>
    <w:rsid w:val="00F75CF0"/>
    <w:rsid w:val="00F77378"/>
    <w:rsid w:val="00F77908"/>
    <w:rsid w:val="00F80062"/>
    <w:rsid w:val="00F80274"/>
    <w:rsid w:val="00F80DBA"/>
    <w:rsid w:val="00F83211"/>
    <w:rsid w:val="00F83F02"/>
    <w:rsid w:val="00F840A2"/>
    <w:rsid w:val="00F84401"/>
    <w:rsid w:val="00F859E9"/>
    <w:rsid w:val="00F8683D"/>
    <w:rsid w:val="00F86A7D"/>
    <w:rsid w:val="00F90F99"/>
    <w:rsid w:val="00F91875"/>
    <w:rsid w:val="00F91934"/>
    <w:rsid w:val="00F922F2"/>
    <w:rsid w:val="00F938E4"/>
    <w:rsid w:val="00F93A95"/>
    <w:rsid w:val="00F940F0"/>
    <w:rsid w:val="00F943D0"/>
    <w:rsid w:val="00F947D8"/>
    <w:rsid w:val="00F94CBD"/>
    <w:rsid w:val="00F950E1"/>
    <w:rsid w:val="00F97580"/>
    <w:rsid w:val="00F97EEB"/>
    <w:rsid w:val="00FA039B"/>
    <w:rsid w:val="00FA08FF"/>
    <w:rsid w:val="00FA193D"/>
    <w:rsid w:val="00FA2A87"/>
    <w:rsid w:val="00FA32E7"/>
    <w:rsid w:val="00FA373B"/>
    <w:rsid w:val="00FA383C"/>
    <w:rsid w:val="00FA3F0C"/>
    <w:rsid w:val="00FA4A8C"/>
    <w:rsid w:val="00FA58AF"/>
    <w:rsid w:val="00FA6561"/>
    <w:rsid w:val="00FA6D3E"/>
    <w:rsid w:val="00FA6FD4"/>
    <w:rsid w:val="00FA7632"/>
    <w:rsid w:val="00FA7E1F"/>
    <w:rsid w:val="00FA7EAB"/>
    <w:rsid w:val="00FB1049"/>
    <w:rsid w:val="00FB1AAB"/>
    <w:rsid w:val="00FB1C08"/>
    <w:rsid w:val="00FB2E7C"/>
    <w:rsid w:val="00FB4087"/>
    <w:rsid w:val="00FB4228"/>
    <w:rsid w:val="00FB44BD"/>
    <w:rsid w:val="00FB57C6"/>
    <w:rsid w:val="00FB57CE"/>
    <w:rsid w:val="00FB6524"/>
    <w:rsid w:val="00FB6D34"/>
    <w:rsid w:val="00FB6F43"/>
    <w:rsid w:val="00FB7B61"/>
    <w:rsid w:val="00FB7B9F"/>
    <w:rsid w:val="00FC04F9"/>
    <w:rsid w:val="00FC0A0A"/>
    <w:rsid w:val="00FC0A46"/>
    <w:rsid w:val="00FC0B8F"/>
    <w:rsid w:val="00FC12A3"/>
    <w:rsid w:val="00FC2250"/>
    <w:rsid w:val="00FC57BB"/>
    <w:rsid w:val="00FC6D30"/>
    <w:rsid w:val="00FC7711"/>
    <w:rsid w:val="00FC7F1B"/>
    <w:rsid w:val="00FD0331"/>
    <w:rsid w:val="00FD0F30"/>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2659"/>
    <w:rsid w:val="00FF2EF9"/>
    <w:rsid w:val="00FF3211"/>
    <w:rsid w:val="00FF3DC5"/>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4F647"/>
  <w15:chartTrackingRefBased/>
  <w15:docId w15:val="{1C2260ED-FE50-4449-B3F2-D7D097FBD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uiPriority w:val="22"/>
    <w:qFormat/>
    <w:rsid w:val="00771368"/>
    <w:rPr>
      <w:b/>
      <w:bCs/>
    </w:rPr>
  </w:style>
  <w:style w:type="character" w:customStyle="1" w:styleId="tgc">
    <w:name w:val="_tgc"/>
    <w:basedOn w:val="DefaultParagraphFont"/>
    <w:rsid w:val="00B65C1D"/>
  </w:style>
  <w:style w:type="character" w:styleId="Hyperlink">
    <w:name w:val="Hyperlink"/>
    <w:basedOn w:val="DefaultParagraphFont"/>
    <w:uiPriority w:val="99"/>
    <w:unhideWhenUsed/>
    <w:rsid w:val="00791B98"/>
    <w:rPr>
      <w:color w:val="0563C1" w:themeColor="hyperlink"/>
      <w:u w:val="single"/>
    </w:rPr>
  </w:style>
  <w:style w:type="character" w:styleId="FollowedHyperlink">
    <w:name w:val="FollowedHyperlink"/>
    <w:basedOn w:val="DefaultParagraphFont"/>
    <w:uiPriority w:val="99"/>
    <w:semiHidden/>
    <w:unhideWhenUsed/>
    <w:rsid w:val="00791B98"/>
    <w:rPr>
      <w:color w:val="954F72" w:themeColor="followedHyperlink"/>
      <w:u w:val="single"/>
    </w:rPr>
  </w:style>
  <w:style w:type="character" w:customStyle="1" w:styleId="reference-text">
    <w:name w:val="reference-text"/>
    <w:basedOn w:val="DefaultParagraphFont"/>
    <w:rsid w:val="00791B98"/>
  </w:style>
  <w:style w:type="paragraph" w:styleId="NormalWeb">
    <w:name w:val="Normal (Web)"/>
    <w:basedOn w:val="Normal"/>
    <w:unhideWhenUsed/>
    <w:rsid w:val="000603E5"/>
    <w:pPr>
      <w:spacing w:before="100" w:beforeAutospacing="1" w:after="100" w:afterAutospacing="1" w:line="240" w:lineRule="auto"/>
    </w:pPr>
    <w:rPr>
      <w:rFonts w:eastAsia="Times New Roman"/>
    </w:rPr>
  </w:style>
  <w:style w:type="character" w:customStyle="1" w:styleId="plainlinks">
    <w:name w:val="plainlinks"/>
    <w:basedOn w:val="DefaultParagraphFont"/>
    <w:rsid w:val="008371CF"/>
  </w:style>
  <w:style w:type="character" w:customStyle="1" w:styleId="geo-dms">
    <w:name w:val="geo-dms"/>
    <w:basedOn w:val="DefaultParagraphFont"/>
    <w:rsid w:val="008371CF"/>
  </w:style>
  <w:style w:type="character" w:customStyle="1" w:styleId="latitude">
    <w:name w:val="latitude"/>
    <w:basedOn w:val="DefaultParagraphFont"/>
    <w:rsid w:val="008371CF"/>
  </w:style>
  <w:style w:type="character" w:customStyle="1" w:styleId="longitude">
    <w:name w:val="longitude"/>
    <w:basedOn w:val="DefaultParagraphFont"/>
    <w:rsid w:val="008371CF"/>
  </w:style>
  <w:style w:type="character" w:customStyle="1" w:styleId="description">
    <w:name w:val="description"/>
    <w:rsid w:val="00910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879369">
      <w:bodyDiv w:val="1"/>
      <w:marLeft w:val="0"/>
      <w:marRight w:val="0"/>
      <w:marTop w:val="0"/>
      <w:marBottom w:val="0"/>
      <w:divBdr>
        <w:top w:val="none" w:sz="0" w:space="0" w:color="auto"/>
        <w:left w:val="none" w:sz="0" w:space="0" w:color="auto"/>
        <w:bottom w:val="none" w:sz="0" w:space="0" w:color="auto"/>
        <w:right w:val="none" w:sz="0" w:space="0" w:color="auto"/>
      </w:divBdr>
    </w:div>
    <w:div w:id="1122377929">
      <w:bodyDiv w:val="1"/>
      <w:marLeft w:val="0"/>
      <w:marRight w:val="0"/>
      <w:marTop w:val="0"/>
      <w:marBottom w:val="0"/>
      <w:divBdr>
        <w:top w:val="none" w:sz="0" w:space="0" w:color="auto"/>
        <w:left w:val="none" w:sz="0" w:space="0" w:color="auto"/>
        <w:bottom w:val="none" w:sz="0" w:space="0" w:color="auto"/>
        <w:right w:val="none" w:sz="0" w:space="0" w:color="auto"/>
      </w:divBdr>
    </w:div>
    <w:div w:id="1165247600">
      <w:bodyDiv w:val="1"/>
      <w:marLeft w:val="0"/>
      <w:marRight w:val="0"/>
      <w:marTop w:val="0"/>
      <w:marBottom w:val="0"/>
      <w:divBdr>
        <w:top w:val="none" w:sz="0" w:space="0" w:color="auto"/>
        <w:left w:val="none" w:sz="0" w:space="0" w:color="auto"/>
        <w:bottom w:val="none" w:sz="0" w:space="0" w:color="auto"/>
        <w:right w:val="none" w:sz="0" w:space="0" w:color="auto"/>
      </w:divBdr>
    </w:div>
    <w:div w:id="1375617155">
      <w:bodyDiv w:val="1"/>
      <w:marLeft w:val="0"/>
      <w:marRight w:val="0"/>
      <w:marTop w:val="0"/>
      <w:marBottom w:val="0"/>
      <w:divBdr>
        <w:top w:val="none" w:sz="0" w:space="0" w:color="auto"/>
        <w:left w:val="none" w:sz="0" w:space="0" w:color="auto"/>
        <w:bottom w:val="none" w:sz="0" w:space="0" w:color="auto"/>
        <w:right w:val="none" w:sz="0" w:space="0" w:color="auto"/>
      </w:divBdr>
    </w:div>
    <w:div w:id="1434321414">
      <w:bodyDiv w:val="1"/>
      <w:marLeft w:val="0"/>
      <w:marRight w:val="0"/>
      <w:marTop w:val="0"/>
      <w:marBottom w:val="0"/>
      <w:divBdr>
        <w:top w:val="none" w:sz="0" w:space="0" w:color="auto"/>
        <w:left w:val="none" w:sz="0" w:space="0" w:color="auto"/>
        <w:bottom w:val="none" w:sz="0" w:space="0" w:color="auto"/>
        <w:right w:val="none" w:sz="0" w:space="0" w:color="auto"/>
      </w:divBdr>
    </w:div>
    <w:div w:id="1593274175">
      <w:bodyDiv w:val="1"/>
      <w:marLeft w:val="0"/>
      <w:marRight w:val="0"/>
      <w:marTop w:val="0"/>
      <w:marBottom w:val="0"/>
      <w:divBdr>
        <w:top w:val="none" w:sz="0" w:space="0" w:color="auto"/>
        <w:left w:val="none" w:sz="0" w:space="0" w:color="auto"/>
        <w:bottom w:val="none" w:sz="0" w:space="0" w:color="auto"/>
        <w:right w:val="none" w:sz="0" w:space="0" w:color="auto"/>
      </w:divBdr>
      <w:divsChild>
        <w:div w:id="740640375">
          <w:marLeft w:val="547"/>
          <w:marRight w:val="0"/>
          <w:marTop w:val="115"/>
          <w:marBottom w:val="0"/>
          <w:divBdr>
            <w:top w:val="none" w:sz="0" w:space="0" w:color="auto"/>
            <w:left w:val="none" w:sz="0" w:space="0" w:color="auto"/>
            <w:bottom w:val="none" w:sz="0" w:space="0" w:color="auto"/>
            <w:right w:val="none" w:sz="0" w:space="0" w:color="auto"/>
          </w:divBdr>
        </w:div>
        <w:div w:id="1509559183">
          <w:marLeft w:val="547"/>
          <w:marRight w:val="0"/>
          <w:marTop w:val="115"/>
          <w:marBottom w:val="0"/>
          <w:divBdr>
            <w:top w:val="none" w:sz="0" w:space="0" w:color="auto"/>
            <w:left w:val="none" w:sz="0" w:space="0" w:color="auto"/>
            <w:bottom w:val="none" w:sz="0" w:space="0" w:color="auto"/>
            <w:right w:val="none" w:sz="0" w:space="0" w:color="auto"/>
          </w:divBdr>
        </w:div>
        <w:div w:id="923761040">
          <w:marLeft w:val="547"/>
          <w:marRight w:val="0"/>
          <w:marTop w:val="115"/>
          <w:marBottom w:val="0"/>
          <w:divBdr>
            <w:top w:val="none" w:sz="0" w:space="0" w:color="auto"/>
            <w:left w:val="none" w:sz="0" w:space="0" w:color="auto"/>
            <w:bottom w:val="none" w:sz="0" w:space="0" w:color="auto"/>
            <w:right w:val="none" w:sz="0" w:space="0" w:color="auto"/>
          </w:divBdr>
        </w:div>
        <w:div w:id="1046294574">
          <w:marLeft w:val="547"/>
          <w:marRight w:val="0"/>
          <w:marTop w:val="115"/>
          <w:marBottom w:val="0"/>
          <w:divBdr>
            <w:top w:val="none" w:sz="0" w:space="0" w:color="auto"/>
            <w:left w:val="none" w:sz="0" w:space="0" w:color="auto"/>
            <w:bottom w:val="none" w:sz="0" w:space="0" w:color="auto"/>
            <w:right w:val="none" w:sz="0" w:space="0" w:color="auto"/>
          </w:divBdr>
        </w:div>
      </w:divsChild>
    </w:div>
    <w:div w:id="2086301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D:\..\..\Local%20Settings\Temp\scl2.jpg" TargetMode="External"/><Relationship Id="rId13" Type="http://schemas.openxmlformats.org/officeDocument/2006/relationships/image" Target="file:///J:\Local%20Settings\Temp\scl13.jpg"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hyperlink" Target="https://tools.wmflabs.org/geohack/geohack.php?pagename=Djenn%C3%A9-Djenno&amp;params=13_53_26_N_4_32_25_W_region:ML_type:landmark_source:dewiki" TargetMode="External"/><Relationship Id="rId25" Type="http://schemas.microsoft.com/office/2007/relationships/hdphoto" Target="media/hdphoto2.wdp"/><Relationship Id="rId2" Type="http://schemas.openxmlformats.org/officeDocument/2006/relationships/styles" Target="styles.xml"/><Relationship Id="rId16" Type="http://schemas.openxmlformats.org/officeDocument/2006/relationships/hyperlink" Target="https://i.pinimg.com/564x/c6/a7/9b/c6a79b7443105f363ff965ebf420b7fd.jpg" TargetMode="External"/><Relationship Id="rId20" Type="http://schemas.openxmlformats.org/officeDocument/2006/relationships/hyperlink" Target="https://tools.wmflabs.org/geohack/geohack.php?pagename=Mopti_Region&amp;params=14_29_54_N_3_11_9_W_type:adm1st_region:ML_source:nlwiki"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http://www.apsaidal.com/wp-content/uploads/2017/03/Tellem_Dwelling_Bandiagara_Escarpment_Mali.jpg" TargetMode="External"/><Relationship Id="rId24" Type="http://schemas.openxmlformats.org/officeDocument/2006/relationships/image" Target="media/image9.png"/><Relationship Id="rId5" Type="http://schemas.openxmlformats.org/officeDocument/2006/relationships/image" Target="media/image1.emf"/><Relationship Id="rId15" Type="http://schemas.openxmlformats.org/officeDocument/2006/relationships/image" Target="file:///J:\Local%20Settings\Temp\scl14.jpg" TargetMode="External"/><Relationship Id="rId23" Type="http://schemas.openxmlformats.org/officeDocument/2006/relationships/hyperlink" Target="http://expositions.bnf.fr/marine/albums/catalan/index.htm" TargetMode="External"/><Relationship Id="rId10" Type="http://schemas.openxmlformats.org/officeDocument/2006/relationships/image" Target="media/image4.png"/><Relationship Id="rId19" Type="http://schemas.openxmlformats.org/officeDocument/2006/relationships/hyperlink" Target="https://en.wikipedia.org/wiki/Mopti_Reg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microsoft.com/office/2007/relationships/hdphoto" Target="media/hdphoto1.wdp"/><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1264</Words>
  <Characters>7207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2019-01-16T13:07:00Z</dcterms:created>
  <dcterms:modified xsi:type="dcterms:W3CDTF">2019-01-16T13:07:00Z</dcterms:modified>
</cp:coreProperties>
</file>