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A9139" w14:textId="77777777" w:rsidR="0072155F" w:rsidRDefault="0072155F">
      <w:pPr>
        <w:rPr>
          <w:noProof/>
        </w:rPr>
      </w:pPr>
      <w:r>
        <w:t>A000-</w:t>
      </w:r>
      <w:r w:rsidR="00851321">
        <w:t>Cyprus-</w:t>
      </w:r>
      <w:r w:rsidR="00D55E0B">
        <w:t>M</w:t>
      </w:r>
      <w:r w:rsidR="00851321">
        <w:t xml:space="preserve">ale </w:t>
      </w:r>
      <w:r w:rsidR="00851321" w:rsidRPr="00851321">
        <w:t>fig</w:t>
      </w:r>
      <w:r w:rsidR="00851321">
        <w:t>urine</w:t>
      </w:r>
      <w:r w:rsidR="00D55E0B">
        <w:t>-Hooded-Terracotta-</w:t>
      </w:r>
      <w:r w:rsidR="00851321">
        <w:t>Cypro-Archaic II, ca</w:t>
      </w:r>
      <w:r w:rsidR="00851321" w:rsidRPr="00851321">
        <w:t xml:space="preserve"> 600–480 </w:t>
      </w:r>
      <w:r w:rsidR="00851321">
        <w:t>BCE</w:t>
      </w:r>
      <w:r>
        <w:rPr>
          <w:noProof/>
        </w:rPr>
        <w:drawing>
          <wp:inline distT="0" distB="0" distL="0" distR="0" wp14:anchorId="32B88FED" wp14:editId="6D7654D5">
            <wp:extent cx="176212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5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A15222" wp14:editId="1AD8CBC7">
            <wp:extent cx="1675355" cy="348297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1598" cy="34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0315" w14:textId="77777777" w:rsidR="0072155F" w:rsidRDefault="0072155F" w:rsidP="0072155F">
      <w:pPr>
        <w:rPr>
          <w:rStyle w:val="Strong"/>
        </w:rPr>
      </w:pPr>
      <w:r>
        <w:rPr>
          <w:rStyle w:val="Strong"/>
        </w:rPr>
        <w:t>Case no.:</w:t>
      </w:r>
      <w:r w:rsidR="005244C7">
        <w:rPr>
          <w:rStyle w:val="Strong"/>
        </w:rPr>
        <w:t xml:space="preserve"> 3</w:t>
      </w:r>
    </w:p>
    <w:p w14:paraId="777D327D" w14:textId="77777777" w:rsidR="0072155F" w:rsidRDefault="0072155F" w:rsidP="0072155F">
      <w:pPr>
        <w:rPr>
          <w:rStyle w:val="Strong"/>
        </w:rPr>
      </w:pPr>
      <w:r>
        <w:rPr>
          <w:rStyle w:val="Strong"/>
        </w:rPr>
        <w:t>Accession Number:</w:t>
      </w:r>
    </w:p>
    <w:p w14:paraId="1906DAE7" w14:textId="77777777" w:rsidR="0072155F" w:rsidRDefault="0072155F" w:rsidP="0072155F">
      <w:pPr>
        <w:rPr>
          <w:rStyle w:val="Strong"/>
        </w:rPr>
      </w:pPr>
      <w:r>
        <w:rPr>
          <w:rStyle w:val="Strong"/>
        </w:rPr>
        <w:t>Formal Label:</w:t>
      </w:r>
      <w:r w:rsidR="00851321">
        <w:rPr>
          <w:rStyle w:val="Strong"/>
        </w:rPr>
        <w:t xml:space="preserve"> </w:t>
      </w:r>
      <w:r w:rsidR="00851321">
        <w:t xml:space="preserve">Cyprus-Standing male </w:t>
      </w:r>
      <w:r w:rsidR="00851321" w:rsidRPr="00851321">
        <w:t>fig</w:t>
      </w:r>
      <w:r w:rsidR="00851321">
        <w:t>urine, Cypro-Archaic II, ca</w:t>
      </w:r>
      <w:r w:rsidR="00851321" w:rsidRPr="00851321">
        <w:t xml:space="preserve"> 600–480 </w:t>
      </w:r>
      <w:r w:rsidR="00851321">
        <w:t>BCE</w:t>
      </w:r>
    </w:p>
    <w:p w14:paraId="37087C34" w14:textId="77777777" w:rsidR="0072155F" w:rsidRDefault="0072155F" w:rsidP="0072155F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14:paraId="2ECD7984" w14:textId="77777777" w:rsidR="005C28CE" w:rsidRPr="00D647E6" w:rsidRDefault="005C28CE" w:rsidP="005C28CE">
      <w:r>
        <w:t>This Cypriot</w:t>
      </w:r>
      <w:r w:rsidRPr="00851321">
        <w:t xml:space="preserve"> </w:t>
      </w:r>
      <w:r>
        <w:t>t</w:t>
      </w:r>
      <w:r w:rsidRPr="00851321">
        <w:t>erracotta</w:t>
      </w:r>
      <w:r>
        <w:t xml:space="preserve"> is</w:t>
      </w:r>
      <w:r w:rsidRPr="00851321">
        <w:t xml:space="preserve"> </w:t>
      </w:r>
      <w:r>
        <w:t xml:space="preserve">both </w:t>
      </w:r>
      <w:r w:rsidRPr="00851321">
        <w:t xml:space="preserve">wheel-made </w:t>
      </w:r>
      <w:r>
        <w:t xml:space="preserve">for the central columnar volume of the body </w:t>
      </w:r>
      <w:r w:rsidRPr="00851321">
        <w:t>and hand-made</w:t>
      </w:r>
      <w:r>
        <w:t xml:space="preserve"> for distinguishing facial and upper body features. It represents a male with a hood and a long skirt holding the head of a halberd probably extolling this bronze weapon as a product that he made as a bronze-smith. His upwardly facing posture suggests that he is presenting the halberd as a gift. The figurine is solid terracotta, and it has a columnar plinth as </w:t>
      </w:r>
      <w:r w:rsidRPr="00D647E6">
        <w:t xml:space="preserve">its base, suggesting that it was once inserted into a plaque for presentation purposes. </w:t>
      </w:r>
      <w:proofErr w:type="spellStart"/>
      <w:r w:rsidRPr="00D647E6">
        <w:t>P</w:t>
      </w:r>
      <w:r>
        <w:t>alaepaphos</w:t>
      </w:r>
      <w:proofErr w:type="spellEnd"/>
      <w:r>
        <w:t xml:space="preserve">, which was an ancient Cypriot bronze-making site and </w:t>
      </w:r>
      <w:r w:rsidRPr="00D647E6">
        <w:t>may have been associated with this terracotta.</w:t>
      </w:r>
    </w:p>
    <w:p w14:paraId="7B7892AB" w14:textId="77777777" w:rsidR="00B720E0" w:rsidRDefault="00B720E0" w:rsidP="0072155F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A0E5AA7" wp14:editId="63B86579">
            <wp:extent cx="2686050" cy="1873250"/>
            <wp:effectExtent l="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0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19C4A0" wp14:editId="5B98F6A7">
            <wp:extent cx="2023030" cy="1930400"/>
            <wp:effectExtent l="0" t="0" r="0" b="0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316" cy="193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EF3" w:rsidRPr="00952EF3">
        <w:t xml:space="preserve"> </w:t>
      </w:r>
      <w:r w:rsidR="00952EF3">
        <w:rPr>
          <w:noProof/>
        </w:rPr>
        <w:drawing>
          <wp:inline distT="0" distB="0" distL="0" distR="0" wp14:anchorId="163B5E48" wp14:editId="7E9C9C10">
            <wp:extent cx="2209800" cy="3365500"/>
            <wp:effectExtent l="0" t="0" r="0" b="635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A11B" w14:textId="77777777" w:rsidR="00B720E0" w:rsidRPr="00952EF3" w:rsidRDefault="00B720E0" w:rsidP="0072155F">
      <w:pPr>
        <w:rPr>
          <w:noProof/>
        </w:rPr>
      </w:pPr>
      <w:r w:rsidRPr="00952EF3">
        <w:rPr>
          <w:noProof/>
        </w:rPr>
        <w:t xml:space="preserve">Fig. Terra cotta </w:t>
      </w:r>
      <w:r w:rsidR="00952EF3" w:rsidRPr="00952EF3">
        <w:rPr>
          <w:noProof/>
        </w:rPr>
        <w:t>open air sanctuary</w:t>
      </w:r>
      <w:r w:rsidRPr="00952EF3">
        <w:rPr>
          <w:noProof/>
        </w:rPr>
        <w:t xml:space="preserve"> model  https://homepage.univie.ac.at/elisabeth.trinkl/forum/forum0300/pics/dosch03.jpg</w:t>
      </w:r>
    </w:p>
    <w:p w14:paraId="15F473BC" w14:textId="77777777" w:rsidR="00B720E0" w:rsidRDefault="00B720E0" w:rsidP="0072155F">
      <w:r>
        <w:rPr>
          <w:noProof/>
        </w:rPr>
        <w:t xml:space="preserve">Fig. </w:t>
      </w:r>
      <w:r w:rsidRPr="00B720E0">
        <w:rPr>
          <w:noProof/>
        </w:rPr>
        <w:t>https://homepage.univie.ac.at/elisabeth.trinkl/forum/forum0300/pics/dosch01.jpg</w:t>
      </w:r>
    </w:p>
    <w:p w14:paraId="5E08AE7D" w14:textId="77777777" w:rsidR="00851321" w:rsidRPr="00D647E6" w:rsidRDefault="00D647E6" w:rsidP="0072155F">
      <w:r w:rsidRPr="00D647E6">
        <w:t xml:space="preserve"> </w:t>
      </w:r>
      <w:r w:rsidR="00A735AD">
        <w:t xml:space="preserve">Later clay models of open air sanctuaries with figurines engaged in ritual ceremonies from </w:t>
      </w:r>
      <w:proofErr w:type="spellStart"/>
      <w:r w:rsidR="00A735AD">
        <w:t>Bellapais</w:t>
      </w:r>
      <w:proofErr w:type="spellEnd"/>
      <w:r w:rsidR="00A735AD">
        <w:t xml:space="preserve"> </w:t>
      </w:r>
      <w:proofErr w:type="spellStart"/>
      <w:r w:rsidR="00A735AD">
        <w:t>Vounous</w:t>
      </w:r>
      <w:proofErr w:type="spellEnd"/>
      <w:r w:rsidR="00A735AD">
        <w:t xml:space="preserve"> are well-known, and one such model is in the Nicosia Museum. This region may have been the setting from which this terracotta figure originated c 2000 BCE.</w:t>
      </w:r>
    </w:p>
    <w:p w14:paraId="0E1ADE49" w14:textId="77777777" w:rsidR="0072155F" w:rsidRPr="00EB5DE2" w:rsidRDefault="0072155F" w:rsidP="0072155F">
      <w:pPr>
        <w:rPr>
          <w:b/>
          <w:bCs/>
        </w:rPr>
      </w:pPr>
      <w:r w:rsidRPr="00EB5DE2">
        <w:rPr>
          <w:b/>
          <w:bCs/>
        </w:rPr>
        <w:t>LC Classification:</w:t>
      </w:r>
      <w:r w:rsidR="005650FC">
        <w:rPr>
          <w:b/>
          <w:bCs/>
        </w:rPr>
        <w:t xml:space="preserve"> </w:t>
      </w:r>
      <w:r w:rsidR="00191C9E">
        <w:rPr>
          <w:rStyle w:val="exlavailabilitycallnumber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M5430</w:t>
      </w:r>
    </w:p>
    <w:p w14:paraId="37CE4713" w14:textId="77777777" w:rsidR="0072155F" w:rsidRPr="00191C9E" w:rsidRDefault="0072155F" w:rsidP="0072155F">
      <w:pPr>
        <w:rPr>
          <w:b/>
          <w:bCs/>
        </w:rPr>
      </w:pPr>
      <w:r>
        <w:rPr>
          <w:rStyle w:val="Strong"/>
        </w:rPr>
        <w:t>Date or Time Horizon:</w:t>
      </w:r>
      <w:r>
        <w:t xml:space="preserve"> </w:t>
      </w:r>
      <w:r w:rsidR="00191C9E">
        <w:t>Cypro-Archaic II, ca</w:t>
      </w:r>
      <w:r w:rsidR="00191C9E" w:rsidRPr="00851321">
        <w:t xml:space="preserve"> 600–480 </w:t>
      </w:r>
      <w:r w:rsidR="00191C9E">
        <w:t>BCE</w:t>
      </w:r>
    </w:p>
    <w:p w14:paraId="7F897259" w14:textId="77777777" w:rsidR="0072155F" w:rsidRDefault="0072155F" w:rsidP="0072155F">
      <w:r>
        <w:rPr>
          <w:rStyle w:val="Strong"/>
        </w:rPr>
        <w:t>Geographical Area:</w:t>
      </w:r>
      <w:r>
        <w:t xml:space="preserve"> </w:t>
      </w:r>
      <w:proofErr w:type="spellStart"/>
      <w:r w:rsidR="00D647E6" w:rsidRPr="00D647E6">
        <w:t>P</w:t>
      </w:r>
      <w:r w:rsidR="00D647E6">
        <w:t>alaepaphos</w:t>
      </w:r>
      <w:proofErr w:type="spellEnd"/>
      <w:r w:rsidR="00D647E6">
        <w:t xml:space="preserve"> (?), </w:t>
      </w:r>
      <w:r w:rsidR="00191C9E">
        <w:t>Cyprus</w:t>
      </w:r>
    </w:p>
    <w:p w14:paraId="56F4C75A" w14:textId="77777777" w:rsidR="0072155F" w:rsidRDefault="0072155F" w:rsidP="0072155F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14:paraId="0790ADD4" w14:textId="77777777" w:rsidR="00F66263" w:rsidRDefault="00F66263" w:rsidP="0072155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91BFC96" wp14:editId="21B5DA30">
            <wp:extent cx="298132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413B" w14:textId="77777777" w:rsidR="00F66263" w:rsidRPr="00F66263" w:rsidRDefault="00F66263" w:rsidP="00F66263">
      <w:r w:rsidRPr="00F66263">
        <w:t xml:space="preserve">Map of </w:t>
      </w:r>
      <w:proofErr w:type="spellStart"/>
      <w:r w:rsidRPr="00F66263">
        <w:t>Palaeopaphos</w:t>
      </w:r>
      <w:proofErr w:type="spellEnd"/>
      <w:r w:rsidRPr="00F66263">
        <w:t xml:space="preserve"> which is near modern </w:t>
      </w:r>
      <w:proofErr w:type="spellStart"/>
      <w:r w:rsidRPr="00F66263">
        <w:t>Paphos</w:t>
      </w:r>
      <w:proofErr w:type="spellEnd"/>
      <w:r w:rsidRPr="00F66263">
        <w:t xml:space="preserve"> in Cyprus after https://upload.wikimedia.org/wikipedia/commons/thumb/2/21/Cyprus_location_map.svg/300px-Cyprus_location_map.svg.png</w:t>
      </w:r>
    </w:p>
    <w:p w14:paraId="64F85C82" w14:textId="77777777" w:rsidR="0072155F" w:rsidRPr="0011252F" w:rsidRDefault="0072155F" w:rsidP="0072155F">
      <w:pPr>
        <w:rPr>
          <w:b/>
        </w:rPr>
      </w:pPr>
      <w:r w:rsidRPr="0011252F">
        <w:rPr>
          <w:b/>
        </w:rPr>
        <w:t>GPS coordinates:</w:t>
      </w:r>
      <w:r w:rsidR="00F66263">
        <w:rPr>
          <w:b/>
        </w:rPr>
        <w:t xml:space="preserve"> </w:t>
      </w:r>
      <w:hyperlink r:id="rId10" w:history="1">
        <w:r w:rsidR="00F66263" w:rsidRPr="00F66263">
          <w:rPr>
            <w:rStyle w:val="Hyperlink"/>
          </w:rPr>
          <w:t>34°46′N 32°25′E</w:t>
        </w:r>
      </w:hyperlink>
    </w:p>
    <w:p w14:paraId="2701CC88" w14:textId="77777777" w:rsidR="0072155F" w:rsidRDefault="0072155F" w:rsidP="0072155F">
      <w:r>
        <w:rPr>
          <w:rStyle w:val="Strong"/>
        </w:rPr>
        <w:t>Cultural Affiliation:</w:t>
      </w:r>
      <w:r>
        <w:t xml:space="preserve"> </w:t>
      </w:r>
      <w:r w:rsidR="00F66263">
        <w:t>Cypro-Archaic II</w:t>
      </w:r>
    </w:p>
    <w:p w14:paraId="0B104710" w14:textId="77777777" w:rsidR="0072155F" w:rsidRDefault="0072155F" w:rsidP="0072155F">
      <w:r>
        <w:rPr>
          <w:rStyle w:val="Strong"/>
        </w:rPr>
        <w:t>Medi</w:t>
      </w:r>
      <w:r w:rsidR="00191C9E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191C9E">
        <w:t>terracotta</w:t>
      </w:r>
    </w:p>
    <w:p w14:paraId="0A82F97F" w14:textId="77777777" w:rsidR="0072155F" w:rsidRDefault="0072155F" w:rsidP="0072155F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="00F66263">
        <w:t>111.86 mm, 4.40 in</w:t>
      </w:r>
    </w:p>
    <w:p w14:paraId="5DAA37F4" w14:textId="77777777" w:rsidR="0072155F" w:rsidRPr="00932A32" w:rsidRDefault="0072155F" w:rsidP="0072155F">
      <w:pPr>
        <w:rPr>
          <w:rStyle w:val="Strong"/>
          <w:b w:val="0"/>
        </w:rPr>
      </w:pPr>
      <w:r>
        <w:rPr>
          <w:rStyle w:val="Strong"/>
        </w:rPr>
        <w:t xml:space="preserve">Weight:  </w:t>
      </w:r>
      <w:r w:rsidR="00932A32" w:rsidRPr="00932A32">
        <w:rPr>
          <w:rStyle w:val="Strong"/>
          <w:b w:val="0"/>
        </w:rPr>
        <w:t>111 gm, 3 1/8 oz</w:t>
      </w:r>
    </w:p>
    <w:p w14:paraId="66317C08" w14:textId="77777777" w:rsidR="0072155F" w:rsidRPr="00932A32" w:rsidRDefault="0072155F" w:rsidP="0072155F">
      <w:pPr>
        <w:rPr>
          <w:rStyle w:val="Strong"/>
          <w:b w:val="0"/>
        </w:rPr>
      </w:pPr>
      <w:r>
        <w:rPr>
          <w:rStyle w:val="Strong"/>
        </w:rPr>
        <w:t>Condition:</w:t>
      </w:r>
      <w:r w:rsidR="00191C9E">
        <w:rPr>
          <w:rStyle w:val="Strong"/>
        </w:rPr>
        <w:t xml:space="preserve"> </w:t>
      </w:r>
      <w:r w:rsidR="00191C9E" w:rsidRPr="00932A32">
        <w:rPr>
          <w:rStyle w:val="Strong"/>
          <w:b w:val="0"/>
        </w:rPr>
        <w:t>original</w:t>
      </w:r>
    </w:p>
    <w:p w14:paraId="13702A6E" w14:textId="77777777" w:rsidR="0072155F" w:rsidRDefault="0072155F" w:rsidP="0072155F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14:paraId="51188A89" w14:textId="77777777" w:rsidR="0072155F" w:rsidRDefault="0072155F" w:rsidP="0072155F">
      <w:pPr>
        <w:rPr>
          <w:b/>
          <w:bCs/>
        </w:rPr>
      </w:pPr>
      <w:r>
        <w:rPr>
          <w:b/>
          <w:bCs/>
        </w:rPr>
        <w:t>Discussion:</w:t>
      </w:r>
    </w:p>
    <w:p w14:paraId="35879C09" w14:textId="77777777" w:rsidR="00851321" w:rsidRPr="00851321" w:rsidRDefault="00851321" w:rsidP="0072155F">
      <w:pPr>
        <w:rPr>
          <w:bCs/>
        </w:rPr>
      </w:pPr>
      <w:r w:rsidRPr="00851321">
        <w:rPr>
          <w:bCs/>
        </w:rPr>
        <w:t xml:space="preserve">The </w:t>
      </w:r>
      <w:proofErr w:type="spellStart"/>
      <w:r w:rsidRPr="00851321">
        <w:rPr>
          <w:bCs/>
        </w:rPr>
        <w:t>Cesnola</w:t>
      </w:r>
      <w:proofErr w:type="spellEnd"/>
      <w:r w:rsidRPr="00851321">
        <w:rPr>
          <w:bCs/>
        </w:rPr>
        <w:t xml:space="preserve"> Col</w:t>
      </w:r>
      <w:r w:rsidR="00191C9E">
        <w:rPr>
          <w:bCs/>
        </w:rPr>
        <w:t>lection has many such figurines</w:t>
      </w:r>
      <w:r w:rsidR="00932A32">
        <w:rPr>
          <w:bCs/>
        </w:rPr>
        <w:t xml:space="preserve"> that are engaged in carrying objects for presentation</w:t>
      </w:r>
      <w:r w:rsidR="00191C9E">
        <w:rPr>
          <w:bCs/>
        </w:rPr>
        <w:t>.</w:t>
      </w:r>
    </w:p>
    <w:p w14:paraId="2E79DF2F" w14:textId="77777777" w:rsidR="00191C9E" w:rsidRPr="00191C9E" w:rsidRDefault="0072155F" w:rsidP="00191C9E">
      <w:r>
        <w:rPr>
          <w:b/>
          <w:bCs/>
        </w:rPr>
        <w:t>References:</w:t>
      </w:r>
    </w:p>
    <w:p w14:paraId="1473E6B8" w14:textId="77777777" w:rsidR="00191C9E" w:rsidRPr="00191C9E" w:rsidRDefault="00191C9E" w:rsidP="00191C9E">
      <w:pPr>
        <w:rPr>
          <w:color w:val="000000" w:themeColor="text1"/>
        </w:rPr>
      </w:pPr>
      <w:proofErr w:type="spellStart"/>
      <w:r w:rsidRPr="00191C9E">
        <w:rPr>
          <w:color w:val="000000" w:themeColor="text1"/>
        </w:rPr>
        <w:t>Karageorghis</w:t>
      </w:r>
      <w:proofErr w:type="spellEnd"/>
      <w:r w:rsidRPr="00191C9E">
        <w:rPr>
          <w:color w:val="000000" w:themeColor="text1"/>
        </w:rPr>
        <w:t xml:space="preserve">, </w:t>
      </w:r>
      <w:proofErr w:type="spellStart"/>
      <w:proofErr w:type="gramStart"/>
      <w:r w:rsidRPr="00191C9E">
        <w:rPr>
          <w:color w:val="000000" w:themeColor="text1"/>
        </w:rPr>
        <w:t>Vassos</w:t>
      </w:r>
      <w:proofErr w:type="spellEnd"/>
      <w:r w:rsidRPr="00191C9E">
        <w:rPr>
          <w:color w:val="000000" w:themeColor="text1"/>
        </w:rPr>
        <w:t xml:space="preserve"> ;</w:t>
      </w:r>
      <w:proofErr w:type="gramEnd"/>
      <w:r w:rsidRPr="00191C9E">
        <w:rPr>
          <w:color w:val="000000" w:themeColor="text1"/>
        </w:rPr>
        <w:t xml:space="preserve"> Mertens, Joan R ; Rose, </w:t>
      </w:r>
      <w:proofErr w:type="spellStart"/>
      <w:r w:rsidRPr="00191C9E">
        <w:rPr>
          <w:color w:val="000000" w:themeColor="text1"/>
        </w:rPr>
        <w:t>Marice</w:t>
      </w:r>
      <w:proofErr w:type="spellEnd"/>
      <w:r w:rsidRPr="00191C9E">
        <w:rPr>
          <w:color w:val="000000" w:themeColor="text1"/>
        </w:rPr>
        <w:t xml:space="preserve"> E. 2000. </w:t>
      </w:r>
      <w:hyperlink r:id="rId11" w:history="1">
        <w:r w:rsidR="00932A32">
          <w:rPr>
            <w:i/>
            <w:color w:val="000000" w:themeColor="text1"/>
          </w:rPr>
          <w:t>Ancient art from Cyprus</w:t>
        </w:r>
        <w:r w:rsidRPr="00191C9E">
          <w:rPr>
            <w:i/>
            <w:color w:val="000000" w:themeColor="text1"/>
          </w:rPr>
          <w:t xml:space="preserve">: the </w:t>
        </w:r>
        <w:proofErr w:type="spellStart"/>
        <w:r w:rsidRPr="00191C9E">
          <w:rPr>
            <w:i/>
            <w:color w:val="000000" w:themeColor="text1"/>
          </w:rPr>
          <w:t>Cesnola</w:t>
        </w:r>
        <w:proofErr w:type="spellEnd"/>
        <w:r w:rsidRPr="00191C9E">
          <w:rPr>
            <w:i/>
            <w:color w:val="000000" w:themeColor="text1"/>
          </w:rPr>
          <w:t xml:space="preserve"> collection in the Metropolitan Museum of Art</w:t>
        </w:r>
      </w:hyperlink>
      <w:r w:rsidRPr="00191C9E">
        <w:rPr>
          <w:i/>
          <w:color w:val="000000" w:themeColor="text1"/>
        </w:rPr>
        <w:t>.</w:t>
      </w:r>
      <w:r w:rsidRPr="00191C9E">
        <w:rPr>
          <w:color w:val="000000" w:themeColor="text1"/>
        </w:rPr>
        <w:t xml:space="preserve"> New York: Metropolitan Museum of Art.</w:t>
      </w:r>
    </w:p>
    <w:p w14:paraId="3D66CFC0" w14:textId="77777777" w:rsidR="00191C9E" w:rsidRPr="00191C9E" w:rsidRDefault="00A735AD" w:rsidP="00191C9E">
      <w:pPr>
        <w:spacing w:before="100" w:beforeAutospacing="1" w:after="100" w:afterAutospacing="1" w:line="240" w:lineRule="auto"/>
        <w:outlineLvl w:val="1"/>
      </w:pPr>
      <w:proofErr w:type="spellStart"/>
      <w:r>
        <w:t>Merrillees</w:t>
      </w:r>
      <w:proofErr w:type="spellEnd"/>
      <w:r>
        <w:t xml:space="preserve"> Robert Stuart. 2012. 1. </w:t>
      </w:r>
      <w:proofErr w:type="spellStart"/>
      <w:r>
        <w:t>Giorgos</w:t>
      </w:r>
      <w:proofErr w:type="spellEnd"/>
      <w:r>
        <w:t xml:space="preserve"> Georgiou, Jennifer M. Webb, David Frankel, </w:t>
      </w:r>
      <w:proofErr w:type="spellStart"/>
      <w:r>
        <w:rPr>
          <w:rStyle w:val="Emphasis"/>
        </w:rPr>
        <w:t>Psematismenos</w:t>
      </w:r>
      <w:proofErr w:type="spellEnd"/>
      <w:r>
        <w:rPr>
          <w:rStyle w:val="Emphasis"/>
        </w:rPr>
        <w:t xml:space="preserve">- </w:t>
      </w:r>
      <w:proofErr w:type="spellStart"/>
      <w:r>
        <w:rPr>
          <w:rStyle w:val="Emphasis"/>
        </w:rPr>
        <w:t>Trelloukkas</w:t>
      </w:r>
      <w:proofErr w:type="spellEnd"/>
      <w:r>
        <w:rPr>
          <w:rStyle w:val="Emphasis"/>
        </w:rPr>
        <w:t>, An Early Bronze Age Cemetery in Cyprus</w:t>
      </w:r>
      <w:r>
        <w:t xml:space="preserve">. In: </w:t>
      </w:r>
      <w:r>
        <w:rPr>
          <w:rStyle w:val="Emphasis"/>
        </w:rPr>
        <w:t xml:space="preserve">Cahiers du Centre </w:t>
      </w:r>
      <w:proofErr w:type="spellStart"/>
      <w:r>
        <w:rPr>
          <w:rStyle w:val="Emphasis"/>
        </w:rPr>
        <w:t>d'Etudes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Chypriotes</w:t>
      </w:r>
      <w:proofErr w:type="spellEnd"/>
      <w:r>
        <w:t>. Volume 42, 2012. pp. 479-487.</w:t>
      </w:r>
    </w:p>
    <w:p w14:paraId="2C3CC75A" w14:textId="77777777" w:rsidR="0072155F" w:rsidRDefault="0072155F" w:rsidP="00191C9E"/>
    <w:sectPr w:rsidR="0072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55F"/>
    <w:rsid w:val="00001B25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F34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1C9E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46CF5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3F4BD0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44C7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0FC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28CE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20FF9"/>
    <w:rsid w:val="00625FA1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55F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48F9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1321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0B8C"/>
    <w:rsid w:val="0089303B"/>
    <w:rsid w:val="008A5FFE"/>
    <w:rsid w:val="008B0CC5"/>
    <w:rsid w:val="008B3C72"/>
    <w:rsid w:val="008C4C70"/>
    <w:rsid w:val="008F0F5F"/>
    <w:rsid w:val="008F382A"/>
    <w:rsid w:val="008F397D"/>
    <w:rsid w:val="009021C3"/>
    <w:rsid w:val="00913238"/>
    <w:rsid w:val="0091697D"/>
    <w:rsid w:val="00924591"/>
    <w:rsid w:val="009245E7"/>
    <w:rsid w:val="00932A32"/>
    <w:rsid w:val="00934EF0"/>
    <w:rsid w:val="009356AB"/>
    <w:rsid w:val="00935DC5"/>
    <w:rsid w:val="00937DC7"/>
    <w:rsid w:val="00941002"/>
    <w:rsid w:val="009466B0"/>
    <w:rsid w:val="00952EF3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A5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35AD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0E0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5E0B"/>
    <w:rsid w:val="00D57086"/>
    <w:rsid w:val="00D61739"/>
    <w:rsid w:val="00D63E92"/>
    <w:rsid w:val="00D647E6"/>
    <w:rsid w:val="00D76354"/>
    <w:rsid w:val="00D82D8C"/>
    <w:rsid w:val="00D85A69"/>
    <w:rsid w:val="00D90BEA"/>
    <w:rsid w:val="00D9172C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FEA"/>
    <w:rsid w:val="00DB5FEF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5C14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66263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8594"/>
  <w15:chartTrackingRefBased/>
  <w15:docId w15:val="{8A902EFE-D523-4456-8BA9-9D58032E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1C9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2155F"/>
    <w:rPr>
      <w:b/>
      <w:bCs/>
    </w:rPr>
  </w:style>
  <w:style w:type="character" w:customStyle="1" w:styleId="exlavailabilitycallnumber">
    <w:name w:val="exlavailabilitycallnumber"/>
    <w:basedOn w:val="DefaultParagraphFont"/>
    <w:rsid w:val="005650FC"/>
  </w:style>
  <w:style w:type="character" w:customStyle="1" w:styleId="Heading2Char">
    <w:name w:val="Heading 2 Char"/>
    <w:basedOn w:val="DefaultParagraphFont"/>
    <w:link w:val="Heading2"/>
    <w:uiPriority w:val="9"/>
    <w:rsid w:val="00191C9E"/>
    <w:rPr>
      <w:rFonts w:eastAsia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1C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C9E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191C9E"/>
    <w:rPr>
      <w:color w:val="954F72" w:themeColor="followedHyperlink"/>
      <w:u w:val="single"/>
    </w:rPr>
  </w:style>
  <w:style w:type="character" w:customStyle="1" w:styleId="geo-dms">
    <w:name w:val="geo-dms"/>
    <w:basedOn w:val="DefaultParagraphFont"/>
    <w:rsid w:val="00F66263"/>
  </w:style>
  <w:style w:type="character" w:customStyle="1" w:styleId="latitude">
    <w:name w:val="latitude"/>
    <w:basedOn w:val="DefaultParagraphFont"/>
    <w:rsid w:val="00F66263"/>
  </w:style>
  <w:style w:type="character" w:customStyle="1" w:styleId="longitude">
    <w:name w:val="longitude"/>
    <w:basedOn w:val="DefaultParagraphFont"/>
    <w:rsid w:val="00F66263"/>
  </w:style>
  <w:style w:type="character" w:styleId="Emphasis">
    <w:name w:val="Emphasis"/>
    <w:basedOn w:val="DefaultParagraphFont"/>
    <w:uiPriority w:val="20"/>
    <w:qFormat/>
    <w:rsid w:val="00A735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buprimo.hosted.exlibrisgroup.com/primo-explore/fulldisplay?docid=ALMA_BOSU121654491540001161&amp;context=L&amp;vid=BU&amp;lang=en_US&amp;search_scope=default_scope&amp;adaptor=Local%20Search%20Engine&amp;tab=default_tab&amp;query=lsr08,contains,42780631&amp;sortby=rank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tools.wmflabs.org/geohack/geohack.php?pagename=Paphos&amp;params=34_46_N_32_25_E_region:CY_type:city(32892)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cathy Tipton</cp:lastModifiedBy>
  <cp:revision>6</cp:revision>
  <dcterms:created xsi:type="dcterms:W3CDTF">2018-06-22T20:05:00Z</dcterms:created>
  <dcterms:modified xsi:type="dcterms:W3CDTF">2019-07-31T17:46:00Z</dcterms:modified>
</cp:coreProperties>
</file>