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Pr="00DB11B9" w:rsidRDefault="006E205F" w:rsidP="00DB11B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Case 1-</w:t>
      </w:r>
      <w:bookmarkStart w:id="0" w:name="_GoBack"/>
      <w:bookmarkEnd w:id="0"/>
      <w:r w:rsidR="00C55A8D">
        <w:rPr>
          <w:rFonts w:ascii="Times New Roman" w:hAnsi="Times New Roman" w:cs="Times New Roman"/>
          <w:color w:val="000000" w:themeColor="text1"/>
          <w:sz w:val="24"/>
          <w:szCs w:val="24"/>
        </w:rPr>
        <w:t>A11-</w:t>
      </w:r>
      <w:r w:rsidR="0050050E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Eur-England-Oxfordshire-</w:t>
      </w:r>
      <w:r w:rsidR="00BA2EB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Hand axe</w:t>
      </w:r>
      <w:r w:rsidR="00CE3236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="00874B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424,000-374,000 </w:t>
      </w:r>
      <w:r w:rsidR="00CE3236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BP</w:t>
      </w:r>
      <w:r w:rsidR="007B79DB">
        <w:rPr>
          <w:rFonts w:ascii="Times New Roman" w:hAnsi="Times New Roman" w:cs="Times New Roman"/>
          <w:color w:val="000000" w:themeColor="text1"/>
          <w:sz w:val="24"/>
          <w:szCs w:val="24"/>
        </w:rPr>
        <w:t>-Lower Paleolithic</w:t>
      </w:r>
    </w:p>
    <w:p w:rsidR="00C24762" w:rsidRDefault="00C24762" w:rsidP="00DB11B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11B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2638112" cy="50215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601" cy="502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11B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2744023" cy="50367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048" cy="504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A8D" w:rsidRPr="00DB11B9" w:rsidRDefault="00C55A8D" w:rsidP="00DB11B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Case No.: 1</w:t>
      </w:r>
    </w:p>
    <w:p w:rsidR="0050050E" w:rsidRPr="00DB11B9" w:rsidRDefault="0050050E" w:rsidP="00DB11B9">
      <w:pPr>
        <w:spacing w:after="0"/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</w:pPr>
      <w:r w:rsidRPr="00DB11B9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Formal Label: </w:t>
      </w:r>
      <w:proofErr w:type="spellStart"/>
      <w:r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Oxfo</w:t>
      </w:r>
      <w:r w:rsidR="00CD0EF4"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rdshire</w:t>
      </w:r>
      <w:proofErr w:type="spellEnd"/>
      <w:r w:rsidR="00CD0EF4"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r w:rsidR="007700E6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flint biface hand axe of the early </w:t>
      </w:r>
      <w:proofErr w:type="spellStart"/>
      <w:r w:rsidR="007700E6">
        <w:rPr>
          <w:rFonts w:ascii="Times New Roman" w:hAnsi="Times New Roman" w:cs="Times New Roman"/>
          <w:color w:val="000000" w:themeColor="text1"/>
          <w:sz w:val="24"/>
          <w:szCs w:val="24"/>
        </w:rPr>
        <w:t>Hoxnian</w:t>
      </w:r>
      <w:proofErr w:type="spellEnd"/>
      <w:r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,</w:t>
      </w:r>
      <w:r w:rsidRPr="00DB11B9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277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424,000-374,000 </w:t>
      </w:r>
      <w:r w:rsidR="001277A0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BP</w:t>
      </w:r>
    </w:p>
    <w:p w:rsidR="0050050E" w:rsidRPr="00DB11B9" w:rsidRDefault="0050050E" w:rsidP="00DB11B9">
      <w:pPr>
        <w:spacing w:after="0"/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</w:pPr>
      <w:r w:rsidRPr="00DB11B9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Accession Number: </w:t>
      </w:r>
      <w:r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A 11</w:t>
      </w:r>
    </w:p>
    <w:p w:rsidR="0050050E" w:rsidRPr="00DB11B9" w:rsidRDefault="0050050E" w:rsidP="00DB11B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11B9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LC Classification: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GN 284</w:t>
      </w:r>
      <w:r w:rsidR="00FF426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1277A0" w:rsidRDefault="0050050E" w:rsidP="00DB11B9">
      <w:pPr>
        <w:spacing w:after="0"/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</w:pPr>
      <w:r w:rsidRPr="00DB11B9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Date or Time Horizon: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277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424,000-374,000 </w:t>
      </w:r>
      <w:r w:rsidR="001277A0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BP</w:t>
      </w:r>
      <w:r w:rsidR="001277A0" w:rsidRPr="00DB11B9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50050E" w:rsidRPr="00DB11B9" w:rsidRDefault="0050050E" w:rsidP="00DB11B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11B9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Geographical Area:</w:t>
      </w:r>
      <w:r w:rsidR="00BD3B68" w:rsidRPr="00DB11B9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Axe Valley gravel terrace, 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Vale of White Horse,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Oxfordshire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30"/>
      </w:tblGrid>
      <w:tr w:rsidR="00DB11B9" w:rsidRPr="00DB11B9" w:rsidTr="00283752">
        <w:trPr>
          <w:tblCellSpacing w:w="15" w:type="dxa"/>
        </w:trPr>
        <w:tc>
          <w:tcPr>
            <w:tcW w:w="0" w:type="auto"/>
            <w:vAlign w:val="center"/>
          </w:tcPr>
          <w:p w:rsidR="00283752" w:rsidRPr="00BD3B68" w:rsidRDefault="00BD3B68" w:rsidP="00DB11B9">
            <w:pPr>
              <w:spacing w:after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B11B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Map:</w:t>
            </w:r>
            <w:r w:rsidRPr="00DB11B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283752" w:rsidRPr="00DB11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51.6342334693 -</w:t>
            </w:r>
            <w:r w:rsidR="003E3FB8" w:rsidRPr="00DB11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1.4416</w:t>
            </w:r>
            <w:r w:rsidR="00283752" w:rsidRPr="00DB11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666917</w:t>
            </w:r>
          </w:p>
        </w:tc>
      </w:tr>
    </w:tbl>
    <w:p w:rsidR="00BD3B68" w:rsidRPr="00DB11B9" w:rsidRDefault="00BD3B68" w:rsidP="00DB11B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D3B68" w:rsidRPr="00DB11B9" w:rsidRDefault="00BD3B68" w:rsidP="00DB11B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11B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65839BB" wp14:editId="406639FC">
            <wp:extent cx="2857500" cy="2200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50E" w:rsidRPr="00DB11B9" w:rsidRDefault="0050050E" w:rsidP="00DB11B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11B9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Cultural Affiliation: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Lower Paleolithic</w:t>
      </w:r>
      <w:r w:rsidR="001277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1277A0">
        <w:rPr>
          <w:rFonts w:ascii="Times New Roman" w:hAnsi="Times New Roman" w:cs="Times New Roman"/>
          <w:color w:val="000000" w:themeColor="text1"/>
          <w:sz w:val="24"/>
          <w:szCs w:val="24"/>
        </w:rPr>
        <w:t>Hoxnian</w:t>
      </w:r>
      <w:proofErr w:type="spellEnd"/>
      <w:r w:rsidR="001277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glaciation</w:t>
      </w:r>
    </w:p>
    <w:p w:rsidR="0050050E" w:rsidRPr="00DB11B9" w:rsidRDefault="0050050E" w:rsidP="00DB11B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11B9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Medium: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Orange</w:t>
      </w:r>
      <w:r w:rsidR="001277A0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brown flint with thick patina.</w:t>
      </w:r>
    </w:p>
    <w:p w:rsidR="006D3608" w:rsidRPr="00DB11B9" w:rsidRDefault="0050050E" w:rsidP="00DB11B9">
      <w:pPr>
        <w:spacing w:after="0"/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proofErr w:type="gramStart"/>
      <w:r w:rsidRPr="00C55A8D">
        <w:rPr>
          <w:rStyle w:val="Strong"/>
          <w:rFonts w:ascii="Times New Roman" w:hAnsi="Times New Roman" w:cs="Times New Roman"/>
          <w:color w:val="000000" w:themeColor="text1"/>
          <w:sz w:val="24"/>
          <w:szCs w:val="24"/>
          <w:lang w:val="fr-FR"/>
        </w:rPr>
        <w:t>Dimensions</w:t>
      </w:r>
      <w:r w:rsidRPr="00C55A8D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lang w:val="fr-FR"/>
        </w:rPr>
        <w:t>:</w:t>
      </w:r>
      <w:proofErr w:type="gramEnd"/>
      <w:r w:rsidRPr="00C55A8D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lang w:val="fr-FR"/>
        </w:rPr>
        <w:t xml:space="preserve"> L 18.7 cm; W 10.5 cm</w:t>
      </w:r>
      <w:r w:rsidR="007700E6" w:rsidRPr="00C55A8D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  <w:lang w:val="fr-FR"/>
        </w:rPr>
        <w:t xml:space="preserve">. </w:t>
      </w:r>
      <w:r w:rsidR="00C24762"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Multivariate Analysis</w:t>
      </w:r>
      <w:r w:rsidR="006D3608"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Measurements</w:t>
      </w:r>
      <w:r w:rsidR="00C24762"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: </w:t>
      </w:r>
      <w:r w:rsidR="007700E6"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B1/B2=60 mm; L1/L=90 mm; T1/L=60 mm; B2=80 mm; </w:t>
      </w:r>
      <w:proofErr w:type="spellStart"/>
      <w:r w:rsidR="007700E6"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Th</w:t>
      </w:r>
      <w:proofErr w:type="spellEnd"/>
      <w:r w:rsidR="007700E6"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50 mm</w:t>
      </w:r>
      <w:r w:rsidR="007700E6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 w:rsidR="006D3608"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Derek Roe </w:t>
      </w:r>
      <w:r w:rsidR="00B00C0A"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(</w:t>
      </w:r>
      <w:r w:rsidR="00B00C0A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see Roe 1968a) </w:t>
      </w:r>
      <w:r w:rsidR="006D3608"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has selected </w:t>
      </w:r>
      <w:r w:rsidR="00CD0EF4"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“</w:t>
      </w:r>
      <w:r w:rsidR="006D360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three ratios B/L, B1/B2 and L1/L to construct what he termed a tripartite shape diagram to show the complete range of outline shapes present in </w:t>
      </w:r>
      <w:r w:rsidR="00B00C0A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any group of </w:t>
      </w:r>
      <w:r w:rsidR="00BA2EB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hand axe</w:t>
      </w:r>
      <w:r w:rsidR="00B00C0A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s (see Roe 1</w:t>
      </w:r>
      <w:r w:rsidR="006D360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968b: fig. 4). The final result of this is a series of three B1/B2 against B/L plots to cover each group of axes: one for axes with high values of L1/L (maximum width towards the point), the second f</w:t>
      </w:r>
      <w:r w:rsidR="00B00C0A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or middle values of L1/L (maxi</w:t>
      </w:r>
      <w:r w:rsidR="006D360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mum width in the middle) and the third for low values of L1/L (maximum width towards the </w:t>
      </w:r>
      <w:r w:rsidR="007700E6">
        <w:rPr>
          <w:rFonts w:ascii="Times New Roman" w:hAnsi="Times New Roman" w:cs="Times New Roman"/>
          <w:color w:val="000000" w:themeColor="text1"/>
          <w:sz w:val="24"/>
          <w:szCs w:val="24"/>
        </w:rPr>
        <w:t>butt [proximal]</w:t>
      </w:r>
      <w:r w:rsidR="006D360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end). Th</w:t>
      </w:r>
      <w:r w:rsidR="00B00C0A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ese have been produced by Roe (1</w:t>
      </w:r>
      <w:r w:rsidR="006D360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968b: figs 5-46) for all the 38 sites</w:t>
      </w:r>
      <w:r w:rsidR="00CD0EF4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” (Graham and Roe 1970: 325).</w:t>
      </w:r>
    </w:p>
    <w:p w:rsidR="006D3608" w:rsidRPr="00DB11B9" w:rsidRDefault="006D3608" w:rsidP="00DB11B9">
      <w:pPr>
        <w:spacing w:after="0"/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DB11B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A328EB1" wp14:editId="49FE4C17">
            <wp:extent cx="3943350" cy="5305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</w:p>
    <w:p w:rsidR="002516B0" w:rsidRPr="007700E6" w:rsidRDefault="0050050E" w:rsidP="00DB11B9">
      <w:pPr>
        <w:spacing w:after="0"/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DB11B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br/>
      </w:r>
      <w:r w:rsidR="002516B0" w:rsidRPr="00DB11B9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Weight: </w:t>
      </w:r>
      <w:r w:rsidR="007700E6" w:rsidRPr="007700E6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2.1 lbs.</w:t>
      </w:r>
    </w:p>
    <w:p w:rsidR="00EA3CC9" w:rsidRPr="00DB11B9" w:rsidRDefault="0050050E" w:rsidP="00DB11B9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B11B9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Provenance:</w:t>
      </w:r>
      <w:r w:rsidR="00283752" w:rsidRPr="00DB11B9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E3FB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This </w:t>
      </w:r>
      <w:r w:rsidR="007700E6">
        <w:rPr>
          <w:rFonts w:ascii="Times New Roman" w:hAnsi="Times New Roman" w:cs="Times New Roman"/>
          <w:color w:val="000000" w:themeColor="text1"/>
          <w:sz w:val="24"/>
          <w:szCs w:val="24"/>
        </w:rPr>
        <w:t>this f</w:t>
      </w:r>
      <w:r w:rsidR="007700E6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lint biface hand axe of the early </w:t>
      </w:r>
      <w:proofErr w:type="spellStart"/>
      <w:r w:rsidR="007700E6">
        <w:rPr>
          <w:rFonts w:ascii="Times New Roman" w:hAnsi="Times New Roman" w:cs="Times New Roman"/>
          <w:color w:val="000000" w:themeColor="text1"/>
          <w:sz w:val="24"/>
          <w:szCs w:val="24"/>
        </w:rPr>
        <w:t>Hoxnian</w:t>
      </w:r>
      <w:proofErr w:type="spellEnd"/>
      <w:r w:rsidR="007700E6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E3FB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is </w:t>
      </w:r>
      <w:r w:rsidR="00283752"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from an</w:t>
      </w:r>
      <w:r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old </w:t>
      </w:r>
      <w:proofErr w:type="spellStart"/>
      <w:r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Oxfordshire</w:t>
      </w:r>
      <w:proofErr w:type="spellEnd"/>
      <w:r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collection</w:t>
      </w:r>
      <w:r w:rsidR="003E3FB8" w:rsidRPr="00DB11B9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and 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was </w:t>
      </w:r>
      <w:r w:rsidR="003E3FB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recovered from a gravel pit in the 1920's from which other lithic implements were found. The deposit from which the object was recovered is situated on a terrace of the Axe Valley gravels</w:t>
      </w:r>
      <w:r w:rsidR="00B00C0A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="00B00C0A" w:rsidRPr="00DB11B9">
        <w:rPr>
          <w:rStyle w:val="cit-surname"/>
          <w:rFonts w:ascii="Times New Roman" w:hAnsi="Times New Roman" w:cs="Times New Roman"/>
          <w:color w:val="000000" w:themeColor="text1"/>
          <w:sz w:val="24"/>
          <w:szCs w:val="24"/>
        </w:rPr>
        <w:t>Sandford</w:t>
      </w:r>
      <w:proofErr w:type="spellEnd"/>
      <w:r w:rsidR="00494CF7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00C0A" w:rsidRPr="00DB11B9">
        <w:rPr>
          <w:rStyle w:val="cit-year"/>
          <w:rFonts w:ascii="Times New Roman" w:hAnsi="Times New Roman" w:cs="Times New Roman"/>
          <w:color w:val="000000" w:themeColor="text1"/>
          <w:sz w:val="24"/>
          <w:szCs w:val="24"/>
        </w:rPr>
        <w:t>1924</w:t>
      </w:r>
      <w:r w:rsidR="00494CF7" w:rsidRPr="00DB11B9">
        <w:rPr>
          <w:rStyle w:val="cit-year"/>
          <w:rFonts w:ascii="Times New Roman" w:hAnsi="Times New Roman" w:cs="Times New Roman"/>
          <w:color w:val="000000" w:themeColor="text1"/>
          <w:sz w:val="24"/>
          <w:szCs w:val="24"/>
        </w:rPr>
        <w:t xml:space="preserve">), </w:t>
      </w:r>
      <w:r w:rsidR="003E3FB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 the particular quarry it was discovered in </w:t>
      </w:r>
      <w:r w:rsidR="00494CF7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(see Roe 1968a) </w:t>
      </w:r>
      <w:r w:rsidR="003E3FB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cannot be </w:t>
      </w:r>
      <w:r w:rsidR="005A7630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ascertained</w:t>
      </w:r>
      <w:r w:rsidR="003E3FB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494CF7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Green (1974) has suggested that the </w:t>
      </w:r>
      <w:r w:rsidR="00BA2EB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hand axe</w:t>
      </w:r>
      <w:r w:rsidR="00494CF7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EA3CC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94CF7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in the terrace gravels at sites in the Axe Valley were subjected to braided streams that were choked with chert and flint gravels where the Paleolithic knapping site</w:t>
      </w:r>
      <w:r w:rsidR="00EA3CC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494CF7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had been located</w:t>
      </w:r>
      <w:r w:rsidR="00EA3CC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7700E6">
        <w:rPr>
          <w:rFonts w:ascii="Times New Roman" w:hAnsi="Times New Roman" w:cs="Times New Roman"/>
          <w:color w:val="000000" w:themeColor="text1"/>
          <w:sz w:val="24"/>
          <w:szCs w:val="24"/>
        </w:rPr>
        <w:t>As t</w:t>
      </w:r>
      <w:r w:rsidR="00EA3CC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he valley sides were subjected to </w:t>
      </w:r>
      <w:proofErr w:type="spellStart"/>
      <w:r w:rsidR="00EA3CC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solifluction</w:t>
      </w:r>
      <w:proofErr w:type="spellEnd"/>
      <w:r w:rsidR="00EA3CC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stream</w:t>
      </w:r>
      <w:r w:rsidR="007700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erosion</w:t>
      </w:r>
      <w:r w:rsidR="00EA3CC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periglacial regime</w:t>
      </w:r>
      <w:r w:rsidR="007700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ensued</w:t>
      </w:r>
      <w:r w:rsidR="00EA3CC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The age of these </w:t>
      </w:r>
      <w:r w:rsidR="007700E6">
        <w:rPr>
          <w:rFonts w:ascii="Times New Roman" w:hAnsi="Times New Roman" w:cs="Times New Roman"/>
          <w:color w:val="000000" w:themeColor="text1"/>
          <w:sz w:val="24"/>
          <w:szCs w:val="24"/>
        </w:rPr>
        <w:t>gravels</w:t>
      </w:r>
      <w:r w:rsidR="00EA3CC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dated between the </w:t>
      </w:r>
      <w:proofErr w:type="spellStart"/>
      <w:r w:rsidR="00EA3CC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Hoxnian</w:t>
      </w:r>
      <w:proofErr w:type="spellEnd"/>
      <w:r w:rsidR="00EA3CC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glaciation </w:t>
      </w:r>
      <w:r w:rsidR="00874BE3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="00EA3CC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which is equivalent to </w:t>
      </w:r>
      <w:hyperlink r:id="rId8" w:tooltip="Marine Isotopic Stage 11" w:history="1">
        <w:r w:rsidR="00EA3CC9" w:rsidRPr="007700E6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 xml:space="preserve">Marine </w:t>
        </w:r>
        <w:r w:rsidR="00EA3CC9" w:rsidRPr="007700E6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lastRenderedPageBreak/>
          <w:t>Isotope Stage 11</w:t>
        </w:r>
      </w:hyperlink>
      <w:r w:rsidR="00874BE3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DB11B9"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 w:rsidR="00EA3CC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424,000 - 374,000 BP</w:t>
      </w:r>
      <w:r w:rsidR="00EA3CC9" w:rsidRPr="00DB11B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EA3CC9" w:rsidRPr="00874BE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and the </w:t>
      </w:r>
      <w:proofErr w:type="spellStart"/>
      <w:r w:rsidR="00EA3CC9" w:rsidRPr="00874BE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Saalian</w:t>
      </w:r>
      <w:proofErr w:type="spellEnd"/>
      <w:r w:rsidR="00EA3CC9" w:rsidRPr="00874BE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glaciation</w:t>
      </w:r>
      <w:r w:rsidR="00EA3CC9" w:rsidRPr="00DB11B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EA3CC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347,000 to 128,000</w:t>
      </w:r>
      <w:r w:rsidR="00DB11B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B11B9"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(McMillan 2005; </w:t>
      </w:r>
      <w:proofErr w:type="spellStart"/>
      <w:r w:rsidR="00DB11B9"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>Gibbard</w:t>
      </w:r>
      <w:proofErr w:type="spellEnd"/>
      <w:r w:rsidR="00DB11B9"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, </w:t>
      </w:r>
      <w:proofErr w:type="spellStart"/>
      <w:r w:rsidR="00DB11B9"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>Boreham</w:t>
      </w:r>
      <w:proofErr w:type="spellEnd"/>
      <w:r w:rsidR="00DB11B9"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, Cohen and </w:t>
      </w:r>
      <w:proofErr w:type="spellStart"/>
      <w:r w:rsidR="00DB11B9"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>Moscariello</w:t>
      </w:r>
      <w:proofErr w:type="spellEnd"/>
      <w:r w:rsidR="00DB11B9"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2007)</w:t>
      </w:r>
      <w:r w:rsidR="00EA3CC9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874B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However, based on </w:t>
      </w:r>
      <w:r w:rsidR="007700E6">
        <w:rPr>
          <w:rFonts w:ascii="Times New Roman" w:hAnsi="Times New Roman" w:cs="Times New Roman"/>
          <w:color w:val="000000" w:themeColor="text1"/>
          <w:sz w:val="24"/>
          <w:szCs w:val="24"/>
        </w:rPr>
        <w:t>Roe’s</w:t>
      </w:r>
      <w:r w:rsidR="00874B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multi-variate analysis it appears that this </w:t>
      </w:r>
      <w:r w:rsidR="001277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specimen </w:t>
      </w:r>
      <w:r w:rsidR="00874B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should be assigned to the early </w:t>
      </w:r>
      <w:proofErr w:type="spellStart"/>
      <w:r w:rsidR="00874BE3">
        <w:rPr>
          <w:rFonts w:ascii="Times New Roman" w:hAnsi="Times New Roman" w:cs="Times New Roman"/>
          <w:color w:val="000000" w:themeColor="text1"/>
          <w:sz w:val="24"/>
          <w:szCs w:val="24"/>
        </w:rPr>
        <w:t>Hoxnian</w:t>
      </w:r>
      <w:proofErr w:type="spellEnd"/>
      <w:r w:rsidR="00874BE3">
        <w:rPr>
          <w:rFonts w:ascii="Times New Roman" w:hAnsi="Times New Roman" w:cs="Times New Roman"/>
          <w:color w:val="000000" w:themeColor="text1"/>
          <w:sz w:val="24"/>
          <w:szCs w:val="24"/>
        </w:rPr>
        <w:t>, i.e., 424,000-374,000 BP</w:t>
      </w:r>
      <w:r w:rsidR="006A7EE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516B0" w:rsidRPr="00DB11B9" w:rsidRDefault="0050050E" w:rsidP="00DB11B9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B11B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Condition: 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The</w:t>
      </w:r>
      <w:r w:rsidR="00283752" w:rsidRPr="00DB11B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flake edges</w:t>
      </w:r>
      <w:r w:rsidRPr="00DB11B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are</w:t>
      </w:r>
      <w:r w:rsidR="00283752" w:rsidRPr="00DB11B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7700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stream-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abraded condition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; the ventral surface shows</w:t>
      </w:r>
      <w:r w:rsidR="007700E6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74BE3">
        <w:rPr>
          <w:rFonts w:ascii="Times New Roman" w:hAnsi="Times New Roman" w:cs="Times New Roman"/>
          <w:color w:val="000000" w:themeColor="text1"/>
          <w:sz w:val="24"/>
          <w:szCs w:val="24"/>
        </w:rPr>
        <w:t>what appears to be</w:t>
      </w:r>
      <w:r w:rsidR="007700E6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874B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glaci</w:t>
      </w:r>
      <w:r w:rsidR="003E3FB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al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abrading.</w:t>
      </w:r>
    </w:p>
    <w:p w:rsidR="00BD3B68" w:rsidRPr="006A7EEB" w:rsidRDefault="0050050E" w:rsidP="00DB11B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11B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Discussion:</w:t>
      </w:r>
      <w:r w:rsidR="00283752" w:rsidRPr="00DB11B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This is a complete flint biface hand</w:t>
      </w:r>
      <w:r w:rsidR="005A7630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axe of the </w:t>
      </w:r>
      <w:r w:rsidR="005A7630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early </w:t>
      </w:r>
      <w:proofErr w:type="spellStart"/>
      <w:r w:rsidR="006A7EEB">
        <w:rPr>
          <w:rFonts w:ascii="Times New Roman" w:hAnsi="Times New Roman" w:cs="Times New Roman"/>
          <w:color w:val="000000" w:themeColor="text1"/>
          <w:sz w:val="24"/>
          <w:szCs w:val="24"/>
        </w:rPr>
        <w:t>Hoxnian</w:t>
      </w:r>
      <w:proofErr w:type="spellEnd"/>
      <w:r w:rsidR="006A7EEB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(ca </w:t>
      </w:r>
      <w:r w:rsidR="006A7E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424,000-374,000 </w:t>
      </w:r>
      <w:r w:rsidR="006A7EEB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BP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A7E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6A7EEB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slightly concave cortex of the ventral surface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A7EEB">
        <w:rPr>
          <w:rFonts w:ascii="Times New Roman" w:hAnsi="Times New Roman" w:cs="Times New Roman"/>
          <w:color w:val="000000" w:themeColor="text1"/>
          <w:sz w:val="24"/>
          <w:szCs w:val="24"/>
        </w:rPr>
        <w:t>appears to be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A7EEB">
        <w:rPr>
          <w:rFonts w:ascii="Times New Roman" w:hAnsi="Times New Roman" w:cs="Times New Roman"/>
          <w:color w:val="000000" w:themeColor="text1"/>
          <w:sz w:val="24"/>
          <w:szCs w:val="24"/>
        </w:rPr>
        <w:t>glacially abraded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The dorsal surface has three major </w:t>
      </w:r>
      <w:r w:rsidR="00CE3236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triangular flakes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DB11B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Th</w:t>
      </w:r>
      <w:r w:rsidR="007700E6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lithic is </w:t>
      </w:r>
      <w:r w:rsidR="008A5EBE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bi-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triangular in profile with </w:t>
      </w:r>
      <w:r w:rsidR="008A5EBE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similar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angles on each of the tapering distal 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and</w:t>
      </w:r>
      <w:r w:rsidR="008A5EBE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proximal edges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8A5EBE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ventral surface has invasive stepped flaking. 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8A5EBE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angular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distal end, and both the le</w:t>
      </w:r>
      <w:r w:rsidR="008A5EBE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ft and right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="008A5EBE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hand edges contain large 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abrupt retouch</w:t>
      </w:r>
      <w:r w:rsidR="008A5EBE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es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with small </w:t>
      </w:r>
      <w:r w:rsidR="007700E6">
        <w:rPr>
          <w:rFonts w:ascii="Times New Roman" w:hAnsi="Times New Roman" w:cs="Times New Roman"/>
          <w:color w:val="000000" w:themeColor="text1"/>
          <w:sz w:val="24"/>
          <w:szCs w:val="24"/>
        </w:rPr>
        <w:t>retouches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A5EBE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along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most </w:t>
      </w:r>
      <w:r w:rsidR="007700E6">
        <w:rPr>
          <w:rFonts w:ascii="Times New Roman" w:hAnsi="Times New Roman" w:cs="Times New Roman"/>
          <w:color w:val="000000" w:themeColor="text1"/>
          <w:sz w:val="24"/>
          <w:szCs w:val="24"/>
        </w:rPr>
        <w:t>edges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The </w:t>
      </w:r>
      <w:r w:rsidR="006A7E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left 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proximal edge </w:t>
      </w:r>
      <w:r w:rsidR="006A7E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has </w:t>
      </w:r>
      <w:r w:rsidR="005A7630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a large negative ventral scar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which creates the </w:t>
      </w:r>
      <w:r w:rsidR="008A5EBE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triangular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A7630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shape of the 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proximal end</w:t>
      </w:r>
      <w:r w:rsidR="006A7EEB">
        <w:rPr>
          <w:rFonts w:ascii="Times New Roman" w:hAnsi="Times New Roman" w:cs="Times New Roman"/>
          <w:color w:val="000000" w:themeColor="text1"/>
          <w:sz w:val="24"/>
          <w:szCs w:val="24"/>
        </w:rPr>
        <w:t>. The proximal end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A7EEB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contains some abrupt retouch </w:t>
      </w:r>
      <w:r w:rsidR="006A7EEB">
        <w:rPr>
          <w:rFonts w:ascii="Times New Roman" w:hAnsi="Times New Roman" w:cs="Times New Roman"/>
          <w:color w:val="000000" w:themeColor="text1"/>
          <w:sz w:val="24"/>
          <w:szCs w:val="24"/>
        </w:rPr>
        <w:t>as well.</w:t>
      </w:r>
      <w:r w:rsidR="006A7EEB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The flint is an orange</w:t>
      </w:r>
      <w:r w:rsidR="00874BE3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brown </w:t>
      </w:r>
      <w:r w:rsidR="006A7EEB">
        <w:rPr>
          <w:rFonts w:ascii="Times New Roman" w:hAnsi="Times New Roman" w:cs="Times New Roman"/>
          <w:color w:val="000000" w:themeColor="text1"/>
          <w:sz w:val="24"/>
          <w:szCs w:val="24"/>
        </w:rPr>
        <w:t>with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extensive patination across the </w:t>
      </w:r>
      <w:r w:rsidR="005A7630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dorsal 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surface</w:t>
      </w:r>
      <w:r w:rsidR="005A7630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, and t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he </w:t>
      </w:r>
      <w:r w:rsidR="006A7E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apparently glacially </w:t>
      </w:r>
      <w:r w:rsidR="00283752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abraded </w:t>
      </w:r>
      <w:r w:rsidR="006A7E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ventral 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cortex is </w:t>
      </w:r>
      <w:r w:rsidR="008A5EBE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also </w:t>
      </w:r>
      <w:r w:rsidR="00874BE3">
        <w:rPr>
          <w:rFonts w:ascii="Times New Roman" w:hAnsi="Times New Roman" w:cs="Times New Roman"/>
          <w:color w:val="000000" w:themeColor="text1"/>
          <w:sz w:val="24"/>
          <w:szCs w:val="24"/>
        </w:rPr>
        <w:t>orange-</w:t>
      </w:r>
      <w:r w:rsidR="008A5EBE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brown</w:t>
      </w:r>
      <w:r w:rsidR="00BD3B68"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color.</w:t>
      </w:r>
    </w:p>
    <w:p w:rsidR="006A7EEB" w:rsidRDefault="006A7EEB" w:rsidP="00DB11B9">
      <w:pPr>
        <w:pStyle w:val="NormalWeb"/>
        <w:spacing w:before="0" w:beforeAutospacing="0" w:after="0" w:afterAutospacing="0"/>
        <w:rPr>
          <w:b/>
          <w:color w:val="000000" w:themeColor="text1"/>
        </w:rPr>
      </w:pPr>
    </w:p>
    <w:p w:rsidR="003E3FB8" w:rsidRPr="00DB11B9" w:rsidRDefault="003E3FB8" w:rsidP="00DB11B9">
      <w:pPr>
        <w:pStyle w:val="NormalWeb"/>
        <w:spacing w:before="0" w:beforeAutospacing="0" w:after="0" w:afterAutospacing="0"/>
        <w:rPr>
          <w:b/>
          <w:color w:val="000000" w:themeColor="text1"/>
        </w:rPr>
      </w:pPr>
      <w:r w:rsidRPr="00DB11B9">
        <w:rPr>
          <w:b/>
          <w:color w:val="000000" w:themeColor="text1"/>
        </w:rPr>
        <w:t>References:</w:t>
      </w:r>
    </w:p>
    <w:p w:rsidR="004020A8" w:rsidRDefault="004020A8" w:rsidP="00DB11B9">
      <w:pPr>
        <w:pStyle w:val="NormalWeb"/>
        <w:spacing w:before="0" w:beforeAutospacing="0" w:after="0" w:afterAutospacing="0"/>
        <w:rPr>
          <w:rStyle w:val="row-fluid"/>
          <w:color w:val="000000" w:themeColor="text1"/>
        </w:rPr>
      </w:pPr>
    </w:p>
    <w:p w:rsidR="003E3FB8" w:rsidRPr="00DB11B9" w:rsidRDefault="003E3FB8" w:rsidP="00DB11B9">
      <w:pPr>
        <w:pStyle w:val="NormalWeb"/>
        <w:spacing w:before="0" w:beforeAutospacing="0" w:after="0" w:afterAutospacing="0"/>
        <w:rPr>
          <w:rStyle w:val="row-fluid"/>
          <w:color w:val="000000" w:themeColor="text1"/>
        </w:rPr>
      </w:pPr>
      <w:r w:rsidRPr="00DB11B9">
        <w:rPr>
          <w:rStyle w:val="row-fluid"/>
          <w:color w:val="000000" w:themeColor="text1"/>
        </w:rPr>
        <w:t xml:space="preserve">Cox, E (2013) </w:t>
      </w:r>
      <w:r w:rsidRPr="00DB11B9">
        <w:rPr>
          <w:rStyle w:val="Emphasis"/>
          <w:color w:val="000000" w:themeColor="text1"/>
        </w:rPr>
        <w:t xml:space="preserve">SWYOR-CE45C4: A PALAEOLITHIC </w:t>
      </w:r>
      <w:r w:rsidR="00BA2EB8" w:rsidRPr="00DB11B9">
        <w:rPr>
          <w:rStyle w:val="Emphasis"/>
          <w:color w:val="000000" w:themeColor="text1"/>
        </w:rPr>
        <w:t>HAND AXE</w:t>
      </w:r>
      <w:r w:rsidRPr="00DB11B9">
        <w:rPr>
          <w:rStyle w:val="row-fluid"/>
          <w:color w:val="000000" w:themeColor="text1"/>
        </w:rPr>
        <w:t xml:space="preserve"> Web page available at: </w:t>
      </w:r>
      <w:hyperlink r:id="rId9" w:history="1">
        <w:r w:rsidRPr="00DB11B9">
          <w:rPr>
            <w:rStyle w:val="Hyperlink"/>
            <w:color w:val="000000" w:themeColor="text1"/>
          </w:rPr>
          <w:t>https://finds.org.uk/database/artefacts/record/id/573143</w:t>
        </w:r>
      </w:hyperlink>
      <w:r w:rsidRPr="00DB11B9">
        <w:rPr>
          <w:rStyle w:val="row-fluid"/>
          <w:color w:val="000000" w:themeColor="text1"/>
        </w:rPr>
        <w:t xml:space="preserve"> [Accessed: Feb 22, 2017 3:23:17 PM]</w:t>
      </w:r>
    </w:p>
    <w:p w:rsidR="00874BE3" w:rsidRDefault="00874BE3" w:rsidP="00DB11B9">
      <w:pPr>
        <w:spacing w:after="0"/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</w:pPr>
    </w:p>
    <w:p w:rsidR="00DB11B9" w:rsidRPr="00DB11B9" w:rsidRDefault="00DB11B9" w:rsidP="00DB11B9">
      <w:pPr>
        <w:spacing w:after="0"/>
        <w:rPr>
          <w:rStyle w:val="row-fluid"/>
          <w:rFonts w:ascii="Times New Roman" w:hAnsi="Times New Roman" w:cs="Times New Roman"/>
          <w:i/>
          <w:color w:val="000000" w:themeColor="text1"/>
          <w:sz w:val="24"/>
          <w:szCs w:val="24"/>
        </w:rPr>
      </w:pPr>
      <w:proofErr w:type="spellStart"/>
      <w:r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>Gibbard</w:t>
      </w:r>
      <w:proofErr w:type="spellEnd"/>
      <w:r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, P. L.; </w:t>
      </w:r>
      <w:proofErr w:type="spellStart"/>
      <w:r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>Boreham</w:t>
      </w:r>
      <w:proofErr w:type="spellEnd"/>
      <w:r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, S.; Cohen, K. M. &amp; </w:t>
      </w:r>
      <w:proofErr w:type="spellStart"/>
      <w:r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>Moscariello</w:t>
      </w:r>
      <w:proofErr w:type="spellEnd"/>
      <w:r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>, A. 2007.</w:t>
      </w:r>
      <w:r w:rsidRPr="00DB11B9">
        <w:rPr>
          <w:rStyle w:val="HTMLCit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"Global </w:t>
      </w:r>
      <w:proofErr w:type="spellStart"/>
      <w:r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>chronostratigraphical</w:t>
      </w:r>
      <w:proofErr w:type="spellEnd"/>
      <w:r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correlation table for the last 2.7 million years"</w:t>
      </w:r>
      <w:r w:rsidRPr="00DB11B9">
        <w:rPr>
          <w:rStyle w:val="HTMLCit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>(JPEG),</w:t>
      </w:r>
      <w:r w:rsidRPr="00DB11B9">
        <w:rPr>
          <w:rStyle w:val="HTMLCit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DB11B9">
        <w:rPr>
          <w:rStyle w:val="HTMLCite"/>
          <w:rFonts w:ascii="Times New Roman" w:hAnsi="Times New Roman" w:cs="Times New Roman"/>
          <w:color w:val="000000" w:themeColor="text1"/>
          <w:sz w:val="24"/>
          <w:szCs w:val="24"/>
        </w:rPr>
        <w:t>Subcommission</w:t>
      </w:r>
      <w:proofErr w:type="spellEnd"/>
      <w:r w:rsidRPr="00DB11B9">
        <w:rPr>
          <w:rStyle w:val="HTMLCite"/>
          <w:rFonts w:ascii="Times New Roman" w:hAnsi="Times New Roman" w:cs="Times New Roman"/>
          <w:color w:val="000000" w:themeColor="text1"/>
          <w:sz w:val="24"/>
          <w:szCs w:val="24"/>
        </w:rPr>
        <w:t xml:space="preserve"> on Quaternary Stratigraphy. </w:t>
      </w:r>
      <w:r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>Cambridge, England: Department of Geography, University of Cambridge.</w:t>
      </w:r>
    </w:p>
    <w:p w:rsidR="00874BE3" w:rsidRDefault="00874BE3" w:rsidP="00DB11B9">
      <w:pPr>
        <w:pStyle w:val="Default"/>
        <w:rPr>
          <w:rStyle w:val="row-fluid"/>
          <w:rFonts w:ascii="Times New Roman" w:hAnsi="Times New Roman" w:cs="Times New Roman"/>
          <w:color w:val="000000" w:themeColor="text1"/>
        </w:rPr>
      </w:pPr>
    </w:p>
    <w:p w:rsidR="00CD0EF4" w:rsidRPr="00DB11B9" w:rsidRDefault="00CD0EF4" w:rsidP="00DB11B9">
      <w:pPr>
        <w:pStyle w:val="Default"/>
        <w:rPr>
          <w:rFonts w:ascii="Times New Roman" w:hAnsi="Times New Roman" w:cs="Times New Roman"/>
          <w:color w:val="000000" w:themeColor="text1"/>
        </w:rPr>
      </w:pPr>
      <w:r w:rsidRPr="00DB11B9">
        <w:rPr>
          <w:rStyle w:val="row-fluid"/>
          <w:rFonts w:ascii="Times New Roman" w:hAnsi="Times New Roman" w:cs="Times New Roman"/>
          <w:color w:val="000000" w:themeColor="text1"/>
        </w:rPr>
        <w:t>Graham, J. M. and Derek Roe. 1970. “</w:t>
      </w:r>
      <w:r w:rsidRPr="00DB11B9">
        <w:rPr>
          <w:rFonts w:ascii="Times New Roman" w:hAnsi="Times New Roman" w:cs="Times New Roman"/>
          <w:color w:val="000000" w:themeColor="text1"/>
        </w:rPr>
        <w:t xml:space="preserve">Discrimination of British Lower and Middle </w:t>
      </w:r>
      <w:proofErr w:type="spellStart"/>
      <w:r w:rsidRPr="00DB11B9">
        <w:rPr>
          <w:rFonts w:ascii="Times New Roman" w:hAnsi="Times New Roman" w:cs="Times New Roman"/>
          <w:color w:val="000000" w:themeColor="text1"/>
        </w:rPr>
        <w:t>Palaeolithic</w:t>
      </w:r>
      <w:proofErr w:type="spellEnd"/>
      <w:r w:rsidRPr="00DB11B9">
        <w:rPr>
          <w:rFonts w:ascii="Times New Roman" w:hAnsi="Times New Roman" w:cs="Times New Roman"/>
          <w:color w:val="000000" w:themeColor="text1"/>
        </w:rPr>
        <w:t xml:space="preserve"> </w:t>
      </w:r>
      <w:r w:rsidR="00BA2EB8" w:rsidRPr="00DB11B9">
        <w:rPr>
          <w:rFonts w:ascii="Times New Roman" w:hAnsi="Times New Roman" w:cs="Times New Roman"/>
          <w:color w:val="000000" w:themeColor="text1"/>
        </w:rPr>
        <w:t>Hand axe</w:t>
      </w:r>
      <w:r w:rsidRPr="00DB11B9">
        <w:rPr>
          <w:rFonts w:ascii="Times New Roman" w:hAnsi="Times New Roman" w:cs="Times New Roman"/>
          <w:color w:val="000000" w:themeColor="text1"/>
        </w:rPr>
        <w:t xml:space="preserve"> Groups Using Canonical Variates,” </w:t>
      </w:r>
      <w:r w:rsidRPr="00DB11B9">
        <w:rPr>
          <w:rFonts w:ascii="Times New Roman" w:hAnsi="Times New Roman" w:cs="Times New Roman"/>
          <w:i/>
          <w:color w:val="000000" w:themeColor="text1"/>
        </w:rPr>
        <w:t>World Archaeology</w:t>
      </w:r>
      <w:r w:rsidRPr="00DB11B9">
        <w:rPr>
          <w:rFonts w:ascii="Times New Roman" w:hAnsi="Times New Roman" w:cs="Times New Roman"/>
          <w:color w:val="000000" w:themeColor="text1"/>
        </w:rPr>
        <w:t>, 1(3): 321-337.</w:t>
      </w:r>
    </w:p>
    <w:p w:rsidR="00874BE3" w:rsidRDefault="00874BE3" w:rsidP="00DB11B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DB11B9" w:rsidRPr="00DB11B9" w:rsidRDefault="00DB11B9" w:rsidP="00DB11B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11B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Lisiecki</w:t>
      </w:r>
      <w:proofErr w:type="spellEnd"/>
      <w:r w:rsidRPr="00DB11B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L. E. 2005. </w:t>
      </w:r>
      <w:r w:rsidRPr="00874BE3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Ages of MIS boundaries. </w:t>
      </w:r>
      <w:hyperlink r:id="rId10" w:history="1">
        <w:r w:rsidRPr="00874BE3">
          <w:rPr>
            <w:rFonts w:ascii="Times New Roman" w:eastAsia="Times New Roman" w:hAnsi="Times New Roman" w:cs="Times New Roman"/>
            <w:i/>
            <w:color w:val="000000" w:themeColor="text1"/>
            <w:sz w:val="24"/>
            <w:szCs w:val="24"/>
          </w:rPr>
          <w:t>LR04 Benthic Stack</w:t>
        </w:r>
      </w:hyperlink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874B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74BE3" w:rsidRPr="00DB11B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Boston, MA</w:t>
      </w:r>
      <w:r w:rsidR="00874BE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Boston University.</w:t>
      </w:r>
    </w:p>
    <w:p w:rsidR="00874BE3" w:rsidRDefault="00874BE3" w:rsidP="00DB11B9">
      <w:pPr>
        <w:pStyle w:val="Default"/>
        <w:rPr>
          <w:rFonts w:ascii="Times New Roman" w:eastAsia="Times New Roman" w:hAnsi="Times New Roman" w:cs="Times New Roman"/>
          <w:iCs/>
          <w:color w:val="000000" w:themeColor="text1"/>
        </w:rPr>
      </w:pPr>
    </w:p>
    <w:p w:rsidR="00BA2EB8" w:rsidRPr="00DB11B9" w:rsidRDefault="00DB11B9" w:rsidP="00DB11B9">
      <w:pPr>
        <w:pStyle w:val="Default"/>
        <w:rPr>
          <w:rFonts w:ascii="Times New Roman" w:hAnsi="Times New Roman" w:cs="Times New Roman"/>
          <w:color w:val="000000" w:themeColor="text1"/>
        </w:rPr>
      </w:pPr>
      <w:proofErr w:type="spellStart"/>
      <w:r w:rsidRPr="00DB11B9">
        <w:rPr>
          <w:rFonts w:ascii="Times New Roman" w:eastAsia="Times New Roman" w:hAnsi="Times New Roman" w:cs="Times New Roman"/>
          <w:iCs/>
          <w:color w:val="000000" w:themeColor="text1"/>
        </w:rPr>
        <w:t>Lisiecki</w:t>
      </w:r>
      <w:proofErr w:type="spellEnd"/>
      <w:r w:rsidRPr="00DB11B9">
        <w:rPr>
          <w:rFonts w:ascii="Times New Roman" w:eastAsia="Times New Roman" w:hAnsi="Times New Roman" w:cs="Times New Roman"/>
          <w:iCs/>
          <w:color w:val="000000" w:themeColor="text1"/>
        </w:rPr>
        <w:t xml:space="preserve">, L. E. &amp; </w:t>
      </w:r>
      <w:proofErr w:type="spellStart"/>
      <w:r w:rsidRPr="00DB11B9">
        <w:rPr>
          <w:rFonts w:ascii="Times New Roman" w:eastAsia="Times New Roman" w:hAnsi="Times New Roman" w:cs="Times New Roman"/>
          <w:iCs/>
          <w:color w:val="000000" w:themeColor="text1"/>
        </w:rPr>
        <w:t>Raymo</w:t>
      </w:r>
      <w:proofErr w:type="spellEnd"/>
      <w:r w:rsidRPr="00DB11B9">
        <w:rPr>
          <w:rFonts w:ascii="Times New Roman" w:eastAsia="Times New Roman" w:hAnsi="Times New Roman" w:cs="Times New Roman"/>
          <w:iCs/>
          <w:color w:val="000000" w:themeColor="text1"/>
        </w:rPr>
        <w:t>, M. E. (2005). "A Pliocene-Pleistocene stack of 57 globally distributed benthic δ18 O records,"</w:t>
      </w:r>
      <w:r w:rsidRPr="00DB11B9">
        <w:rPr>
          <w:rFonts w:ascii="Times New Roman" w:eastAsia="Times New Roman" w:hAnsi="Times New Roman" w:cs="Times New Roman"/>
          <w:i/>
          <w:iCs/>
          <w:color w:val="000000" w:themeColor="text1"/>
        </w:rPr>
        <w:t xml:space="preserve"> Paleoceanography</w:t>
      </w:r>
      <w:r w:rsidRPr="00DB11B9">
        <w:rPr>
          <w:rFonts w:ascii="Times New Roman" w:eastAsia="Times New Roman" w:hAnsi="Times New Roman" w:cs="Times New Roman"/>
          <w:iCs/>
          <w:color w:val="000000" w:themeColor="text1"/>
        </w:rPr>
        <w:t xml:space="preserve">, </w:t>
      </w:r>
      <w:r w:rsidRPr="00DB11B9">
        <w:rPr>
          <w:rFonts w:ascii="Times New Roman" w:eastAsia="Times New Roman" w:hAnsi="Times New Roman" w:cs="Times New Roman"/>
          <w:b/>
          <w:bCs/>
          <w:iCs/>
          <w:color w:val="000000" w:themeColor="text1"/>
        </w:rPr>
        <w:t>20</w:t>
      </w:r>
      <w:r w:rsidRPr="00DB11B9">
        <w:rPr>
          <w:rFonts w:ascii="Times New Roman" w:eastAsia="Times New Roman" w:hAnsi="Times New Roman" w:cs="Times New Roman"/>
          <w:iCs/>
          <w:color w:val="000000" w:themeColor="text1"/>
        </w:rPr>
        <w:t>:1003.</w:t>
      </w:r>
    </w:p>
    <w:p w:rsidR="00874BE3" w:rsidRDefault="00874BE3" w:rsidP="00DB11B9">
      <w:pPr>
        <w:spacing w:after="0"/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</w:pPr>
    </w:p>
    <w:p w:rsidR="00DB11B9" w:rsidRPr="00DB11B9" w:rsidRDefault="00DB11B9" w:rsidP="00DB11B9">
      <w:pPr>
        <w:spacing w:after="0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McMillan, A. A. 2005. “A provisional Quaternary and Neogene </w:t>
      </w:r>
      <w:proofErr w:type="spellStart"/>
      <w:r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>lithostratigraphic</w:t>
      </w:r>
      <w:proofErr w:type="spellEnd"/>
      <w:r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framework Great Britain” (PDF),</w:t>
      </w:r>
      <w:r w:rsidRPr="00DB11B9">
        <w:rPr>
          <w:rStyle w:val="HTMLCite"/>
          <w:rFonts w:ascii="Times New Roman" w:hAnsi="Times New Roman" w:cs="Times New Roman"/>
          <w:color w:val="000000" w:themeColor="text1"/>
          <w:sz w:val="24"/>
          <w:szCs w:val="24"/>
        </w:rPr>
        <w:t xml:space="preserve"> Netherland Journal of Geosciences</w:t>
      </w:r>
      <w:r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, </w:t>
      </w:r>
      <w:r w:rsidRPr="00DB11B9">
        <w:rPr>
          <w:rStyle w:val="HTMLCite"/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t>84</w:t>
      </w:r>
      <w:r w:rsidRPr="00DB11B9">
        <w:rPr>
          <w:rStyle w:val="HTMLCite"/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(2): 87–107.</w:t>
      </w:r>
    </w:p>
    <w:p w:rsidR="00874BE3" w:rsidRDefault="00874BE3" w:rsidP="00DB11B9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D0EF4" w:rsidRPr="00DB11B9" w:rsidRDefault="00CD0EF4" w:rsidP="00DB11B9">
      <w:pPr>
        <w:pStyle w:val="NormalWeb"/>
        <w:spacing w:before="0" w:beforeAutospacing="0" w:after="0" w:afterAutospacing="0"/>
        <w:rPr>
          <w:color w:val="000000" w:themeColor="text1"/>
        </w:rPr>
      </w:pPr>
      <w:r w:rsidRPr="00DB11B9">
        <w:rPr>
          <w:color w:val="000000" w:themeColor="text1"/>
        </w:rPr>
        <w:t xml:space="preserve">Roe, D. A. 1968a. </w:t>
      </w:r>
      <w:r w:rsidRPr="00874BE3">
        <w:rPr>
          <w:i/>
          <w:color w:val="000000" w:themeColor="text1"/>
        </w:rPr>
        <w:t xml:space="preserve">A Gazetteer of British Lower and Middle </w:t>
      </w:r>
      <w:proofErr w:type="spellStart"/>
      <w:r w:rsidRPr="00874BE3">
        <w:rPr>
          <w:i/>
          <w:color w:val="000000" w:themeColor="text1"/>
        </w:rPr>
        <w:t>Palaeolithic</w:t>
      </w:r>
      <w:proofErr w:type="spellEnd"/>
      <w:r w:rsidRPr="00874BE3">
        <w:rPr>
          <w:i/>
          <w:color w:val="000000" w:themeColor="text1"/>
        </w:rPr>
        <w:t xml:space="preserve"> Sites</w:t>
      </w:r>
      <w:r w:rsidRPr="00DB11B9">
        <w:rPr>
          <w:color w:val="000000" w:themeColor="text1"/>
        </w:rPr>
        <w:t xml:space="preserve">. Council for British Archaeology Research Report 8. </w:t>
      </w:r>
    </w:p>
    <w:p w:rsidR="00874BE3" w:rsidRDefault="00874BE3" w:rsidP="00DB11B9">
      <w:pPr>
        <w:pStyle w:val="NormalWeb"/>
        <w:spacing w:before="0" w:beforeAutospacing="0" w:after="0" w:afterAutospacing="0"/>
        <w:rPr>
          <w:color w:val="000000" w:themeColor="text1"/>
        </w:rPr>
      </w:pPr>
    </w:p>
    <w:p w:rsidR="00CD0EF4" w:rsidRPr="00DB11B9" w:rsidRDefault="00CD0EF4" w:rsidP="00DB11B9">
      <w:pPr>
        <w:pStyle w:val="NormalWeb"/>
        <w:spacing w:before="0" w:beforeAutospacing="0" w:after="0" w:afterAutospacing="0"/>
        <w:rPr>
          <w:color w:val="000000" w:themeColor="text1"/>
        </w:rPr>
      </w:pPr>
      <w:r w:rsidRPr="00DB11B9">
        <w:rPr>
          <w:color w:val="000000" w:themeColor="text1"/>
        </w:rPr>
        <w:t xml:space="preserve">Roe, D. A. 1968b. </w:t>
      </w:r>
      <w:r w:rsidR="00874BE3">
        <w:rPr>
          <w:color w:val="000000" w:themeColor="text1"/>
        </w:rPr>
        <w:t>“</w:t>
      </w:r>
      <w:r w:rsidRPr="00DB11B9">
        <w:rPr>
          <w:color w:val="000000" w:themeColor="text1"/>
        </w:rPr>
        <w:t xml:space="preserve">British Lower and Middle </w:t>
      </w:r>
      <w:proofErr w:type="spellStart"/>
      <w:r w:rsidRPr="00DB11B9">
        <w:rPr>
          <w:color w:val="000000" w:themeColor="text1"/>
        </w:rPr>
        <w:t>Palaeolithic</w:t>
      </w:r>
      <w:proofErr w:type="spellEnd"/>
      <w:r w:rsidRPr="00DB11B9">
        <w:rPr>
          <w:color w:val="000000" w:themeColor="text1"/>
        </w:rPr>
        <w:t xml:space="preserve"> </w:t>
      </w:r>
      <w:r w:rsidR="00BA2EB8" w:rsidRPr="00DB11B9">
        <w:rPr>
          <w:color w:val="000000" w:themeColor="text1"/>
        </w:rPr>
        <w:t>hand axe</w:t>
      </w:r>
      <w:r w:rsidRPr="00DB11B9">
        <w:rPr>
          <w:color w:val="000000" w:themeColor="text1"/>
        </w:rPr>
        <w:t xml:space="preserve"> gro</w:t>
      </w:r>
      <w:r w:rsidR="00874BE3">
        <w:rPr>
          <w:color w:val="000000" w:themeColor="text1"/>
        </w:rPr>
        <w:t>ups,”</w:t>
      </w:r>
      <w:r w:rsidRPr="00DB11B9">
        <w:rPr>
          <w:color w:val="000000" w:themeColor="text1"/>
        </w:rPr>
        <w:t xml:space="preserve"> </w:t>
      </w:r>
      <w:r w:rsidRPr="00874BE3">
        <w:rPr>
          <w:i/>
          <w:color w:val="000000" w:themeColor="text1"/>
        </w:rPr>
        <w:t>Proceedings of Prehistoric Society</w:t>
      </w:r>
      <w:r w:rsidR="00874BE3">
        <w:rPr>
          <w:color w:val="000000" w:themeColor="text1"/>
        </w:rPr>
        <w:t>,</w:t>
      </w:r>
      <w:r w:rsidRPr="00DB11B9">
        <w:rPr>
          <w:color w:val="000000" w:themeColor="text1"/>
        </w:rPr>
        <w:t xml:space="preserve"> 34:1-82.</w:t>
      </w:r>
    </w:p>
    <w:p w:rsidR="00874BE3" w:rsidRDefault="00874BE3" w:rsidP="00DB11B9">
      <w:pPr>
        <w:spacing w:after="0"/>
        <w:rPr>
          <w:rStyle w:val="cit-surname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0050E" w:rsidRPr="00DB11B9" w:rsidRDefault="00B00C0A" w:rsidP="00DB11B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DB11B9">
        <w:rPr>
          <w:rStyle w:val="cit-surname"/>
          <w:rFonts w:ascii="Times New Roman" w:hAnsi="Times New Roman" w:cs="Times New Roman"/>
          <w:color w:val="000000" w:themeColor="text1"/>
          <w:sz w:val="24"/>
          <w:szCs w:val="24"/>
        </w:rPr>
        <w:t>Sandford</w:t>
      </w:r>
      <w:proofErr w:type="spellEnd"/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DB11B9">
        <w:rPr>
          <w:rStyle w:val="cit-given-names"/>
          <w:rFonts w:ascii="Times New Roman" w:hAnsi="Times New Roman" w:cs="Times New Roman"/>
          <w:color w:val="000000" w:themeColor="text1"/>
          <w:sz w:val="24"/>
          <w:szCs w:val="24"/>
        </w:rPr>
        <w:t>K. S.</w:t>
      </w:r>
      <w:r w:rsidRPr="00DB11B9">
        <w:rPr>
          <w:rStyle w:val="cit-name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11B9">
        <w:rPr>
          <w:rStyle w:val="cit-year"/>
          <w:rFonts w:ascii="Times New Roman" w:hAnsi="Times New Roman" w:cs="Times New Roman"/>
          <w:color w:val="000000" w:themeColor="text1"/>
          <w:sz w:val="24"/>
          <w:szCs w:val="24"/>
        </w:rPr>
        <w:t>1924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. “</w:t>
      </w:r>
      <w:r w:rsidRPr="00DB11B9">
        <w:rPr>
          <w:rStyle w:val="cit-article-title"/>
          <w:rFonts w:ascii="Times New Roman" w:hAnsi="Times New Roman" w:cs="Times New Roman"/>
          <w:color w:val="000000" w:themeColor="text1"/>
          <w:sz w:val="24"/>
          <w:szCs w:val="24"/>
        </w:rPr>
        <w:t>The River Gravels of the Oxford District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,” </w:t>
      </w:r>
      <w:r w:rsidRPr="00DB11B9">
        <w:rPr>
          <w:rStyle w:val="cit-source"/>
          <w:rFonts w:ascii="Times New Roman" w:hAnsi="Times New Roman" w:cs="Times New Roman"/>
          <w:i/>
          <w:color w:val="000000" w:themeColor="text1"/>
          <w:sz w:val="24"/>
          <w:szCs w:val="24"/>
        </w:rPr>
        <w:t>Quarterly Journal of the Geological Society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DB11B9">
        <w:rPr>
          <w:rStyle w:val="cit-volume"/>
          <w:rFonts w:ascii="Times New Roman" w:hAnsi="Times New Roman" w:cs="Times New Roman"/>
          <w:color w:val="000000" w:themeColor="text1"/>
          <w:sz w:val="24"/>
          <w:szCs w:val="24"/>
        </w:rPr>
        <w:t>80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Pr="00DB11B9">
        <w:rPr>
          <w:rStyle w:val="cit-fpage"/>
          <w:rFonts w:ascii="Times New Roman" w:hAnsi="Times New Roman" w:cs="Times New Roman"/>
          <w:color w:val="000000" w:themeColor="text1"/>
          <w:sz w:val="24"/>
          <w:szCs w:val="24"/>
        </w:rPr>
        <w:t>113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–79. Based on his </w:t>
      </w:r>
      <w:r w:rsidR="004020A8">
        <w:rPr>
          <w:rFonts w:ascii="Times New Roman" w:hAnsi="Times New Roman" w:cs="Times New Roman"/>
          <w:color w:val="000000" w:themeColor="text1"/>
          <w:sz w:val="24"/>
          <w:szCs w:val="24"/>
        </w:rPr>
        <w:t>Ph.D. Dissertation, Oxford University</w:t>
      </w:r>
      <w:r w:rsidRPr="00DB11B9">
        <w:rPr>
          <w:rFonts w:ascii="Times New Roman" w:hAnsi="Times New Roman" w:cs="Times New Roman"/>
          <w:color w:val="000000" w:themeColor="text1"/>
          <w:sz w:val="24"/>
          <w:szCs w:val="24"/>
        </w:rPr>
        <w:t>, 1924.</w:t>
      </w:r>
    </w:p>
    <w:sectPr w:rsidR="0050050E" w:rsidRPr="00DB11B9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Code">
    <w:altName w:val="Code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50E"/>
    <w:rsid w:val="00001276"/>
    <w:rsid w:val="0000162B"/>
    <w:rsid w:val="00001C7F"/>
    <w:rsid w:val="00002035"/>
    <w:rsid w:val="000037A2"/>
    <w:rsid w:val="00003BD7"/>
    <w:rsid w:val="00005598"/>
    <w:rsid w:val="000056BD"/>
    <w:rsid w:val="00005C00"/>
    <w:rsid w:val="00007490"/>
    <w:rsid w:val="000100D0"/>
    <w:rsid w:val="0001654F"/>
    <w:rsid w:val="0001706D"/>
    <w:rsid w:val="00021D8D"/>
    <w:rsid w:val="00022AD5"/>
    <w:rsid w:val="000256C5"/>
    <w:rsid w:val="000270E1"/>
    <w:rsid w:val="00027CE8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75F3"/>
    <w:rsid w:val="00060D4A"/>
    <w:rsid w:val="00061410"/>
    <w:rsid w:val="00062047"/>
    <w:rsid w:val="00062442"/>
    <w:rsid w:val="00063536"/>
    <w:rsid w:val="00065636"/>
    <w:rsid w:val="00065DB6"/>
    <w:rsid w:val="00067A3C"/>
    <w:rsid w:val="00073BC0"/>
    <w:rsid w:val="000744B6"/>
    <w:rsid w:val="00075F6B"/>
    <w:rsid w:val="000806A9"/>
    <w:rsid w:val="0008237A"/>
    <w:rsid w:val="000827D7"/>
    <w:rsid w:val="00084668"/>
    <w:rsid w:val="00084FC0"/>
    <w:rsid w:val="0008544D"/>
    <w:rsid w:val="00085949"/>
    <w:rsid w:val="00087285"/>
    <w:rsid w:val="000901AC"/>
    <w:rsid w:val="00091FDA"/>
    <w:rsid w:val="0009389D"/>
    <w:rsid w:val="00093ACD"/>
    <w:rsid w:val="00094A49"/>
    <w:rsid w:val="000A0621"/>
    <w:rsid w:val="000A23D2"/>
    <w:rsid w:val="000A4AB8"/>
    <w:rsid w:val="000A5A22"/>
    <w:rsid w:val="000A6100"/>
    <w:rsid w:val="000A68D7"/>
    <w:rsid w:val="000A6D55"/>
    <w:rsid w:val="000A71E4"/>
    <w:rsid w:val="000B6379"/>
    <w:rsid w:val="000B7106"/>
    <w:rsid w:val="000C43B8"/>
    <w:rsid w:val="000C5BC2"/>
    <w:rsid w:val="000D0764"/>
    <w:rsid w:val="000D08B3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F0EE4"/>
    <w:rsid w:val="000F1A69"/>
    <w:rsid w:val="000F281E"/>
    <w:rsid w:val="000F35A2"/>
    <w:rsid w:val="000F49D3"/>
    <w:rsid w:val="000F4DEC"/>
    <w:rsid w:val="000F58F1"/>
    <w:rsid w:val="000F7CDF"/>
    <w:rsid w:val="00102735"/>
    <w:rsid w:val="001039CA"/>
    <w:rsid w:val="0010453D"/>
    <w:rsid w:val="00107101"/>
    <w:rsid w:val="0011027E"/>
    <w:rsid w:val="00113007"/>
    <w:rsid w:val="001131C6"/>
    <w:rsid w:val="001132A5"/>
    <w:rsid w:val="001142D5"/>
    <w:rsid w:val="00115A84"/>
    <w:rsid w:val="00115FDF"/>
    <w:rsid w:val="0011700F"/>
    <w:rsid w:val="00120355"/>
    <w:rsid w:val="00122D2D"/>
    <w:rsid w:val="00123429"/>
    <w:rsid w:val="001277A0"/>
    <w:rsid w:val="0013010C"/>
    <w:rsid w:val="00130887"/>
    <w:rsid w:val="001317A3"/>
    <w:rsid w:val="001319B7"/>
    <w:rsid w:val="00133B37"/>
    <w:rsid w:val="0013584C"/>
    <w:rsid w:val="00135862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3479"/>
    <w:rsid w:val="00156C4F"/>
    <w:rsid w:val="001600C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127C"/>
    <w:rsid w:val="00174ACB"/>
    <w:rsid w:val="001805D6"/>
    <w:rsid w:val="00181831"/>
    <w:rsid w:val="00182334"/>
    <w:rsid w:val="0018328C"/>
    <w:rsid w:val="0019013E"/>
    <w:rsid w:val="0019234D"/>
    <w:rsid w:val="0019377B"/>
    <w:rsid w:val="001947CC"/>
    <w:rsid w:val="00194A72"/>
    <w:rsid w:val="00194D03"/>
    <w:rsid w:val="001A5D79"/>
    <w:rsid w:val="001A5F6F"/>
    <w:rsid w:val="001A62C2"/>
    <w:rsid w:val="001B06A6"/>
    <w:rsid w:val="001B26C1"/>
    <w:rsid w:val="001B52CA"/>
    <w:rsid w:val="001B569F"/>
    <w:rsid w:val="001B6E0D"/>
    <w:rsid w:val="001B6E29"/>
    <w:rsid w:val="001C066A"/>
    <w:rsid w:val="001C1334"/>
    <w:rsid w:val="001C1C7D"/>
    <w:rsid w:val="001C1EE5"/>
    <w:rsid w:val="001C5409"/>
    <w:rsid w:val="001C5E0D"/>
    <w:rsid w:val="001D1968"/>
    <w:rsid w:val="001D3060"/>
    <w:rsid w:val="001D616D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64AE"/>
    <w:rsid w:val="001E6616"/>
    <w:rsid w:val="001E7CA6"/>
    <w:rsid w:val="001E7ED1"/>
    <w:rsid w:val="001F0927"/>
    <w:rsid w:val="001F1592"/>
    <w:rsid w:val="001F2FE1"/>
    <w:rsid w:val="001F3209"/>
    <w:rsid w:val="001F347F"/>
    <w:rsid w:val="001F4C3E"/>
    <w:rsid w:val="00201360"/>
    <w:rsid w:val="00201C28"/>
    <w:rsid w:val="0020240D"/>
    <w:rsid w:val="00204C01"/>
    <w:rsid w:val="00205F1A"/>
    <w:rsid w:val="00210575"/>
    <w:rsid w:val="00211E62"/>
    <w:rsid w:val="0021487B"/>
    <w:rsid w:val="00215513"/>
    <w:rsid w:val="00215A1F"/>
    <w:rsid w:val="00217D1D"/>
    <w:rsid w:val="002222A5"/>
    <w:rsid w:val="002252AB"/>
    <w:rsid w:val="00226BE1"/>
    <w:rsid w:val="00227BB0"/>
    <w:rsid w:val="00230818"/>
    <w:rsid w:val="00232232"/>
    <w:rsid w:val="002332EB"/>
    <w:rsid w:val="00236823"/>
    <w:rsid w:val="0023718F"/>
    <w:rsid w:val="00237EB1"/>
    <w:rsid w:val="0024061C"/>
    <w:rsid w:val="0024149A"/>
    <w:rsid w:val="00242407"/>
    <w:rsid w:val="00243847"/>
    <w:rsid w:val="00246964"/>
    <w:rsid w:val="002516B0"/>
    <w:rsid w:val="00251D9A"/>
    <w:rsid w:val="00256ACB"/>
    <w:rsid w:val="00261118"/>
    <w:rsid w:val="002614E1"/>
    <w:rsid w:val="00264CD9"/>
    <w:rsid w:val="002652D7"/>
    <w:rsid w:val="00265544"/>
    <w:rsid w:val="00270172"/>
    <w:rsid w:val="00270E0E"/>
    <w:rsid w:val="002711E8"/>
    <w:rsid w:val="00271E64"/>
    <w:rsid w:val="00273750"/>
    <w:rsid w:val="00274FAD"/>
    <w:rsid w:val="00276128"/>
    <w:rsid w:val="00276E81"/>
    <w:rsid w:val="00280818"/>
    <w:rsid w:val="00280BEF"/>
    <w:rsid w:val="00283752"/>
    <w:rsid w:val="00283C05"/>
    <w:rsid w:val="00284E82"/>
    <w:rsid w:val="00286E13"/>
    <w:rsid w:val="00291284"/>
    <w:rsid w:val="00291626"/>
    <w:rsid w:val="00295D9D"/>
    <w:rsid w:val="002961F3"/>
    <w:rsid w:val="00296640"/>
    <w:rsid w:val="002A0F6C"/>
    <w:rsid w:val="002A16EA"/>
    <w:rsid w:val="002A2088"/>
    <w:rsid w:val="002A25A3"/>
    <w:rsid w:val="002A538B"/>
    <w:rsid w:val="002B453A"/>
    <w:rsid w:val="002B52F1"/>
    <w:rsid w:val="002B7C98"/>
    <w:rsid w:val="002C0E34"/>
    <w:rsid w:val="002C12A3"/>
    <w:rsid w:val="002C2049"/>
    <w:rsid w:val="002C5A85"/>
    <w:rsid w:val="002D2373"/>
    <w:rsid w:val="002D29B3"/>
    <w:rsid w:val="002D3A6D"/>
    <w:rsid w:val="002D5542"/>
    <w:rsid w:val="002D5F9A"/>
    <w:rsid w:val="002E076F"/>
    <w:rsid w:val="002E2F00"/>
    <w:rsid w:val="002E45DB"/>
    <w:rsid w:val="002E60B2"/>
    <w:rsid w:val="002F1594"/>
    <w:rsid w:val="002F264F"/>
    <w:rsid w:val="002F333C"/>
    <w:rsid w:val="002F6BFE"/>
    <w:rsid w:val="003041BB"/>
    <w:rsid w:val="00304226"/>
    <w:rsid w:val="00304C60"/>
    <w:rsid w:val="00305B2F"/>
    <w:rsid w:val="00306932"/>
    <w:rsid w:val="003073A8"/>
    <w:rsid w:val="00307420"/>
    <w:rsid w:val="0031028B"/>
    <w:rsid w:val="00310685"/>
    <w:rsid w:val="003119DD"/>
    <w:rsid w:val="00312704"/>
    <w:rsid w:val="00316204"/>
    <w:rsid w:val="0031738D"/>
    <w:rsid w:val="0031774F"/>
    <w:rsid w:val="00317A65"/>
    <w:rsid w:val="00321B6F"/>
    <w:rsid w:val="00322B59"/>
    <w:rsid w:val="0032616B"/>
    <w:rsid w:val="00326ADD"/>
    <w:rsid w:val="003277A3"/>
    <w:rsid w:val="00330DA6"/>
    <w:rsid w:val="00331C36"/>
    <w:rsid w:val="00333C95"/>
    <w:rsid w:val="003348D7"/>
    <w:rsid w:val="00334AB7"/>
    <w:rsid w:val="0033719E"/>
    <w:rsid w:val="003377A2"/>
    <w:rsid w:val="00337D59"/>
    <w:rsid w:val="003420E1"/>
    <w:rsid w:val="00345038"/>
    <w:rsid w:val="00347898"/>
    <w:rsid w:val="0035108D"/>
    <w:rsid w:val="003530B0"/>
    <w:rsid w:val="00354F08"/>
    <w:rsid w:val="00355556"/>
    <w:rsid w:val="00356639"/>
    <w:rsid w:val="003567F1"/>
    <w:rsid w:val="00360FBB"/>
    <w:rsid w:val="00363C4D"/>
    <w:rsid w:val="003718A8"/>
    <w:rsid w:val="003728C7"/>
    <w:rsid w:val="00375262"/>
    <w:rsid w:val="0037607B"/>
    <w:rsid w:val="0037637F"/>
    <w:rsid w:val="00376B63"/>
    <w:rsid w:val="00392FB8"/>
    <w:rsid w:val="003944BF"/>
    <w:rsid w:val="00395E08"/>
    <w:rsid w:val="00396EF4"/>
    <w:rsid w:val="00397236"/>
    <w:rsid w:val="003A1417"/>
    <w:rsid w:val="003A1F5E"/>
    <w:rsid w:val="003A2B98"/>
    <w:rsid w:val="003A3650"/>
    <w:rsid w:val="003A40FB"/>
    <w:rsid w:val="003A4FEE"/>
    <w:rsid w:val="003A50BC"/>
    <w:rsid w:val="003A55AF"/>
    <w:rsid w:val="003A7AEC"/>
    <w:rsid w:val="003B0283"/>
    <w:rsid w:val="003B042D"/>
    <w:rsid w:val="003B1BBA"/>
    <w:rsid w:val="003B2D91"/>
    <w:rsid w:val="003B2DEC"/>
    <w:rsid w:val="003B2EA8"/>
    <w:rsid w:val="003B6298"/>
    <w:rsid w:val="003B739B"/>
    <w:rsid w:val="003C1914"/>
    <w:rsid w:val="003C1EB6"/>
    <w:rsid w:val="003C2078"/>
    <w:rsid w:val="003C26AE"/>
    <w:rsid w:val="003C47B2"/>
    <w:rsid w:val="003C50DF"/>
    <w:rsid w:val="003C72E0"/>
    <w:rsid w:val="003D043E"/>
    <w:rsid w:val="003D2954"/>
    <w:rsid w:val="003D350A"/>
    <w:rsid w:val="003D718A"/>
    <w:rsid w:val="003E11EF"/>
    <w:rsid w:val="003E1BD8"/>
    <w:rsid w:val="003E3FB8"/>
    <w:rsid w:val="003E4179"/>
    <w:rsid w:val="003E532C"/>
    <w:rsid w:val="003E579F"/>
    <w:rsid w:val="003E6978"/>
    <w:rsid w:val="003E796D"/>
    <w:rsid w:val="003F05AF"/>
    <w:rsid w:val="003F098C"/>
    <w:rsid w:val="003F2E56"/>
    <w:rsid w:val="003F67A5"/>
    <w:rsid w:val="00400160"/>
    <w:rsid w:val="0040056B"/>
    <w:rsid w:val="004020A8"/>
    <w:rsid w:val="0040468B"/>
    <w:rsid w:val="00405119"/>
    <w:rsid w:val="00406402"/>
    <w:rsid w:val="004103EE"/>
    <w:rsid w:val="00411972"/>
    <w:rsid w:val="004133B9"/>
    <w:rsid w:val="004133BE"/>
    <w:rsid w:val="004148F0"/>
    <w:rsid w:val="00414AC3"/>
    <w:rsid w:val="004152F1"/>
    <w:rsid w:val="00415551"/>
    <w:rsid w:val="00415C94"/>
    <w:rsid w:val="00417D50"/>
    <w:rsid w:val="0042077C"/>
    <w:rsid w:val="00424624"/>
    <w:rsid w:val="00425A56"/>
    <w:rsid w:val="00425F3E"/>
    <w:rsid w:val="004270CC"/>
    <w:rsid w:val="00427D07"/>
    <w:rsid w:val="00430179"/>
    <w:rsid w:val="0043232E"/>
    <w:rsid w:val="00434C3A"/>
    <w:rsid w:val="0044288D"/>
    <w:rsid w:val="004428E7"/>
    <w:rsid w:val="0044311E"/>
    <w:rsid w:val="004437F0"/>
    <w:rsid w:val="004438A1"/>
    <w:rsid w:val="00446D98"/>
    <w:rsid w:val="0045385F"/>
    <w:rsid w:val="004546EA"/>
    <w:rsid w:val="00454BD4"/>
    <w:rsid w:val="0045581E"/>
    <w:rsid w:val="00456A93"/>
    <w:rsid w:val="004620F2"/>
    <w:rsid w:val="0046261D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4D74"/>
    <w:rsid w:val="004758B8"/>
    <w:rsid w:val="00480067"/>
    <w:rsid w:val="00480195"/>
    <w:rsid w:val="004808C8"/>
    <w:rsid w:val="00480AD4"/>
    <w:rsid w:val="00483DDF"/>
    <w:rsid w:val="00485947"/>
    <w:rsid w:val="00485CDE"/>
    <w:rsid w:val="0048721F"/>
    <w:rsid w:val="00491C3E"/>
    <w:rsid w:val="00494CF7"/>
    <w:rsid w:val="004A0F98"/>
    <w:rsid w:val="004A26C9"/>
    <w:rsid w:val="004B0915"/>
    <w:rsid w:val="004B1039"/>
    <w:rsid w:val="004B2FF9"/>
    <w:rsid w:val="004B4047"/>
    <w:rsid w:val="004B7B6D"/>
    <w:rsid w:val="004C2B7F"/>
    <w:rsid w:val="004C7A27"/>
    <w:rsid w:val="004D4D3A"/>
    <w:rsid w:val="004D5FBA"/>
    <w:rsid w:val="004E4F31"/>
    <w:rsid w:val="004E5D86"/>
    <w:rsid w:val="004E6712"/>
    <w:rsid w:val="004E6DB0"/>
    <w:rsid w:val="004E70BC"/>
    <w:rsid w:val="004F0A37"/>
    <w:rsid w:val="004F4C52"/>
    <w:rsid w:val="004F7A42"/>
    <w:rsid w:val="004F7DA5"/>
    <w:rsid w:val="0050050E"/>
    <w:rsid w:val="00502CB4"/>
    <w:rsid w:val="0050540C"/>
    <w:rsid w:val="005062DD"/>
    <w:rsid w:val="00507034"/>
    <w:rsid w:val="00507D0A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E07"/>
    <w:rsid w:val="00534FF2"/>
    <w:rsid w:val="0053681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5596A"/>
    <w:rsid w:val="005574A2"/>
    <w:rsid w:val="00560BE4"/>
    <w:rsid w:val="005613B8"/>
    <w:rsid w:val="0056178C"/>
    <w:rsid w:val="00562E51"/>
    <w:rsid w:val="00564554"/>
    <w:rsid w:val="0056672D"/>
    <w:rsid w:val="00567AC6"/>
    <w:rsid w:val="0057016A"/>
    <w:rsid w:val="005712DD"/>
    <w:rsid w:val="00571722"/>
    <w:rsid w:val="00575923"/>
    <w:rsid w:val="00577D40"/>
    <w:rsid w:val="00577D4F"/>
    <w:rsid w:val="00581A25"/>
    <w:rsid w:val="0058549A"/>
    <w:rsid w:val="00586BB0"/>
    <w:rsid w:val="00590B9E"/>
    <w:rsid w:val="005A387C"/>
    <w:rsid w:val="005A4059"/>
    <w:rsid w:val="005A4543"/>
    <w:rsid w:val="005A5D41"/>
    <w:rsid w:val="005A7504"/>
    <w:rsid w:val="005A7630"/>
    <w:rsid w:val="005A7FAB"/>
    <w:rsid w:val="005B3BB6"/>
    <w:rsid w:val="005B44CD"/>
    <w:rsid w:val="005B741C"/>
    <w:rsid w:val="005C0557"/>
    <w:rsid w:val="005C529B"/>
    <w:rsid w:val="005C53A3"/>
    <w:rsid w:val="005C63FF"/>
    <w:rsid w:val="005D0D38"/>
    <w:rsid w:val="005D1B69"/>
    <w:rsid w:val="005D1CC0"/>
    <w:rsid w:val="005D6CAA"/>
    <w:rsid w:val="005E2620"/>
    <w:rsid w:val="005E2A3E"/>
    <w:rsid w:val="005E2E20"/>
    <w:rsid w:val="005E4B7D"/>
    <w:rsid w:val="005F09C2"/>
    <w:rsid w:val="005F4289"/>
    <w:rsid w:val="005F5F4F"/>
    <w:rsid w:val="005F7E38"/>
    <w:rsid w:val="00600D71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2C01"/>
    <w:rsid w:val="00617980"/>
    <w:rsid w:val="00617EE3"/>
    <w:rsid w:val="00621B52"/>
    <w:rsid w:val="00623989"/>
    <w:rsid w:val="00625234"/>
    <w:rsid w:val="00630135"/>
    <w:rsid w:val="00630740"/>
    <w:rsid w:val="00630EDA"/>
    <w:rsid w:val="00630FF2"/>
    <w:rsid w:val="00635BEF"/>
    <w:rsid w:val="00642001"/>
    <w:rsid w:val="00643CE5"/>
    <w:rsid w:val="0064615D"/>
    <w:rsid w:val="006463A4"/>
    <w:rsid w:val="00650ED2"/>
    <w:rsid w:val="0065270C"/>
    <w:rsid w:val="0065590B"/>
    <w:rsid w:val="00655FAF"/>
    <w:rsid w:val="00660910"/>
    <w:rsid w:val="00664346"/>
    <w:rsid w:val="0066580B"/>
    <w:rsid w:val="0066604D"/>
    <w:rsid w:val="00670384"/>
    <w:rsid w:val="006706A0"/>
    <w:rsid w:val="00671C75"/>
    <w:rsid w:val="006739A3"/>
    <w:rsid w:val="00680976"/>
    <w:rsid w:val="00683B8A"/>
    <w:rsid w:val="00684CBC"/>
    <w:rsid w:val="006862A3"/>
    <w:rsid w:val="00687013"/>
    <w:rsid w:val="00687630"/>
    <w:rsid w:val="00687DBB"/>
    <w:rsid w:val="006901F9"/>
    <w:rsid w:val="0069165A"/>
    <w:rsid w:val="00691670"/>
    <w:rsid w:val="00691EA5"/>
    <w:rsid w:val="0069225F"/>
    <w:rsid w:val="0069282A"/>
    <w:rsid w:val="006928D8"/>
    <w:rsid w:val="00692CF2"/>
    <w:rsid w:val="00694332"/>
    <w:rsid w:val="0069473C"/>
    <w:rsid w:val="00695E64"/>
    <w:rsid w:val="00696891"/>
    <w:rsid w:val="00697ADC"/>
    <w:rsid w:val="006A13A4"/>
    <w:rsid w:val="006A1BA4"/>
    <w:rsid w:val="006A393F"/>
    <w:rsid w:val="006A7EEB"/>
    <w:rsid w:val="006B0047"/>
    <w:rsid w:val="006B00C5"/>
    <w:rsid w:val="006B1B06"/>
    <w:rsid w:val="006B33AD"/>
    <w:rsid w:val="006B5B06"/>
    <w:rsid w:val="006C1622"/>
    <w:rsid w:val="006C409F"/>
    <w:rsid w:val="006C5D51"/>
    <w:rsid w:val="006C7647"/>
    <w:rsid w:val="006D132F"/>
    <w:rsid w:val="006D1759"/>
    <w:rsid w:val="006D219C"/>
    <w:rsid w:val="006D21EB"/>
    <w:rsid w:val="006D3608"/>
    <w:rsid w:val="006D3623"/>
    <w:rsid w:val="006D46C4"/>
    <w:rsid w:val="006D4B9E"/>
    <w:rsid w:val="006E1D8D"/>
    <w:rsid w:val="006E205F"/>
    <w:rsid w:val="006E4FED"/>
    <w:rsid w:val="006E54AC"/>
    <w:rsid w:val="006F1A15"/>
    <w:rsid w:val="006F2123"/>
    <w:rsid w:val="006F4334"/>
    <w:rsid w:val="006F6493"/>
    <w:rsid w:val="006F6E5F"/>
    <w:rsid w:val="006F747B"/>
    <w:rsid w:val="00701424"/>
    <w:rsid w:val="00701A7E"/>
    <w:rsid w:val="007028EF"/>
    <w:rsid w:val="007053E6"/>
    <w:rsid w:val="00706410"/>
    <w:rsid w:val="00710086"/>
    <w:rsid w:val="007116E7"/>
    <w:rsid w:val="007149C5"/>
    <w:rsid w:val="007168A8"/>
    <w:rsid w:val="00717B6E"/>
    <w:rsid w:val="00717FF3"/>
    <w:rsid w:val="00730746"/>
    <w:rsid w:val="00731758"/>
    <w:rsid w:val="007344D3"/>
    <w:rsid w:val="00736101"/>
    <w:rsid w:val="0073617A"/>
    <w:rsid w:val="00736343"/>
    <w:rsid w:val="00740F00"/>
    <w:rsid w:val="00742E1A"/>
    <w:rsid w:val="0075260E"/>
    <w:rsid w:val="00752FAC"/>
    <w:rsid w:val="00757BCC"/>
    <w:rsid w:val="00760160"/>
    <w:rsid w:val="007603CF"/>
    <w:rsid w:val="0076177D"/>
    <w:rsid w:val="007634D3"/>
    <w:rsid w:val="007643A4"/>
    <w:rsid w:val="00764A9A"/>
    <w:rsid w:val="00765317"/>
    <w:rsid w:val="007671F8"/>
    <w:rsid w:val="00767997"/>
    <w:rsid w:val="007700E6"/>
    <w:rsid w:val="00771A5F"/>
    <w:rsid w:val="00777DB4"/>
    <w:rsid w:val="007809E9"/>
    <w:rsid w:val="00782709"/>
    <w:rsid w:val="00783002"/>
    <w:rsid w:val="0078589C"/>
    <w:rsid w:val="00785B75"/>
    <w:rsid w:val="00787F58"/>
    <w:rsid w:val="00791B13"/>
    <w:rsid w:val="00792D28"/>
    <w:rsid w:val="00793B97"/>
    <w:rsid w:val="007A23CE"/>
    <w:rsid w:val="007A78C3"/>
    <w:rsid w:val="007A7E23"/>
    <w:rsid w:val="007B2BA3"/>
    <w:rsid w:val="007B345D"/>
    <w:rsid w:val="007B3877"/>
    <w:rsid w:val="007B410A"/>
    <w:rsid w:val="007B5668"/>
    <w:rsid w:val="007B79DB"/>
    <w:rsid w:val="007B7A50"/>
    <w:rsid w:val="007C3DE2"/>
    <w:rsid w:val="007C41CD"/>
    <w:rsid w:val="007C545F"/>
    <w:rsid w:val="007D27ED"/>
    <w:rsid w:val="007D4BBD"/>
    <w:rsid w:val="007D5D22"/>
    <w:rsid w:val="007D694F"/>
    <w:rsid w:val="007D7577"/>
    <w:rsid w:val="007E08BB"/>
    <w:rsid w:val="007E15E2"/>
    <w:rsid w:val="007E49BF"/>
    <w:rsid w:val="007F2D0E"/>
    <w:rsid w:val="007F4FFD"/>
    <w:rsid w:val="007F6E84"/>
    <w:rsid w:val="008008F0"/>
    <w:rsid w:val="0080305E"/>
    <w:rsid w:val="008047BB"/>
    <w:rsid w:val="00806D96"/>
    <w:rsid w:val="008073F3"/>
    <w:rsid w:val="0081005B"/>
    <w:rsid w:val="008102F6"/>
    <w:rsid w:val="008121EF"/>
    <w:rsid w:val="00813DAE"/>
    <w:rsid w:val="00814E42"/>
    <w:rsid w:val="00821D2A"/>
    <w:rsid w:val="00823927"/>
    <w:rsid w:val="00825847"/>
    <w:rsid w:val="00825CEA"/>
    <w:rsid w:val="008275C0"/>
    <w:rsid w:val="00827EDD"/>
    <w:rsid w:val="00830214"/>
    <w:rsid w:val="00830B97"/>
    <w:rsid w:val="00830D10"/>
    <w:rsid w:val="00831833"/>
    <w:rsid w:val="00833AE1"/>
    <w:rsid w:val="00834571"/>
    <w:rsid w:val="0083480A"/>
    <w:rsid w:val="00841F10"/>
    <w:rsid w:val="00842B31"/>
    <w:rsid w:val="00845E41"/>
    <w:rsid w:val="00847B3D"/>
    <w:rsid w:val="0085172E"/>
    <w:rsid w:val="00852E35"/>
    <w:rsid w:val="0085590C"/>
    <w:rsid w:val="00857288"/>
    <w:rsid w:val="00857B6D"/>
    <w:rsid w:val="00862D85"/>
    <w:rsid w:val="00863FD6"/>
    <w:rsid w:val="008644F9"/>
    <w:rsid w:val="008645D9"/>
    <w:rsid w:val="00866655"/>
    <w:rsid w:val="0086680A"/>
    <w:rsid w:val="00870CB9"/>
    <w:rsid w:val="00870DFF"/>
    <w:rsid w:val="0087249F"/>
    <w:rsid w:val="0087480D"/>
    <w:rsid w:val="00874BE3"/>
    <w:rsid w:val="00874D86"/>
    <w:rsid w:val="00877D6B"/>
    <w:rsid w:val="0088048B"/>
    <w:rsid w:val="00880683"/>
    <w:rsid w:val="00881089"/>
    <w:rsid w:val="008814FE"/>
    <w:rsid w:val="00881544"/>
    <w:rsid w:val="00883481"/>
    <w:rsid w:val="00887717"/>
    <w:rsid w:val="00895A36"/>
    <w:rsid w:val="00896F72"/>
    <w:rsid w:val="0089779F"/>
    <w:rsid w:val="008A0A8F"/>
    <w:rsid w:val="008A0ADD"/>
    <w:rsid w:val="008A36CC"/>
    <w:rsid w:val="008A464F"/>
    <w:rsid w:val="008A5EBE"/>
    <w:rsid w:val="008A7AF4"/>
    <w:rsid w:val="008B0F0B"/>
    <w:rsid w:val="008B1490"/>
    <w:rsid w:val="008B4639"/>
    <w:rsid w:val="008B5C03"/>
    <w:rsid w:val="008B5D73"/>
    <w:rsid w:val="008B6D67"/>
    <w:rsid w:val="008C0C45"/>
    <w:rsid w:val="008C230C"/>
    <w:rsid w:val="008C2F81"/>
    <w:rsid w:val="008C4D54"/>
    <w:rsid w:val="008C7830"/>
    <w:rsid w:val="008D0597"/>
    <w:rsid w:val="008D0ECB"/>
    <w:rsid w:val="008D17C6"/>
    <w:rsid w:val="008D2A1B"/>
    <w:rsid w:val="008D424C"/>
    <w:rsid w:val="008D63C0"/>
    <w:rsid w:val="008D7793"/>
    <w:rsid w:val="008E0F25"/>
    <w:rsid w:val="008E5E6A"/>
    <w:rsid w:val="008F1B52"/>
    <w:rsid w:val="008F4C9D"/>
    <w:rsid w:val="008F5D0A"/>
    <w:rsid w:val="008F6031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4B15"/>
    <w:rsid w:val="00924D6C"/>
    <w:rsid w:val="009274A2"/>
    <w:rsid w:val="00930C58"/>
    <w:rsid w:val="00931A86"/>
    <w:rsid w:val="00932D04"/>
    <w:rsid w:val="009331D5"/>
    <w:rsid w:val="009338E7"/>
    <w:rsid w:val="0093447D"/>
    <w:rsid w:val="0093793F"/>
    <w:rsid w:val="00937C02"/>
    <w:rsid w:val="00943E22"/>
    <w:rsid w:val="00945FF8"/>
    <w:rsid w:val="00947621"/>
    <w:rsid w:val="00952F29"/>
    <w:rsid w:val="00955C53"/>
    <w:rsid w:val="00955D64"/>
    <w:rsid w:val="00956D43"/>
    <w:rsid w:val="009604D0"/>
    <w:rsid w:val="00962109"/>
    <w:rsid w:val="00962634"/>
    <w:rsid w:val="0096275C"/>
    <w:rsid w:val="0097042A"/>
    <w:rsid w:val="00973909"/>
    <w:rsid w:val="00975627"/>
    <w:rsid w:val="00975C12"/>
    <w:rsid w:val="00975F1B"/>
    <w:rsid w:val="00976D01"/>
    <w:rsid w:val="009773CB"/>
    <w:rsid w:val="00977633"/>
    <w:rsid w:val="0098066C"/>
    <w:rsid w:val="00980C2F"/>
    <w:rsid w:val="00980D0A"/>
    <w:rsid w:val="00981024"/>
    <w:rsid w:val="00984411"/>
    <w:rsid w:val="00986C09"/>
    <w:rsid w:val="009876BC"/>
    <w:rsid w:val="00987EA8"/>
    <w:rsid w:val="009909DD"/>
    <w:rsid w:val="00992CBE"/>
    <w:rsid w:val="009931C8"/>
    <w:rsid w:val="00993A5A"/>
    <w:rsid w:val="00995647"/>
    <w:rsid w:val="009A165A"/>
    <w:rsid w:val="009A47E8"/>
    <w:rsid w:val="009A4DCE"/>
    <w:rsid w:val="009A59D9"/>
    <w:rsid w:val="009A6A2A"/>
    <w:rsid w:val="009B070F"/>
    <w:rsid w:val="009B2141"/>
    <w:rsid w:val="009B4027"/>
    <w:rsid w:val="009B538A"/>
    <w:rsid w:val="009C0271"/>
    <w:rsid w:val="009C1C68"/>
    <w:rsid w:val="009C2AF5"/>
    <w:rsid w:val="009C2C0F"/>
    <w:rsid w:val="009D6664"/>
    <w:rsid w:val="009D6E85"/>
    <w:rsid w:val="009D7E5F"/>
    <w:rsid w:val="009E10B5"/>
    <w:rsid w:val="009E2D26"/>
    <w:rsid w:val="009F0866"/>
    <w:rsid w:val="009F1883"/>
    <w:rsid w:val="009F18CF"/>
    <w:rsid w:val="009F1E61"/>
    <w:rsid w:val="009F4A61"/>
    <w:rsid w:val="009F4E00"/>
    <w:rsid w:val="009F7558"/>
    <w:rsid w:val="00A006CF"/>
    <w:rsid w:val="00A0100B"/>
    <w:rsid w:val="00A02975"/>
    <w:rsid w:val="00A04001"/>
    <w:rsid w:val="00A0447C"/>
    <w:rsid w:val="00A100D7"/>
    <w:rsid w:val="00A1188D"/>
    <w:rsid w:val="00A12752"/>
    <w:rsid w:val="00A1377B"/>
    <w:rsid w:val="00A155BD"/>
    <w:rsid w:val="00A15646"/>
    <w:rsid w:val="00A16C35"/>
    <w:rsid w:val="00A20162"/>
    <w:rsid w:val="00A22ABC"/>
    <w:rsid w:val="00A247D9"/>
    <w:rsid w:val="00A24C38"/>
    <w:rsid w:val="00A27159"/>
    <w:rsid w:val="00A274BA"/>
    <w:rsid w:val="00A27581"/>
    <w:rsid w:val="00A3020D"/>
    <w:rsid w:val="00A32272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65BC"/>
    <w:rsid w:val="00A6107D"/>
    <w:rsid w:val="00A655E1"/>
    <w:rsid w:val="00A746F5"/>
    <w:rsid w:val="00A80CB9"/>
    <w:rsid w:val="00A81620"/>
    <w:rsid w:val="00A8168A"/>
    <w:rsid w:val="00A85589"/>
    <w:rsid w:val="00A93E33"/>
    <w:rsid w:val="00AA120F"/>
    <w:rsid w:val="00AA413C"/>
    <w:rsid w:val="00AA49F0"/>
    <w:rsid w:val="00AB06EA"/>
    <w:rsid w:val="00AB7332"/>
    <w:rsid w:val="00AC20AA"/>
    <w:rsid w:val="00AC785E"/>
    <w:rsid w:val="00AC7DB8"/>
    <w:rsid w:val="00AD2858"/>
    <w:rsid w:val="00AD3240"/>
    <w:rsid w:val="00AD55D6"/>
    <w:rsid w:val="00AE01EA"/>
    <w:rsid w:val="00AE2515"/>
    <w:rsid w:val="00AE4DD8"/>
    <w:rsid w:val="00AE5844"/>
    <w:rsid w:val="00AE5A7E"/>
    <w:rsid w:val="00AE752F"/>
    <w:rsid w:val="00AF13F0"/>
    <w:rsid w:val="00AF401F"/>
    <w:rsid w:val="00AF5CF1"/>
    <w:rsid w:val="00AF6003"/>
    <w:rsid w:val="00AF664F"/>
    <w:rsid w:val="00AF7F52"/>
    <w:rsid w:val="00B00C0A"/>
    <w:rsid w:val="00B04290"/>
    <w:rsid w:val="00B048CC"/>
    <w:rsid w:val="00B05B27"/>
    <w:rsid w:val="00B07AE5"/>
    <w:rsid w:val="00B10903"/>
    <w:rsid w:val="00B1175D"/>
    <w:rsid w:val="00B1192E"/>
    <w:rsid w:val="00B123A0"/>
    <w:rsid w:val="00B12B2C"/>
    <w:rsid w:val="00B203AE"/>
    <w:rsid w:val="00B20D7A"/>
    <w:rsid w:val="00B2289C"/>
    <w:rsid w:val="00B24B82"/>
    <w:rsid w:val="00B251CC"/>
    <w:rsid w:val="00B2732F"/>
    <w:rsid w:val="00B30706"/>
    <w:rsid w:val="00B3298B"/>
    <w:rsid w:val="00B3320B"/>
    <w:rsid w:val="00B35139"/>
    <w:rsid w:val="00B376A6"/>
    <w:rsid w:val="00B41001"/>
    <w:rsid w:val="00B42F4D"/>
    <w:rsid w:val="00B43FEB"/>
    <w:rsid w:val="00B44B1E"/>
    <w:rsid w:val="00B469CD"/>
    <w:rsid w:val="00B507AC"/>
    <w:rsid w:val="00B513EF"/>
    <w:rsid w:val="00B51B67"/>
    <w:rsid w:val="00B53F9F"/>
    <w:rsid w:val="00B56131"/>
    <w:rsid w:val="00B565D3"/>
    <w:rsid w:val="00B61619"/>
    <w:rsid w:val="00B63936"/>
    <w:rsid w:val="00B63F6F"/>
    <w:rsid w:val="00B66F6B"/>
    <w:rsid w:val="00B75368"/>
    <w:rsid w:val="00B81F91"/>
    <w:rsid w:val="00B83F68"/>
    <w:rsid w:val="00B92197"/>
    <w:rsid w:val="00B92CB5"/>
    <w:rsid w:val="00B95A8A"/>
    <w:rsid w:val="00BA2EB8"/>
    <w:rsid w:val="00BA3532"/>
    <w:rsid w:val="00BA54AD"/>
    <w:rsid w:val="00BA72A2"/>
    <w:rsid w:val="00BA75CB"/>
    <w:rsid w:val="00BB0852"/>
    <w:rsid w:val="00BB0B61"/>
    <w:rsid w:val="00BB1720"/>
    <w:rsid w:val="00BB24A2"/>
    <w:rsid w:val="00BB5A60"/>
    <w:rsid w:val="00BB6D6B"/>
    <w:rsid w:val="00BC4217"/>
    <w:rsid w:val="00BC4FB0"/>
    <w:rsid w:val="00BC50A5"/>
    <w:rsid w:val="00BC6483"/>
    <w:rsid w:val="00BC6C4E"/>
    <w:rsid w:val="00BD01D5"/>
    <w:rsid w:val="00BD1BE7"/>
    <w:rsid w:val="00BD1C3A"/>
    <w:rsid w:val="00BD2795"/>
    <w:rsid w:val="00BD3B68"/>
    <w:rsid w:val="00BD4E97"/>
    <w:rsid w:val="00BD75E2"/>
    <w:rsid w:val="00BD78ED"/>
    <w:rsid w:val="00BE1D60"/>
    <w:rsid w:val="00BE3E04"/>
    <w:rsid w:val="00BE7B45"/>
    <w:rsid w:val="00BF4A2C"/>
    <w:rsid w:val="00BF5840"/>
    <w:rsid w:val="00BF65DF"/>
    <w:rsid w:val="00C01644"/>
    <w:rsid w:val="00C10825"/>
    <w:rsid w:val="00C10877"/>
    <w:rsid w:val="00C12346"/>
    <w:rsid w:val="00C16D12"/>
    <w:rsid w:val="00C24762"/>
    <w:rsid w:val="00C25F22"/>
    <w:rsid w:val="00C26AB0"/>
    <w:rsid w:val="00C333D8"/>
    <w:rsid w:val="00C34029"/>
    <w:rsid w:val="00C34F51"/>
    <w:rsid w:val="00C36100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562A"/>
    <w:rsid w:val="00C55A8D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770EA"/>
    <w:rsid w:val="00C80778"/>
    <w:rsid w:val="00C84120"/>
    <w:rsid w:val="00C86B6F"/>
    <w:rsid w:val="00C920CA"/>
    <w:rsid w:val="00C9223A"/>
    <w:rsid w:val="00C93AA5"/>
    <w:rsid w:val="00C95F12"/>
    <w:rsid w:val="00C96E90"/>
    <w:rsid w:val="00C971D9"/>
    <w:rsid w:val="00CA1C87"/>
    <w:rsid w:val="00CA2F64"/>
    <w:rsid w:val="00CA4578"/>
    <w:rsid w:val="00CA4EDA"/>
    <w:rsid w:val="00CA694C"/>
    <w:rsid w:val="00CA6A8E"/>
    <w:rsid w:val="00CA71CE"/>
    <w:rsid w:val="00CB6B17"/>
    <w:rsid w:val="00CB76D1"/>
    <w:rsid w:val="00CC4B69"/>
    <w:rsid w:val="00CC63FB"/>
    <w:rsid w:val="00CD0EF4"/>
    <w:rsid w:val="00CD16F7"/>
    <w:rsid w:val="00CD5269"/>
    <w:rsid w:val="00CE2A12"/>
    <w:rsid w:val="00CE2F6A"/>
    <w:rsid w:val="00CE3236"/>
    <w:rsid w:val="00CE42E6"/>
    <w:rsid w:val="00CE4E9C"/>
    <w:rsid w:val="00CE53CB"/>
    <w:rsid w:val="00CE5D56"/>
    <w:rsid w:val="00CE7783"/>
    <w:rsid w:val="00CE7B28"/>
    <w:rsid w:val="00CF141A"/>
    <w:rsid w:val="00CF1E51"/>
    <w:rsid w:val="00CF3AD5"/>
    <w:rsid w:val="00CF4563"/>
    <w:rsid w:val="00CF6CBD"/>
    <w:rsid w:val="00D01B0E"/>
    <w:rsid w:val="00D04530"/>
    <w:rsid w:val="00D04CBB"/>
    <w:rsid w:val="00D102D5"/>
    <w:rsid w:val="00D13156"/>
    <w:rsid w:val="00D1334D"/>
    <w:rsid w:val="00D13429"/>
    <w:rsid w:val="00D139B0"/>
    <w:rsid w:val="00D162F1"/>
    <w:rsid w:val="00D16FC5"/>
    <w:rsid w:val="00D22F09"/>
    <w:rsid w:val="00D23386"/>
    <w:rsid w:val="00D24401"/>
    <w:rsid w:val="00D26EAE"/>
    <w:rsid w:val="00D30A65"/>
    <w:rsid w:val="00D3264B"/>
    <w:rsid w:val="00D33CA0"/>
    <w:rsid w:val="00D35A6C"/>
    <w:rsid w:val="00D37448"/>
    <w:rsid w:val="00D4300F"/>
    <w:rsid w:val="00D43FCE"/>
    <w:rsid w:val="00D446A6"/>
    <w:rsid w:val="00D4486D"/>
    <w:rsid w:val="00D479DB"/>
    <w:rsid w:val="00D562E8"/>
    <w:rsid w:val="00D57A1F"/>
    <w:rsid w:val="00D64D70"/>
    <w:rsid w:val="00D6784C"/>
    <w:rsid w:val="00D710BD"/>
    <w:rsid w:val="00D719E3"/>
    <w:rsid w:val="00D71DB5"/>
    <w:rsid w:val="00D736BC"/>
    <w:rsid w:val="00D73DC3"/>
    <w:rsid w:val="00D74333"/>
    <w:rsid w:val="00D7462D"/>
    <w:rsid w:val="00D749D8"/>
    <w:rsid w:val="00D76238"/>
    <w:rsid w:val="00D81190"/>
    <w:rsid w:val="00D81604"/>
    <w:rsid w:val="00D82AD2"/>
    <w:rsid w:val="00D847B3"/>
    <w:rsid w:val="00D95765"/>
    <w:rsid w:val="00D97EAD"/>
    <w:rsid w:val="00DA2256"/>
    <w:rsid w:val="00DA64D6"/>
    <w:rsid w:val="00DA7FD1"/>
    <w:rsid w:val="00DB11B9"/>
    <w:rsid w:val="00DB4690"/>
    <w:rsid w:val="00DB537E"/>
    <w:rsid w:val="00DB5AD5"/>
    <w:rsid w:val="00DB5F81"/>
    <w:rsid w:val="00DB6CD2"/>
    <w:rsid w:val="00DC2B73"/>
    <w:rsid w:val="00DC2C1E"/>
    <w:rsid w:val="00DC2E7E"/>
    <w:rsid w:val="00DC344C"/>
    <w:rsid w:val="00DC5845"/>
    <w:rsid w:val="00DD0841"/>
    <w:rsid w:val="00DD266E"/>
    <w:rsid w:val="00DD39BF"/>
    <w:rsid w:val="00DE2580"/>
    <w:rsid w:val="00DE2682"/>
    <w:rsid w:val="00DE29E7"/>
    <w:rsid w:val="00DE3C4E"/>
    <w:rsid w:val="00DE5C32"/>
    <w:rsid w:val="00DE73D9"/>
    <w:rsid w:val="00DF2457"/>
    <w:rsid w:val="00DF722E"/>
    <w:rsid w:val="00DF7BD5"/>
    <w:rsid w:val="00E0124F"/>
    <w:rsid w:val="00E04B87"/>
    <w:rsid w:val="00E058A4"/>
    <w:rsid w:val="00E059F2"/>
    <w:rsid w:val="00E07A4B"/>
    <w:rsid w:val="00E105DF"/>
    <w:rsid w:val="00E123FB"/>
    <w:rsid w:val="00E13DD9"/>
    <w:rsid w:val="00E159B6"/>
    <w:rsid w:val="00E229E9"/>
    <w:rsid w:val="00E22B79"/>
    <w:rsid w:val="00E24574"/>
    <w:rsid w:val="00E264FF"/>
    <w:rsid w:val="00E31BC0"/>
    <w:rsid w:val="00E3220A"/>
    <w:rsid w:val="00E36D2F"/>
    <w:rsid w:val="00E37FA5"/>
    <w:rsid w:val="00E40CF2"/>
    <w:rsid w:val="00E42753"/>
    <w:rsid w:val="00E42818"/>
    <w:rsid w:val="00E43231"/>
    <w:rsid w:val="00E52643"/>
    <w:rsid w:val="00E542B3"/>
    <w:rsid w:val="00E54872"/>
    <w:rsid w:val="00E55A0B"/>
    <w:rsid w:val="00E56718"/>
    <w:rsid w:val="00E577B7"/>
    <w:rsid w:val="00E57F71"/>
    <w:rsid w:val="00E612D2"/>
    <w:rsid w:val="00E6201C"/>
    <w:rsid w:val="00E62DCF"/>
    <w:rsid w:val="00E655F2"/>
    <w:rsid w:val="00E65ADA"/>
    <w:rsid w:val="00E66211"/>
    <w:rsid w:val="00E67EE6"/>
    <w:rsid w:val="00E70ED7"/>
    <w:rsid w:val="00E7394C"/>
    <w:rsid w:val="00E75408"/>
    <w:rsid w:val="00E76B58"/>
    <w:rsid w:val="00E775A1"/>
    <w:rsid w:val="00E80269"/>
    <w:rsid w:val="00E807E5"/>
    <w:rsid w:val="00E83E0B"/>
    <w:rsid w:val="00E85105"/>
    <w:rsid w:val="00E86175"/>
    <w:rsid w:val="00E9254F"/>
    <w:rsid w:val="00E94C0D"/>
    <w:rsid w:val="00E95886"/>
    <w:rsid w:val="00E9697B"/>
    <w:rsid w:val="00EA27E1"/>
    <w:rsid w:val="00EA3CC9"/>
    <w:rsid w:val="00EA4C7A"/>
    <w:rsid w:val="00EA6008"/>
    <w:rsid w:val="00EA64EF"/>
    <w:rsid w:val="00EB40A2"/>
    <w:rsid w:val="00EB4AC7"/>
    <w:rsid w:val="00EC037E"/>
    <w:rsid w:val="00EC0A59"/>
    <w:rsid w:val="00EC28CB"/>
    <w:rsid w:val="00EC2995"/>
    <w:rsid w:val="00EC419B"/>
    <w:rsid w:val="00EC75D6"/>
    <w:rsid w:val="00ED44BF"/>
    <w:rsid w:val="00ED5DAF"/>
    <w:rsid w:val="00ED738C"/>
    <w:rsid w:val="00EE08A4"/>
    <w:rsid w:val="00EE0A26"/>
    <w:rsid w:val="00EF13B6"/>
    <w:rsid w:val="00EF4140"/>
    <w:rsid w:val="00EF5973"/>
    <w:rsid w:val="00EF737E"/>
    <w:rsid w:val="00F002E2"/>
    <w:rsid w:val="00F04D76"/>
    <w:rsid w:val="00F065A0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3D3"/>
    <w:rsid w:val="00F17C2C"/>
    <w:rsid w:val="00F20A46"/>
    <w:rsid w:val="00F210CE"/>
    <w:rsid w:val="00F241D0"/>
    <w:rsid w:val="00F25A7E"/>
    <w:rsid w:val="00F27008"/>
    <w:rsid w:val="00F302B5"/>
    <w:rsid w:val="00F31B93"/>
    <w:rsid w:val="00F322A6"/>
    <w:rsid w:val="00F379D0"/>
    <w:rsid w:val="00F4188C"/>
    <w:rsid w:val="00F42F0E"/>
    <w:rsid w:val="00F43E8C"/>
    <w:rsid w:val="00F44B56"/>
    <w:rsid w:val="00F478E9"/>
    <w:rsid w:val="00F51072"/>
    <w:rsid w:val="00F5154F"/>
    <w:rsid w:val="00F53F8E"/>
    <w:rsid w:val="00F554EE"/>
    <w:rsid w:val="00F562A0"/>
    <w:rsid w:val="00F56741"/>
    <w:rsid w:val="00F56938"/>
    <w:rsid w:val="00F60890"/>
    <w:rsid w:val="00F61CE2"/>
    <w:rsid w:val="00F63F04"/>
    <w:rsid w:val="00F64159"/>
    <w:rsid w:val="00F6466E"/>
    <w:rsid w:val="00F647A1"/>
    <w:rsid w:val="00F6498A"/>
    <w:rsid w:val="00F653CC"/>
    <w:rsid w:val="00F66767"/>
    <w:rsid w:val="00F667FA"/>
    <w:rsid w:val="00F66DDF"/>
    <w:rsid w:val="00F75CF0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47D8"/>
    <w:rsid w:val="00F97EEB"/>
    <w:rsid w:val="00FA193D"/>
    <w:rsid w:val="00FA2A87"/>
    <w:rsid w:val="00FA6561"/>
    <w:rsid w:val="00FA6FD4"/>
    <w:rsid w:val="00FB2E7C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7AE7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E653A"/>
    <w:rsid w:val="00FF0A58"/>
    <w:rsid w:val="00FF2659"/>
    <w:rsid w:val="00FF2EF9"/>
    <w:rsid w:val="00FF3211"/>
    <w:rsid w:val="00FF426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AE940"/>
  <w15:chartTrackingRefBased/>
  <w15:docId w15:val="{842DA7E3-7744-4487-BF15-617952BAD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D3B6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3B6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3B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question">
    <w:name w:val="question"/>
    <w:basedOn w:val="DefaultParagraphFont"/>
    <w:rsid w:val="0050050E"/>
  </w:style>
  <w:style w:type="character" w:styleId="Strong">
    <w:name w:val="Strong"/>
    <w:uiPriority w:val="22"/>
    <w:qFormat/>
    <w:rsid w:val="0050050E"/>
    <w:rPr>
      <w:b/>
      <w:bCs/>
    </w:rPr>
  </w:style>
  <w:style w:type="character" w:customStyle="1" w:styleId="field-value">
    <w:name w:val="field-value"/>
    <w:basedOn w:val="DefaultParagraphFont"/>
    <w:rsid w:val="00BD3B68"/>
  </w:style>
  <w:style w:type="character" w:customStyle="1" w:styleId="Heading1Char">
    <w:name w:val="Heading 1 Char"/>
    <w:basedOn w:val="DefaultParagraphFont"/>
    <w:link w:val="Heading1"/>
    <w:uiPriority w:val="9"/>
    <w:rsid w:val="00BD3B6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3B6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3B6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unhideWhenUsed/>
    <w:rsid w:val="00BD3B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D3B68"/>
    <w:rPr>
      <w:color w:val="0000FF"/>
      <w:u w:val="single"/>
    </w:rPr>
  </w:style>
  <w:style w:type="character" w:customStyle="1" w:styleId="fourfigure">
    <w:name w:val="fourfigure"/>
    <w:basedOn w:val="DefaultParagraphFont"/>
    <w:rsid w:val="00BD3B68"/>
  </w:style>
  <w:style w:type="paragraph" w:customStyle="1" w:styleId="norefs">
    <w:name w:val="norefs"/>
    <w:basedOn w:val="Normal"/>
    <w:rsid w:val="00BD3B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ow-fluid">
    <w:name w:val="row-fluid"/>
    <w:basedOn w:val="DefaultParagraphFont"/>
    <w:rsid w:val="003E3FB8"/>
  </w:style>
  <w:style w:type="character" w:styleId="Emphasis">
    <w:name w:val="Emphasis"/>
    <w:basedOn w:val="DefaultParagraphFont"/>
    <w:uiPriority w:val="20"/>
    <w:qFormat/>
    <w:rsid w:val="003E3FB8"/>
    <w:rPr>
      <w:i/>
      <w:iCs/>
    </w:rPr>
  </w:style>
  <w:style w:type="paragraph" w:customStyle="1" w:styleId="Default">
    <w:name w:val="Default"/>
    <w:rsid w:val="00CD0EF4"/>
    <w:pPr>
      <w:autoSpaceDE w:val="0"/>
      <w:autoSpaceDN w:val="0"/>
      <w:adjustRightInd w:val="0"/>
      <w:spacing w:after="0" w:line="240" w:lineRule="auto"/>
    </w:pPr>
    <w:rPr>
      <w:rFonts w:ascii="Code" w:hAnsi="Code" w:cs="Code"/>
      <w:color w:val="000000"/>
      <w:sz w:val="24"/>
      <w:szCs w:val="24"/>
    </w:rPr>
  </w:style>
  <w:style w:type="character" w:customStyle="1" w:styleId="cit-name">
    <w:name w:val="cit-name"/>
    <w:basedOn w:val="DefaultParagraphFont"/>
    <w:rsid w:val="00B00C0A"/>
  </w:style>
  <w:style w:type="character" w:customStyle="1" w:styleId="cit-given-names">
    <w:name w:val="cit-given-names"/>
    <w:basedOn w:val="DefaultParagraphFont"/>
    <w:rsid w:val="00B00C0A"/>
  </w:style>
  <w:style w:type="character" w:customStyle="1" w:styleId="cit-surname">
    <w:name w:val="cit-surname"/>
    <w:basedOn w:val="DefaultParagraphFont"/>
    <w:rsid w:val="00B00C0A"/>
  </w:style>
  <w:style w:type="character" w:customStyle="1" w:styleId="cit-year">
    <w:name w:val="cit-year"/>
    <w:basedOn w:val="DefaultParagraphFont"/>
    <w:rsid w:val="00B00C0A"/>
  </w:style>
  <w:style w:type="character" w:customStyle="1" w:styleId="cit-article-title">
    <w:name w:val="cit-article-title"/>
    <w:basedOn w:val="DefaultParagraphFont"/>
    <w:rsid w:val="00B00C0A"/>
  </w:style>
  <w:style w:type="character" w:customStyle="1" w:styleId="cit-source">
    <w:name w:val="cit-source"/>
    <w:basedOn w:val="DefaultParagraphFont"/>
    <w:rsid w:val="00B00C0A"/>
  </w:style>
  <w:style w:type="character" w:customStyle="1" w:styleId="cit-volume">
    <w:name w:val="cit-volume"/>
    <w:basedOn w:val="DefaultParagraphFont"/>
    <w:rsid w:val="00B00C0A"/>
  </w:style>
  <w:style w:type="character" w:customStyle="1" w:styleId="cit-fpage">
    <w:name w:val="cit-fpage"/>
    <w:basedOn w:val="DefaultParagraphFont"/>
    <w:rsid w:val="00B00C0A"/>
  </w:style>
  <w:style w:type="character" w:styleId="FollowedHyperlink">
    <w:name w:val="FollowedHyperlink"/>
    <w:basedOn w:val="DefaultParagraphFont"/>
    <w:uiPriority w:val="99"/>
    <w:semiHidden/>
    <w:unhideWhenUsed/>
    <w:rsid w:val="00BA2EB8"/>
    <w:rPr>
      <w:color w:val="954F72" w:themeColor="followedHyperlink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BA2EB8"/>
    <w:rPr>
      <w:i/>
      <w:iCs/>
    </w:rPr>
  </w:style>
  <w:style w:type="character" w:customStyle="1" w:styleId="reference-text">
    <w:name w:val="reference-text"/>
    <w:basedOn w:val="DefaultParagraphFont"/>
    <w:rsid w:val="00DB11B9"/>
  </w:style>
  <w:style w:type="character" w:customStyle="1" w:styleId="chemf">
    <w:name w:val="chemf"/>
    <w:basedOn w:val="DefaultParagraphFont"/>
    <w:rsid w:val="00DB11B9"/>
  </w:style>
  <w:style w:type="paragraph" w:styleId="BalloonText">
    <w:name w:val="Balloon Text"/>
    <w:basedOn w:val="Normal"/>
    <w:link w:val="BalloonTextChar"/>
    <w:uiPriority w:val="99"/>
    <w:semiHidden/>
    <w:unhideWhenUsed/>
    <w:rsid w:val="001277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77A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16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83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29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2985544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7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01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24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383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289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211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133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9264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2578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7734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509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6413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857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8251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540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4034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6760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4497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46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915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1506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0068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4640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007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35341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4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22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95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7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48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2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Marine_Isotopic_Stage_11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://www.lorraine-lisiecki.com/stack.html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finds.org.uk/database/artefacts/record/id/57314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763</Words>
  <Characters>4351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3</cp:revision>
  <cp:lastPrinted>2017-02-22T19:22:00Z</cp:lastPrinted>
  <dcterms:created xsi:type="dcterms:W3CDTF">2019-01-25T21:12:00Z</dcterms:created>
  <dcterms:modified xsi:type="dcterms:W3CDTF">2019-01-25T21:13:00Z</dcterms:modified>
</cp:coreProperties>
</file>