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BF" w:rsidRPr="008D79D1" w:rsidRDefault="001857B3" w:rsidP="006A0CBF">
      <w:bookmarkStart w:id="0" w:name="_GoBack"/>
      <w:r>
        <w:t>Case 10-</w:t>
      </w:r>
      <w:r w:rsidR="006A0CBF" w:rsidRPr="008D79D1">
        <w:t>Mex-Chupicuaro Tripod-Rattle Bowl-Triangular Design-300-100 BCE</w:t>
      </w:r>
    </w:p>
    <w:bookmarkEnd w:id="0"/>
    <w:p w:rsidR="006A0CBF" w:rsidRDefault="006A0CBF" w:rsidP="006A0CBF">
      <w:pPr>
        <w:jc w:val="center"/>
      </w:pPr>
      <w:r>
        <w:fldChar w:fldCharType="begin"/>
      </w:r>
      <w:r>
        <w:instrText xml:space="preserve"> HYPERLINK "http://www.ebay.com/itm/321016895027?ssPageName=STRK:MEWNX:IT&amp;_trksid=p3984.m1439.l2648"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"http://thumbs4.ebaystatic.com/pict/3210168950274040_1.jpg" \* MERGEFORMATINET </w:instrText>
      </w:r>
      <w:r>
        <w:rPr>
          <w:color w:val="0000FF"/>
        </w:rPr>
        <w:fldChar w:fldCharType="separate"/>
      </w:r>
      <w:r w:rsidR="001857B3">
        <w:rPr>
          <w:color w:val="0000FF"/>
        </w:rPr>
        <w:fldChar w:fldCharType="begin"/>
      </w:r>
      <w:r w:rsidR="001857B3">
        <w:rPr>
          <w:color w:val="0000FF"/>
        </w:rPr>
        <w:instrText xml:space="preserve"> </w:instrText>
      </w:r>
      <w:r w:rsidR="001857B3">
        <w:rPr>
          <w:color w:val="0000FF"/>
        </w:rPr>
        <w:instrText>INCLUDEPICTURE  "http://thumbs4.ebaystatic.com/pict/3210168950274040_1.jpg" \* MERGEFORMATINET</w:instrText>
      </w:r>
      <w:r w:rsidR="001857B3">
        <w:rPr>
          <w:color w:val="0000FF"/>
        </w:rPr>
        <w:instrText xml:space="preserve"> </w:instrText>
      </w:r>
      <w:r w:rsidR="001857B3">
        <w:rPr>
          <w:color w:val="0000FF"/>
        </w:rPr>
        <w:fldChar w:fldCharType="separate"/>
      </w:r>
      <w:r w:rsidR="001857B3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href="http://www.ebay.com/itm/321016895027?ssPageName=STRK:MEWNX:IT&amp;_trksid=p3984.m1439.l2648" style="width:229.5pt;height:197pt" o:button="t">
            <v:imagedata r:id="rId5" r:href="rId6"/>
          </v:shape>
        </w:pict>
      </w:r>
      <w:r w:rsidR="001857B3">
        <w:rPr>
          <w:color w:val="0000FF"/>
        </w:rPr>
        <w:fldChar w:fldCharType="end"/>
      </w:r>
      <w:r>
        <w:rPr>
          <w:color w:val="0000FF"/>
        </w:rPr>
        <w:fldChar w:fldCharType="end"/>
      </w:r>
      <w:r>
        <w:fldChar w:fldCharType="end"/>
      </w:r>
    </w:p>
    <w:p w:rsidR="00BD5CF6" w:rsidRPr="008D79D1" w:rsidRDefault="006A0CBF" w:rsidP="006A0CBF">
      <w:r w:rsidRPr="008D79D1">
        <w:t>Mexico-</w:t>
      </w:r>
      <w:proofErr w:type="spellStart"/>
      <w:r w:rsidRPr="008D79D1">
        <w:t>Chupicuaro</w:t>
      </w:r>
      <w:proofErr w:type="spellEnd"/>
      <w:r w:rsidRPr="008D79D1">
        <w:t xml:space="preserve"> Tripod-Rattle Bowl-Triangular Design-300-100 BCE</w:t>
      </w:r>
    </w:p>
    <w:p w:rsidR="006A0CBF" w:rsidRDefault="006A0CBF" w:rsidP="006A0CBF">
      <w:pPr>
        <w:spacing w:after="0"/>
        <w:rPr>
          <w:rStyle w:val="Strong"/>
        </w:rPr>
      </w:pPr>
      <w:r>
        <w:rPr>
          <w:rStyle w:val="Strong"/>
        </w:rPr>
        <w:t>Case no.:</w:t>
      </w:r>
      <w:r w:rsidR="001857B3">
        <w:rPr>
          <w:rStyle w:val="Strong"/>
        </w:rPr>
        <w:t>10</w:t>
      </w:r>
    </w:p>
    <w:p w:rsidR="006A0CBF" w:rsidRDefault="006A0CBF" w:rsidP="006A0CBF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6A0CBF" w:rsidRDefault="006A0CBF" w:rsidP="006A0CBF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</w:p>
    <w:p w:rsidR="006A0CBF" w:rsidRDefault="006A0CBF" w:rsidP="006A0CBF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6A0CBF" w:rsidRDefault="006A0CBF" w:rsidP="006A0CBF">
      <w:pPr>
        <w:spacing w:after="0"/>
      </w:pPr>
      <w:r>
        <w:tab/>
        <w:t>This is a</w:t>
      </w:r>
      <w:r w:rsidRPr="00C113C3">
        <w:t xml:space="preserve"> </w:t>
      </w:r>
      <w:proofErr w:type="spellStart"/>
      <w:r w:rsidRPr="00C113C3">
        <w:t>Chupicuaro</w:t>
      </w:r>
      <w:proofErr w:type="spellEnd"/>
      <w:r w:rsidRPr="00C113C3">
        <w:t xml:space="preserve"> tripod</w:t>
      </w:r>
      <w:r>
        <w:t>-</w:t>
      </w:r>
      <w:r w:rsidRPr="00C113C3">
        <w:t xml:space="preserve">rattle </w:t>
      </w:r>
      <w:r>
        <w:t>bowl</w:t>
      </w:r>
      <w:r w:rsidRPr="00C113C3">
        <w:t xml:space="preserve">. </w:t>
      </w:r>
      <w:r w:rsidR="00BD5CF6">
        <w:t>It is b</w:t>
      </w:r>
      <w:r w:rsidRPr="00C113C3">
        <w:t>i-chrome painted in red</w:t>
      </w:r>
      <w:r>
        <w:t>, black</w:t>
      </w:r>
      <w:r w:rsidRPr="00C113C3">
        <w:t xml:space="preserve"> and cream with chevrons radiating </w:t>
      </w:r>
      <w:r w:rsidR="00BD5CF6">
        <w:t>around the bowl</w:t>
      </w:r>
      <w:r w:rsidRPr="00C113C3">
        <w:t xml:space="preserve"> </w:t>
      </w:r>
      <w:r w:rsidR="00BD5CF6">
        <w:t>within a border of red-black and red lines</w:t>
      </w:r>
      <w:r w:rsidRPr="00C113C3">
        <w:t xml:space="preserve">. The </w:t>
      </w:r>
      <w:r w:rsidR="00BD5CF6">
        <w:t>bowl sits on three-</w:t>
      </w:r>
      <w:r w:rsidRPr="00C113C3">
        <w:t>point</w:t>
      </w:r>
      <w:r w:rsidR="00BD5CF6">
        <w:t>ed</w:t>
      </w:r>
      <w:r w:rsidRPr="00C113C3">
        <w:t>, hollow legs containing rattles.</w:t>
      </w:r>
    </w:p>
    <w:p w:rsidR="006A0CBF" w:rsidRDefault="006A0CBF" w:rsidP="006A0CBF">
      <w:pPr>
        <w:spacing w:after="0"/>
        <w:rPr>
          <w:color w:val="222222"/>
          <w:shd w:val="clear" w:color="auto" w:fill="FFFFFF"/>
        </w:rPr>
      </w:pPr>
      <w:r>
        <w:tab/>
      </w:r>
      <w:proofErr w:type="spellStart"/>
      <w:r w:rsidRPr="008D79D1">
        <w:t>Chupicuaro</w:t>
      </w:r>
      <w:proofErr w:type="spellEnd"/>
      <w:r w:rsidRPr="008D79D1">
        <w:t xml:space="preserve"> is </w:t>
      </w:r>
      <w:r w:rsidRPr="008D79D1">
        <w:rPr>
          <w:color w:val="222222"/>
          <w:shd w:val="clear" w:color="auto" w:fill="FFFFFF"/>
        </w:rPr>
        <w:t>located in the northern </w:t>
      </w:r>
      <w:r w:rsidRPr="008D79D1">
        <w:rPr>
          <w:shd w:val="clear" w:color="auto" w:fill="FFFFFF"/>
        </w:rPr>
        <w:t>Mesoamerican</w:t>
      </w:r>
      <w:r w:rsidRPr="008D79D1">
        <w:rPr>
          <w:color w:val="222222"/>
          <w:shd w:val="clear" w:color="auto" w:fill="FFFFFF"/>
        </w:rPr>
        <w:t> border, west of the </w:t>
      </w:r>
      <w:r w:rsidRPr="008D79D1">
        <w:rPr>
          <w:shd w:val="clear" w:color="auto" w:fill="FFFFFF"/>
        </w:rPr>
        <w:t>Mexican Plateau</w:t>
      </w:r>
      <w:r w:rsidRPr="008D79D1">
        <w:rPr>
          <w:color w:val="222222"/>
          <w:shd w:val="clear" w:color="auto" w:fill="FFFFFF"/>
        </w:rPr>
        <w:t xml:space="preserve">, it is </w:t>
      </w:r>
      <w:r w:rsidR="00BD5CF6">
        <w:rPr>
          <w:color w:val="222222"/>
          <w:shd w:val="clear" w:color="auto" w:fill="FFFFFF"/>
        </w:rPr>
        <w:t xml:space="preserve">situated </w:t>
      </w:r>
      <w:r w:rsidRPr="008D79D1">
        <w:rPr>
          <w:color w:val="222222"/>
          <w:shd w:val="clear" w:color="auto" w:fill="FFFFFF"/>
        </w:rPr>
        <w:t xml:space="preserve">on </w:t>
      </w:r>
      <w:r w:rsidR="00BD5CF6">
        <w:rPr>
          <w:color w:val="222222"/>
          <w:shd w:val="clear" w:color="auto" w:fill="FFFFFF"/>
        </w:rPr>
        <w:t xml:space="preserve">the </w:t>
      </w:r>
      <w:r w:rsidRPr="008D79D1">
        <w:rPr>
          <w:color w:val="222222"/>
          <w:shd w:val="clear" w:color="auto" w:fill="FFFFFF"/>
        </w:rPr>
        <w:t xml:space="preserve">hills nearby the Lerma River and its tributary </w:t>
      </w:r>
      <w:proofErr w:type="spellStart"/>
      <w:r w:rsidRPr="008D79D1">
        <w:rPr>
          <w:color w:val="222222"/>
          <w:shd w:val="clear" w:color="auto" w:fill="FFFFFF"/>
        </w:rPr>
        <w:t>Coroneo</w:t>
      </w:r>
      <w:proofErr w:type="spellEnd"/>
      <w:r w:rsidRPr="008D79D1">
        <w:rPr>
          <w:color w:val="222222"/>
          <w:shd w:val="clear" w:color="auto" w:fill="FFFFFF"/>
        </w:rPr>
        <w:t xml:space="preserve"> or Tiger River</w:t>
      </w:r>
      <w:r w:rsidR="00BD5CF6">
        <w:rPr>
          <w:color w:val="222222"/>
          <w:shd w:val="clear" w:color="auto" w:fill="FFFFFF"/>
        </w:rPr>
        <w:t>.</w:t>
      </w:r>
      <w:r w:rsidRPr="008D79D1">
        <w:rPr>
          <w:color w:val="222222"/>
          <w:shd w:val="clear" w:color="auto" w:fill="FFFFFF"/>
        </w:rPr>
        <w:t xml:space="preserve"> </w:t>
      </w:r>
      <w:r w:rsidR="00BD5CF6">
        <w:rPr>
          <w:color w:val="222222"/>
          <w:shd w:val="clear" w:color="auto" w:fill="FFFFFF"/>
        </w:rPr>
        <w:t>However, most of the site</w:t>
      </w:r>
      <w:r w:rsidRPr="008D79D1">
        <w:rPr>
          <w:color w:val="222222"/>
          <w:shd w:val="clear" w:color="auto" w:fill="FFFFFF"/>
        </w:rPr>
        <w:t xml:space="preserve"> is under water </w:t>
      </w:r>
      <w:r w:rsidR="00BD5CF6">
        <w:rPr>
          <w:color w:val="222222"/>
          <w:shd w:val="clear" w:color="auto" w:fill="FFFFFF"/>
        </w:rPr>
        <w:t xml:space="preserve">created </w:t>
      </w:r>
      <w:r w:rsidRPr="008D79D1">
        <w:rPr>
          <w:color w:val="222222"/>
          <w:shd w:val="clear" w:color="auto" w:fill="FFFFFF"/>
        </w:rPr>
        <w:t>by the Solis dam, just 7 kilometers from </w:t>
      </w:r>
      <w:proofErr w:type="spellStart"/>
      <w:r w:rsidRPr="008D79D1">
        <w:rPr>
          <w:shd w:val="clear" w:color="auto" w:fill="FFFFFF"/>
        </w:rPr>
        <w:t>Acámbaro</w:t>
      </w:r>
      <w:proofErr w:type="spellEnd"/>
      <w:r w:rsidRPr="008D79D1">
        <w:rPr>
          <w:color w:val="222222"/>
          <w:shd w:val="clear" w:color="auto" w:fill="FFFFFF"/>
        </w:rPr>
        <w:t>, in </w:t>
      </w:r>
      <w:r w:rsidRPr="008D79D1">
        <w:rPr>
          <w:shd w:val="clear" w:color="auto" w:fill="FFFFFF"/>
        </w:rPr>
        <w:t>Guanajuato</w:t>
      </w:r>
      <w:r w:rsidRPr="008D79D1">
        <w:rPr>
          <w:color w:val="222222"/>
          <w:shd w:val="clear" w:color="auto" w:fill="FFFFFF"/>
        </w:rPr>
        <w:t> State</w:t>
      </w:r>
      <w:r>
        <w:rPr>
          <w:color w:val="222222"/>
          <w:shd w:val="clear" w:color="auto" w:fill="FFFFFF"/>
        </w:rPr>
        <w:t>.</w:t>
      </w:r>
      <w:r w:rsidRPr="008D79D1">
        <w:rPr>
          <w:color w:val="222222"/>
          <w:shd w:val="clear" w:color="auto" w:fill="FFFFFF"/>
        </w:rPr>
        <w:t xml:space="preserve"> México</w:t>
      </w:r>
      <w:r w:rsidR="00BD5CF6">
        <w:rPr>
          <w:color w:val="222222"/>
          <w:shd w:val="clear" w:color="auto" w:fill="FFFFFF"/>
        </w:rPr>
        <w:t>, so this is a rare example.</w:t>
      </w:r>
    </w:p>
    <w:p w:rsidR="006A0CBF" w:rsidRPr="006A0CBF" w:rsidRDefault="006A0CBF" w:rsidP="006A0CB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ab/>
      </w:r>
      <w:r w:rsidRPr="006A0CBF">
        <w:rPr>
          <w:color w:val="222222"/>
        </w:rPr>
        <w:t>A cult of the dead is characterized by tombs containing trophy skulls, tripod bowls, obsidian arrowheads, </w:t>
      </w:r>
      <w:proofErr w:type="spellStart"/>
      <w:r w:rsidRPr="006A0CBF">
        <w:rPr>
          <w:color w:val="222222"/>
        </w:rPr>
        <w:t>metates</w:t>
      </w:r>
      <w:proofErr w:type="spellEnd"/>
      <w:r w:rsidRPr="006A0CBF">
        <w:rPr>
          <w:color w:val="222222"/>
        </w:rPr>
        <w:t>, figurines, shell ornaments, necklaces and beads, bone artifacts and musical instruments. All of these were found during excavations ca 1950-1951.</w:t>
      </w:r>
    </w:p>
    <w:p w:rsidR="006A0CBF" w:rsidRDefault="006A0CBF" w:rsidP="006A0CBF">
      <w:pPr>
        <w:spacing w:after="0"/>
        <w:rPr>
          <w:color w:val="222222"/>
          <w:shd w:val="clear" w:color="auto" w:fill="FFFFFF"/>
        </w:rPr>
      </w:pPr>
    </w:p>
    <w:p w:rsidR="006A0CBF" w:rsidRPr="00EB5DE2" w:rsidRDefault="006A0CBF" w:rsidP="006A0CBF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6A0CBF" w:rsidRDefault="006A0CBF" w:rsidP="006A0CBF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6A0CBF" w:rsidRDefault="006A0CBF" w:rsidP="006A0CBF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873DFE" w:rsidRPr="00873DFE" w:rsidRDefault="006A0CBF" w:rsidP="00873DFE">
      <w:pPr>
        <w:spacing w:after="0"/>
        <w:rPr>
          <w:b/>
        </w:rPr>
      </w:pPr>
      <w:r w:rsidRPr="0011252F">
        <w:rPr>
          <w:b/>
        </w:rPr>
        <w:t>Map, GPS coordinates:</w:t>
      </w:r>
      <w:r w:rsidR="00873DFE">
        <w:rPr>
          <w:b/>
        </w:rPr>
        <w:t xml:space="preserve"> </w:t>
      </w:r>
      <w:proofErr w:type="spellStart"/>
      <w:r w:rsidR="00873DFE">
        <w:t>Acámbaro</w:t>
      </w:r>
      <w:proofErr w:type="spellEnd"/>
      <w:r w:rsidR="00873DFE">
        <w:t xml:space="preserve"> region, Mexico</w:t>
      </w:r>
    </w:p>
    <w:p w:rsidR="00873DFE" w:rsidRDefault="00873DFE" w:rsidP="00873DFE">
      <w:pPr>
        <w:pStyle w:val="NormalWeb"/>
      </w:pPr>
      <w:r>
        <w:lastRenderedPageBreak/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 w:rsidR="001857B3">
        <w:fldChar w:fldCharType="begin"/>
      </w:r>
      <w:r w:rsidR="001857B3">
        <w:instrText xml:space="preserve"> </w:instrText>
      </w:r>
      <w:r w:rsidR="001857B3">
        <w:instrText>INCLUDEPICTURE  "D:\\..\\..\\..\\..\\DOCUME~1\\ADMINI~1\\LOCALS~1\\Temp\\scl1.jpg" \* MERGEFORMATINET</w:instrText>
      </w:r>
      <w:r w:rsidR="001857B3">
        <w:instrText xml:space="preserve"> </w:instrText>
      </w:r>
      <w:r w:rsidR="001857B3">
        <w:fldChar w:fldCharType="separate"/>
      </w:r>
      <w:r w:rsidR="001857B3">
        <w:pict>
          <v:shape id="_x0000_i1026" type="#_x0000_t75" alt="" style="width:209.5pt;height:134pt">
            <v:imagedata r:id="rId7" r:href="rId8"/>
          </v:shape>
        </w:pict>
      </w:r>
      <w:r w:rsidR="001857B3">
        <w:fldChar w:fldCharType="end"/>
      </w:r>
      <w:r>
        <w:fldChar w:fldCharType="end"/>
      </w:r>
    </w:p>
    <w:p w:rsidR="00873DFE" w:rsidRDefault="00873DFE" w:rsidP="00873DFE">
      <w:pPr>
        <w:pStyle w:val="NormalWeb"/>
      </w:pPr>
      <w:r>
        <w:rPr>
          <w:rStyle w:val="h-geogeo-dms"/>
        </w:rPr>
        <w:t>20° 01′ 20″ N, 100° 35′ 29″ W</w:t>
      </w:r>
    </w:p>
    <w:p w:rsidR="00873DFE" w:rsidRPr="00B57895" w:rsidRDefault="00873DFE" w:rsidP="00873DFE">
      <w:r>
        <w:rPr>
          <w:rStyle w:val="Strong"/>
        </w:rPr>
        <w:t>Cultural Affiliation:</w:t>
      </w:r>
      <w:r>
        <w:t xml:space="preserve"> </w:t>
      </w:r>
      <w:proofErr w:type="spellStart"/>
      <w:r w:rsidRPr="00B57895">
        <w:rPr>
          <w:bCs/>
        </w:rPr>
        <w:t>Chupícuaro</w:t>
      </w:r>
      <w:proofErr w:type="spellEnd"/>
    </w:p>
    <w:p w:rsidR="00873DFE" w:rsidRDefault="00873DFE" w:rsidP="00873DFE">
      <w:r>
        <w:rPr>
          <w:rStyle w:val="Strong"/>
        </w:rPr>
        <w:t>Media:</w:t>
      </w:r>
      <w:r>
        <w:t xml:space="preserve"> Terracotta, yellow and black paint.</w:t>
      </w:r>
    </w:p>
    <w:p w:rsidR="00873DFE" w:rsidRDefault="00873DFE" w:rsidP="00873DFE">
      <w:pPr>
        <w:rPr>
          <w:b/>
          <w:bCs/>
        </w:rPr>
      </w:pPr>
      <w:r>
        <w:rPr>
          <w:rStyle w:val="Strong"/>
        </w:rPr>
        <w:t>Dimensions:</w:t>
      </w:r>
      <w:r>
        <w:t xml:space="preserve"> H 5.5 in x W 4 in x D 2,5 in.</w:t>
      </w:r>
    </w:p>
    <w:p w:rsidR="00873DFE" w:rsidRDefault="00873DFE" w:rsidP="00873DFE">
      <w:pPr>
        <w:rPr>
          <w:rStyle w:val="Strong"/>
        </w:rPr>
      </w:pPr>
      <w:r>
        <w:rPr>
          <w:rStyle w:val="Strong"/>
        </w:rPr>
        <w:t xml:space="preserve">Weight:  </w:t>
      </w:r>
    </w:p>
    <w:p w:rsidR="00873DFE" w:rsidRPr="0011252F" w:rsidRDefault="00873DFE" w:rsidP="00873DFE">
      <w:pPr>
        <w:spacing w:after="0"/>
        <w:rPr>
          <w:b/>
        </w:rPr>
      </w:pPr>
      <w:r>
        <w:rPr>
          <w:rStyle w:val="Strong"/>
        </w:rPr>
        <w:t>Provenance:</w:t>
      </w:r>
      <w:r>
        <w:t xml:space="preserve"> private Mexican collection ca. 1951</w:t>
      </w:r>
    </w:p>
    <w:p w:rsidR="006A0CBF" w:rsidRDefault="006A0CBF" w:rsidP="006A0CBF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6A0CBF" w:rsidRDefault="006A0CBF" w:rsidP="006A0CBF">
      <w:pPr>
        <w:spacing w:after="0"/>
        <w:rPr>
          <w:b/>
          <w:bCs/>
        </w:rPr>
      </w:pPr>
      <w:r>
        <w:rPr>
          <w:rStyle w:val="Strong"/>
        </w:rPr>
        <w:t>Media:</w:t>
      </w:r>
      <w:r>
        <w:t xml:space="preserve"> </w:t>
      </w:r>
      <w:r>
        <w:rPr>
          <w:rStyle w:val="Strong"/>
        </w:rPr>
        <w:t>Dimensions:</w:t>
      </w:r>
      <w:r>
        <w:t xml:space="preserve"> </w:t>
      </w:r>
    </w:p>
    <w:p w:rsidR="006A0CBF" w:rsidRDefault="006A0CBF" w:rsidP="006A0CBF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6A0CBF" w:rsidRDefault="006A0CBF" w:rsidP="006A0CBF">
      <w:pPr>
        <w:spacing w:after="0"/>
        <w:rPr>
          <w:rStyle w:val="Strong"/>
        </w:rPr>
      </w:pPr>
      <w:r>
        <w:rPr>
          <w:rStyle w:val="Strong"/>
        </w:rPr>
        <w:t xml:space="preserve">Condition: Original. </w:t>
      </w:r>
      <w:r w:rsidRPr="00C113C3">
        <w:t>A well-executed example.</w:t>
      </w:r>
    </w:p>
    <w:p w:rsidR="006A0CBF" w:rsidRDefault="006A0CBF" w:rsidP="006A0CBF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Pr="00C113C3">
        <w:t>Ex. K. Reyes collection of Indio, CA.</w:t>
      </w:r>
    </w:p>
    <w:p w:rsidR="006A0CBF" w:rsidRDefault="006A0CBF" w:rsidP="006A0CBF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6A0CBF" w:rsidRDefault="006A0CBF" w:rsidP="006A0CBF">
      <w:r>
        <w:tab/>
      </w:r>
      <w:proofErr w:type="spellStart"/>
      <w:r>
        <w:t>Chupícuaro</w:t>
      </w:r>
      <w:proofErr w:type="spellEnd"/>
      <w:r>
        <w:t xml:space="preserve"> i</w:t>
      </w:r>
      <w:r w:rsidRPr="00325E34">
        <w:t xml:space="preserve">s recognized as one of the </w:t>
      </w:r>
      <w:r>
        <w:t>most accomplished ceramic centers</w:t>
      </w:r>
      <w:r w:rsidRPr="00325E34">
        <w:t xml:space="preserve"> in Mesoamerica</w:t>
      </w:r>
      <w:r>
        <w:t xml:space="preserve"> in its</w:t>
      </w:r>
      <w:r w:rsidRPr="00325E34">
        <w:t xml:space="preserve"> fine finishing and decoration, which were developed in multiple shapes and colors, some with geometrical drawings. </w:t>
      </w:r>
      <w:r>
        <w:t>M</w:t>
      </w:r>
      <w:r w:rsidRPr="00325E34">
        <w:t xml:space="preserve">otifs </w:t>
      </w:r>
      <w:r>
        <w:t xml:space="preserve">included triangular geometrical </w:t>
      </w:r>
      <w:proofErr w:type="gramStart"/>
      <w:r>
        <w:t>designs,  deities</w:t>
      </w:r>
      <w:proofErr w:type="gramEnd"/>
      <w:r>
        <w:t>, maternity</w:t>
      </w:r>
      <w:r w:rsidRPr="00325E34">
        <w:t>, animals and plants.</w:t>
      </w:r>
      <w:r>
        <w:t xml:space="preserve"> </w:t>
      </w:r>
      <w:r w:rsidRPr="00325E34">
        <w:t>Ceramic</w:t>
      </w:r>
      <w:r>
        <w:t xml:space="preserve"> treatments</w:t>
      </w:r>
      <w:r w:rsidRPr="00325E34">
        <w:t xml:space="preserve"> included multiple monochromatic forms and a variety of three-color polychrome</w:t>
      </w:r>
      <w:r>
        <w:t>s</w:t>
      </w:r>
      <w:r w:rsidRPr="00325E34">
        <w:t xml:space="preserve"> (red, beige and black) with </w:t>
      </w:r>
      <w:r>
        <w:t>triangular</w:t>
      </w:r>
      <w:r w:rsidRPr="00325E34">
        <w:t xml:space="preserve"> geometrical drawings or zig-zag. Clay figurines used “</w:t>
      </w:r>
      <w:proofErr w:type="spellStart"/>
      <w:r w:rsidRPr="00325E34">
        <w:t>pastillaje</w:t>
      </w:r>
      <w:proofErr w:type="spellEnd"/>
      <w:r w:rsidRPr="00325E34">
        <w:t>” techniques and hollow figures. Shell, bone and stone were used.</w:t>
      </w:r>
    </w:p>
    <w:p w:rsidR="006A0CBF" w:rsidRPr="006A0CBF" w:rsidRDefault="006A0CBF" w:rsidP="006A0CB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proofErr w:type="spellStart"/>
      <w:r w:rsidRPr="006A0CBF">
        <w:rPr>
          <w:color w:val="222222"/>
          <w:shd w:val="clear" w:color="auto" w:fill="FFFFFF"/>
        </w:rPr>
        <w:t>Chupícuaro’s</w:t>
      </w:r>
      <w:proofErr w:type="spellEnd"/>
      <w:r w:rsidRPr="006A0CBF">
        <w:rPr>
          <w:color w:val="222222"/>
          <w:shd w:val="clear" w:color="auto" w:fill="FFFFFF"/>
        </w:rPr>
        <w:t xml:space="preserve"> cultural diffusion of its </w:t>
      </w:r>
      <w:r w:rsidR="00873DFE">
        <w:rPr>
          <w:color w:val="222222"/>
          <w:shd w:val="clear" w:color="auto" w:fill="FFFFFF"/>
        </w:rPr>
        <w:t xml:space="preserve">ceramic </w:t>
      </w:r>
      <w:r w:rsidRPr="006A0CBF">
        <w:rPr>
          <w:color w:val="222222"/>
          <w:shd w:val="clear" w:color="auto" w:fill="FFFFFF"/>
        </w:rPr>
        <w:t>style</w:t>
      </w:r>
      <w:r w:rsidR="00873DFE">
        <w:rPr>
          <w:color w:val="222222"/>
          <w:shd w:val="clear" w:color="auto" w:fill="FFFFFF"/>
        </w:rPr>
        <w:t>s</w:t>
      </w:r>
      <w:r w:rsidRPr="006A0CBF">
        <w:rPr>
          <w:color w:val="222222"/>
          <w:shd w:val="clear" w:color="auto" w:fill="FFFFFF"/>
        </w:rPr>
        <w:t xml:space="preserve"> affected distant ceramic traditions, which lasted through the Classical Period and into the Postclassical Period, as seen in the </w:t>
      </w:r>
      <w:proofErr w:type="spellStart"/>
      <w:r w:rsidRPr="006A0CBF">
        <w:rPr>
          <w:color w:val="222222"/>
          <w:shd w:val="clear" w:color="auto" w:fill="FFFFFF"/>
        </w:rPr>
        <w:t>Purépecha</w:t>
      </w:r>
      <w:proofErr w:type="spellEnd"/>
      <w:r w:rsidRPr="006A0CBF">
        <w:rPr>
          <w:color w:val="222222"/>
          <w:shd w:val="clear" w:color="auto" w:fill="FFFFFF"/>
        </w:rPr>
        <w:t xml:space="preserve"> </w:t>
      </w:r>
      <w:r w:rsidR="00873DFE">
        <w:rPr>
          <w:color w:val="222222"/>
          <w:shd w:val="clear" w:color="auto" w:fill="FFFFFF"/>
        </w:rPr>
        <w:t>(</w:t>
      </w:r>
      <w:r w:rsidRPr="006A0CBF">
        <w:rPr>
          <w:color w:val="222222"/>
          <w:shd w:val="clear" w:color="auto" w:fill="FFFFFF"/>
        </w:rPr>
        <w:t>Michoacán</w:t>
      </w:r>
      <w:r w:rsidR="00873DFE">
        <w:rPr>
          <w:color w:val="222222"/>
          <w:shd w:val="clear" w:color="auto" w:fill="FFFFFF"/>
        </w:rPr>
        <w:t>)</w:t>
      </w:r>
      <w:r w:rsidRPr="006A0CBF">
        <w:rPr>
          <w:color w:val="222222"/>
          <w:shd w:val="clear" w:color="auto" w:fill="FFFFFF"/>
        </w:rPr>
        <w:t xml:space="preserve"> ceramics.</w:t>
      </w:r>
    </w:p>
    <w:p w:rsidR="006A0CBF" w:rsidRDefault="006A0CBF" w:rsidP="006A0CBF">
      <w:pPr>
        <w:spacing w:after="0"/>
        <w:rPr>
          <w:b/>
          <w:bCs/>
        </w:rPr>
      </w:pPr>
    </w:p>
    <w:p w:rsidR="006A0CBF" w:rsidRPr="001857B3" w:rsidRDefault="006A0CBF" w:rsidP="006A0CBF">
      <w:pPr>
        <w:spacing w:after="0"/>
        <w:rPr>
          <w:b/>
          <w:bCs/>
          <w:lang w:val="fr-FR"/>
        </w:rPr>
      </w:pPr>
      <w:proofErr w:type="spellStart"/>
      <w:proofErr w:type="gramStart"/>
      <w:r w:rsidRPr="001857B3">
        <w:rPr>
          <w:b/>
          <w:bCs/>
          <w:lang w:val="fr-FR"/>
        </w:rPr>
        <w:t>References</w:t>
      </w:r>
      <w:proofErr w:type="spellEnd"/>
      <w:r w:rsidRPr="001857B3">
        <w:rPr>
          <w:b/>
          <w:bCs/>
          <w:lang w:val="fr-FR"/>
        </w:rPr>
        <w:t>:</w:t>
      </w:r>
      <w:proofErr w:type="gramEnd"/>
    </w:p>
    <w:p w:rsidR="00BD5CF6" w:rsidRPr="001857B3" w:rsidRDefault="00BD5CF6" w:rsidP="006A0CBF">
      <w:pPr>
        <w:spacing w:after="0"/>
        <w:rPr>
          <w:b/>
          <w:bCs/>
          <w:lang w:val="fr-FR"/>
        </w:rPr>
      </w:pPr>
    </w:p>
    <w:p w:rsidR="00BD5CF6" w:rsidRPr="00BD5CF6" w:rsidRDefault="00BD5CF6" w:rsidP="00BD5CF6">
      <w:pPr>
        <w:rPr>
          <w:rStyle w:val="HTMLCite"/>
          <w:i w:val="0"/>
          <w:iCs w:val="0"/>
        </w:rPr>
      </w:pPr>
      <w:proofErr w:type="spellStart"/>
      <w:r w:rsidRPr="001857B3">
        <w:rPr>
          <w:lang w:val="fr-FR"/>
        </w:rPr>
        <w:t>Braniff</w:t>
      </w:r>
      <w:proofErr w:type="spellEnd"/>
      <w:r w:rsidRPr="001857B3">
        <w:rPr>
          <w:lang w:val="fr-FR"/>
        </w:rPr>
        <w:t xml:space="preserve"> de Torres, </w:t>
      </w:r>
      <w:proofErr w:type="spellStart"/>
      <w:r w:rsidRPr="001857B3">
        <w:rPr>
          <w:lang w:val="fr-FR"/>
        </w:rPr>
        <w:t>Beatriz</w:t>
      </w:r>
      <w:proofErr w:type="spellEnd"/>
      <w:r w:rsidRPr="001857B3">
        <w:rPr>
          <w:lang w:val="fr-FR"/>
        </w:rPr>
        <w:t xml:space="preserve">. 1975. </w:t>
      </w:r>
      <w:proofErr w:type="spellStart"/>
      <w:r w:rsidRPr="001857B3">
        <w:rPr>
          <w:i/>
          <w:lang w:val="fr-FR"/>
        </w:rPr>
        <w:t>Estudios</w:t>
      </w:r>
      <w:proofErr w:type="spellEnd"/>
      <w:r w:rsidRPr="001857B3">
        <w:rPr>
          <w:i/>
          <w:lang w:val="fr-FR"/>
        </w:rPr>
        <w:t xml:space="preserve"> </w:t>
      </w:r>
      <w:proofErr w:type="spellStart"/>
      <w:r w:rsidRPr="001857B3">
        <w:rPr>
          <w:i/>
          <w:lang w:val="fr-FR"/>
        </w:rPr>
        <w:t>Arqueológicos</w:t>
      </w:r>
      <w:proofErr w:type="spellEnd"/>
      <w:r w:rsidRPr="001857B3">
        <w:rPr>
          <w:i/>
          <w:lang w:val="fr-FR"/>
        </w:rPr>
        <w:t xml:space="preserve"> en el Río de la </w:t>
      </w:r>
      <w:proofErr w:type="spellStart"/>
      <w:r w:rsidRPr="001857B3">
        <w:rPr>
          <w:i/>
          <w:lang w:val="fr-FR"/>
        </w:rPr>
        <w:t>Laja</w:t>
      </w:r>
      <w:proofErr w:type="spellEnd"/>
      <w:r w:rsidRPr="001857B3">
        <w:rPr>
          <w:i/>
          <w:lang w:val="fr-FR"/>
        </w:rPr>
        <w:t>, Guanajuato</w:t>
      </w:r>
      <w:r w:rsidRPr="001857B3">
        <w:rPr>
          <w:lang w:val="fr-FR"/>
        </w:rPr>
        <w:t xml:space="preserve">. </w:t>
      </w:r>
      <w:proofErr w:type="spellStart"/>
      <w:r w:rsidRPr="00D07CFD">
        <w:rPr>
          <w:color w:val="000000"/>
          <w:szCs w:val="8"/>
        </w:rPr>
        <w:t>México</w:t>
      </w:r>
      <w:proofErr w:type="spellEnd"/>
      <w:r w:rsidRPr="00D07CFD">
        <w:rPr>
          <w:color w:val="000000"/>
          <w:szCs w:val="8"/>
        </w:rPr>
        <w:t xml:space="preserve">, D.F.: </w:t>
      </w:r>
      <w:proofErr w:type="spellStart"/>
      <w:r w:rsidRPr="00D07CFD">
        <w:rPr>
          <w:color w:val="000000"/>
          <w:szCs w:val="8"/>
        </w:rPr>
        <w:t>Instituto</w:t>
      </w:r>
      <w:proofErr w:type="spellEnd"/>
      <w:r w:rsidRPr="00D07CFD">
        <w:rPr>
          <w:color w:val="000000"/>
          <w:szCs w:val="8"/>
        </w:rPr>
        <w:t xml:space="preserve"> Nacional de </w:t>
      </w:r>
      <w:proofErr w:type="spellStart"/>
      <w:r w:rsidRPr="00D07CFD">
        <w:rPr>
          <w:color w:val="000000"/>
          <w:szCs w:val="8"/>
        </w:rPr>
        <w:t>Antropología</w:t>
      </w:r>
      <w:proofErr w:type="spellEnd"/>
      <w:r w:rsidRPr="00D07CFD">
        <w:rPr>
          <w:color w:val="000000"/>
          <w:szCs w:val="8"/>
        </w:rPr>
        <w:t xml:space="preserve"> e </w:t>
      </w:r>
      <w:proofErr w:type="spellStart"/>
      <w:r w:rsidRPr="00D07CFD">
        <w:rPr>
          <w:color w:val="000000"/>
          <w:szCs w:val="8"/>
        </w:rPr>
        <w:t>Historia</w:t>
      </w:r>
      <w:proofErr w:type="spellEnd"/>
    </w:p>
    <w:p w:rsidR="00BD5CF6" w:rsidRPr="00BD5CF6" w:rsidRDefault="00BD5CF6" w:rsidP="00BD5CF6">
      <w:pPr>
        <w:rPr>
          <w:i/>
          <w:iCs/>
        </w:rPr>
      </w:pPr>
      <w:r w:rsidRPr="00D07CFD">
        <w:rPr>
          <w:rStyle w:val="HTMLCite"/>
          <w:i w:val="0"/>
        </w:rPr>
        <w:lastRenderedPageBreak/>
        <w:t xml:space="preserve">Campbell, Lyle. 1997. </w:t>
      </w:r>
      <w:r w:rsidRPr="00D07CFD">
        <w:rPr>
          <w:rStyle w:val="HTMLCite"/>
        </w:rPr>
        <w:t>American Indian Languages: The Historical Linguistics of Native America.</w:t>
      </w:r>
      <w:r w:rsidRPr="00D07CFD">
        <w:rPr>
          <w:rStyle w:val="HTMLCite"/>
          <w:i w:val="0"/>
        </w:rPr>
        <w:t xml:space="preserve"> Oxford Studies in Anthropological Linguistics, no. 4. New York: </w:t>
      </w:r>
      <w:hyperlink r:id="rId9" w:tooltip="Oxford University Press" w:history="1">
        <w:r w:rsidRPr="00D16CF9">
          <w:rPr>
            <w:rStyle w:val="Hyperlink"/>
            <w:iCs/>
            <w:color w:val="000000"/>
            <w:u w:val="none"/>
          </w:rPr>
          <w:t>Oxford University Press</w:t>
        </w:r>
      </w:hyperlink>
      <w:r>
        <w:rPr>
          <w:rStyle w:val="HTMLCite"/>
        </w:rPr>
        <w:t>.</w:t>
      </w:r>
    </w:p>
    <w:p w:rsidR="00BD5CF6" w:rsidRPr="00D07CFD" w:rsidRDefault="00BD5CF6" w:rsidP="00BD5CF6">
      <w:pPr>
        <w:spacing w:after="0"/>
        <w:rPr>
          <w:color w:val="000000"/>
          <w:szCs w:val="8"/>
        </w:rPr>
      </w:pPr>
      <w:proofErr w:type="spellStart"/>
      <w:r w:rsidRPr="00D07CFD">
        <w:t>Chán</w:t>
      </w:r>
      <w:proofErr w:type="spellEnd"/>
      <w:r w:rsidRPr="00D07CFD">
        <w:t xml:space="preserve">, </w:t>
      </w:r>
      <w:proofErr w:type="spellStart"/>
      <w:r w:rsidRPr="00D07CFD">
        <w:t>Román</w:t>
      </w:r>
      <w:proofErr w:type="spellEnd"/>
      <w:r w:rsidRPr="00D07CFD">
        <w:t xml:space="preserve">. 1967. </w:t>
      </w:r>
      <w:proofErr w:type="spellStart"/>
      <w:r w:rsidRPr="00D16CF9">
        <w:rPr>
          <w:i/>
        </w:rPr>
        <w:t>Una</w:t>
      </w:r>
      <w:proofErr w:type="spellEnd"/>
      <w:r w:rsidRPr="00D16CF9">
        <w:rPr>
          <w:i/>
        </w:rPr>
        <w:t xml:space="preserve"> </w:t>
      </w:r>
      <w:proofErr w:type="spellStart"/>
      <w:r w:rsidRPr="00D16CF9">
        <w:rPr>
          <w:i/>
        </w:rPr>
        <w:t>visión</w:t>
      </w:r>
      <w:proofErr w:type="spellEnd"/>
      <w:r w:rsidRPr="00D16CF9">
        <w:rPr>
          <w:i/>
        </w:rPr>
        <w:t xml:space="preserve"> del México </w:t>
      </w:r>
      <w:proofErr w:type="spellStart"/>
      <w:r w:rsidRPr="00D16CF9">
        <w:rPr>
          <w:i/>
        </w:rPr>
        <w:t>Prehispánico</w:t>
      </w:r>
      <w:proofErr w:type="spellEnd"/>
      <w:r w:rsidRPr="00D07CFD">
        <w:t xml:space="preserve">. </w:t>
      </w:r>
      <w:proofErr w:type="spellStart"/>
      <w:r w:rsidRPr="00D07CFD">
        <w:rPr>
          <w:color w:val="000000"/>
          <w:szCs w:val="8"/>
        </w:rPr>
        <w:t>México</w:t>
      </w:r>
      <w:proofErr w:type="spellEnd"/>
      <w:r w:rsidRPr="00D07CFD">
        <w:rPr>
          <w:color w:val="000000"/>
          <w:szCs w:val="8"/>
        </w:rPr>
        <w:t>, D.F.</w:t>
      </w:r>
      <w:r>
        <w:rPr>
          <w:color w:val="000000"/>
          <w:szCs w:val="8"/>
        </w:rPr>
        <w:t xml:space="preserve">: </w:t>
      </w:r>
      <w:r w:rsidRPr="00D07CFD">
        <w:t xml:space="preserve">UNAM. </w:t>
      </w:r>
    </w:p>
    <w:p w:rsidR="00BD5CF6" w:rsidRDefault="00BD5CF6" w:rsidP="00BD5CF6"/>
    <w:p w:rsidR="00BD5CF6" w:rsidRPr="001857B3" w:rsidRDefault="00BD5CF6" w:rsidP="00BD5CF6">
      <w:pPr>
        <w:rPr>
          <w:rStyle w:val="HTMLCite"/>
          <w:i w:val="0"/>
          <w:iCs w:val="0"/>
          <w:color w:val="000000"/>
          <w:szCs w:val="8"/>
          <w:lang w:val="fr-FR"/>
        </w:rPr>
      </w:pPr>
      <w:proofErr w:type="spellStart"/>
      <w:r w:rsidRPr="00D07CFD">
        <w:t>Chán</w:t>
      </w:r>
      <w:proofErr w:type="spellEnd"/>
      <w:r w:rsidRPr="00D07CFD">
        <w:t xml:space="preserve">, </w:t>
      </w:r>
      <w:proofErr w:type="spellStart"/>
      <w:r w:rsidRPr="00D07CFD">
        <w:t>Román</w:t>
      </w:r>
      <w:proofErr w:type="spellEnd"/>
      <w:r w:rsidRPr="00D07CFD">
        <w:t xml:space="preserve">. </w:t>
      </w:r>
      <w:r w:rsidRPr="001857B3">
        <w:rPr>
          <w:lang w:val="fr-FR"/>
        </w:rPr>
        <w:t xml:space="preserve">1988. La </w:t>
      </w:r>
      <w:proofErr w:type="spellStart"/>
      <w:r w:rsidRPr="001857B3">
        <w:rPr>
          <w:lang w:val="fr-FR"/>
        </w:rPr>
        <w:t>arqueología</w:t>
      </w:r>
      <w:proofErr w:type="spellEnd"/>
      <w:r w:rsidRPr="001857B3">
        <w:rPr>
          <w:lang w:val="fr-FR"/>
        </w:rPr>
        <w:t xml:space="preserve"> en Guanajuato.</w:t>
      </w:r>
      <w:r w:rsidRPr="001857B3">
        <w:rPr>
          <w:color w:val="000000"/>
          <w:szCs w:val="8"/>
          <w:lang w:val="fr-FR"/>
        </w:rPr>
        <w:t xml:space="preserve"> </w:t>
      </w:r>
      <w:proofErr w:type="spellStart"/>
      <w:r w:rsidRPr="001857B3">
        <w:rPr>
          <w:color w:val="000000"/>
          <w:szCs w:val="8"/>
          <w:lang w:val="fr-FR"/>
        </w:rPr>
        <w:t>México</w:t>
      </w:r>
      <w:proofErr w:type="spellEnd"/>
      <w:r w:rsidRPr="001857B3">
        <w:rPr>
          <w:color w:val="000000"/>
          <w:szCs w:val="8"/>
          <w:lang w:val="fr-FR"/>
        </w:rPr>
        <w:t xml:space="preserve">, </w:t>
      </w:r>
      <w:proofErr w:type="gramStart"/>
      <w:r w:rsidRPr="001857B3">
        <w:rPr>
          <w:color w:val="000000"/>
          <w:szCs w:val="8"/>
          <w:lang w:val="fr-FR"/>
        </w:rPr>
        <w:t>D.F.:</w:t>
      </w:r>
      <w:proofErr w:type="gramEnd"/>
      <w:r w:rsidRPr="001857B3">
        <w:rPr>
          <w:color w:val="000000"/>
          <w:szCs w:val="8"/>
          <w:lang w:val="fr-FR"/>
        </w:rPr>
        <w:t xml:space="preserve"> </w:t>
      </w:r>
      <w:proofErr w:type="spellStart"/>
      <w:r w:rsidRPr="001857B3">
        <w:rPr>
          <w:color w:val="000000"/>
          <w:szCs w:val="8"/>
          <w:lang w:val="fr-FR"/>
        </w:rPr>
        <w:t>Instituto</w:t>
      </w:r>
      <w:proofErr w:type="spellEnd"/>
      <w:r w:rsidRPr="001857B3">
        <w:rPr>
          <w:color w:val="000000"/>
          <w:szCs w:val="8"/>
          <w:lang w:val="fr-FR"/>
        </w:rPr>
        <w:t xml:space="preserve"> </w:t>
      </w:r>
      <w:proofErr w:type="spellStart"/>
      <w:r w:rsidRPr="001857B3">
        <w:rPr>
          <w:color w:val="000000"/>
          <w:szCs w:val="8"/>
          <w:lang w:val="fr-FR"/>
        </w:rPr>
        <w:t>Nacional</w:t>
      </w:r>
      <w:proofErr w:type="spellEnd"/>
      <w:r w:rsidRPr="001857B3">
        <w:rPr>
          <w:color w:val="000000"/>
          <w:szCs w:val="8"/>
          <w:lang w:val="fr-FR"/>
        </w:rPr>
        <w:t xml:space="preserve"> de </w:t>
      </w:r>
      <w:proofErr w:type="spellStart"/>
      <w:r w:rsidRPr="001857B3">
        <w:rPr>
          <w:color w:val="000000"/>
          <w:szCs w:val="8"/>
          <w:lang w:val="fr-FR"/>
        </w:rPr>
        <w:t>Antropología</w:t>
      </w:r>
      <w:proofErr w:type="spellEnd"/>
      <w:r w:rsidRPr="001857B3">
        <w:rPr>
          <w:color w:val="000000"/>
          <w:szCs w:val="8"/>
          <w:lang w:val="fr-FR"/>
        </w:rPr>
        <w:t xml:space="preserve"> e Historia.</w:t>
      </w:r>
    </w:p>
    <w:p w:rsidR="00BD5CF6" w:rsidRPr="001857B3" w:rsidRDefault="00BD5CF6" w:rsidP="00BD5CF6">
      <w:pPr>
        <w:spacing w:line="240" w:lineRule="auto"/>
        <w:rPr>
          <w:i/>
          <w:iCs/>
          <w:lang w:val="fr-FR"/>
        </w:rPr>
      </w:pPr>
      <w:proofErr w:type="spellStart"/>
      <w:r w:rsidRPr="001857B3">
        <w:rPr>
          <w:lang w:val="fr-FR"/>
        </w:rPr>
        <w:t>Crespo</w:t>
      </w:r>
      <w:proofErr w:type="spellEnd"/>
      <w:r w:rsidRPr="001857B3">
        <w:rPr>
          <w:lang w:val="fr-FR"/>
        </w:rPr>
        <w:t xml:space="preserve">, Ana María.1988. </w:t>
      </w:r>
      <w:r w:rsidRPr="001857B3">
        <w:rPr>
          <w:i/>
          <w:lang w:val="fr-FR"/>
        </w:rPr>
        <w:t xml:space="preserve">La </w:t>
      </w:r>
      <w:proofErr w:type="spellStart"/>
      <w:r w:rsidRPr="001857B3">
        <w:rPr>
          <w:i/>
          <w:lang w:val="fr-FR"/>
        </w:rPr>
        <w:t>arqueología</w:t>
      </w:r>
      <w:proofErr w:type="spellEnd"/>
      <w:r w:rsidRPr="001857B3">
        <w:rPr>
          <w:i/>
          <w:lang w:val="fr-FR"/>
        </w:rPr>
        <w:t xml:space="preserve"> en Guanajuato</w:t>
      </w:r>
      <w:r w:rsidRPr="001857B3">
        <w:rPr>
          <w:lang w:val="fr-FR"/>
        </w:rPr>
        <w:t xml:space="preserve">. </w:t>
      </w:r>
      <w:proofErr w:type="spellStart"/>
      <w:r w:rsidRPr="001857B3">
        <w:rPr>
          <w:color w:val="333333"/>
          <w:szCs w:val="8"/>
          <w:lang w:val="fr-FR"/>
        </w:rPr>
        <w:t>México</w:t>
      </w:r>
      <w:proofErr w:type="spellEnd"/>
      <w:r w:rsidRPr="001857B3">
        <w:rPr>
          <w:color w:val="333333"/>
          <w:szCs w:val="8"/>
          <w:lang w:val="fr-FR"/>
        </w:rPr>
        <w:t xml:space="preserve">, </w:t>
      </w:r>
      <w:proofErr w:type="gramStart"/>
      <w:r w:rsidRPr="001857B3">
        <w:rPr>
          <w:color w:val="333333"/>
          <w:szCs w:val="8"/>
          <w:lang w:val="fr-FR"/>
        </w:rPr>
        <w:t>D.F.:</w:t>
      </w:r>
      <w:proofErr w:type="gramEnd"/>
      <w:r w:rsidRPr="001857B3">
        <w:rPr>
          <w:color w:val="333333"/>
          <w:szCs w:val="8"/>
          <w:lang w:val="fr-FR"/>
        </w:rPr>
        <w:t xml:space="preserve"> </w:t>
      </w:r>
      <w:proofErr w:type="spellStart"/>
      <w:r w:rsidRPr="001857B3">
        <w:rPr>
          <w:color w:val="333333"/>
          <w:szCs w:val="8"/>
          <w:lang w:val="fr-FR"/>
        </w:rPr>
        <w:t>Instituto</w:t>
      </w:r>
      <w:proofErr w:type="spellEnd"/>
      <w:r w:rsidRPr="001857B3">
        <w:rPr>
          <w:color w:val="333333"/>
          <w:szCs w:val="8"/>
          <w:lang w:val="fr-FR"/>
        </w:rPr>
        <w:t xml:space="preserve"> </w:t>
      </w:r>
      <w:proofErr w:type="spellStart"/>
      <w:r w:rsidRPr="001857B3">
        <w:rPr>
          <w:color w:val="333333"/>
          <w:szCs w:val="8"/>
          <w:lang w:val="fr-FR"/>
        </w:rPr>
        <w:t>Nacional</w:t>
      </w:r>
      <w:proofErr w:type="spellEnd"/>
      <w:r w:rsidRPr="001857B3">
        <w:rPr>
          <w:color w:val="333333"/>
          <w:szCs w:val="8"/>
          <w:lang w:val="fr-FR"/>
        </w:rPr>
        <w:t xml:space="preserve"> de </w:t>
      </w:r>
      <w:proofErr w:type="spellStart"/>
      <w:r w:rsidRPr="001857B3">
        <w:rPr>
          <w:color w:val="333333"/>
          <w:szCs w:val="8"/>
          <w:lang w:val="fr-FR"/>
        </w:rPr>
        <w:t>Antropología</w:t>
      </w:r>
      <w:proofErr w:type="spellEnd"/>
      <w:r w:rsidRPr="001857B3">
        <w:rPr>
          <w:color w:val="333333"/>
          <w:szCs w:val="8"/>
          <w:lang w:val="fr-FR"/>
        </w:rPr>
        <w:t xml:space="preserve"> e Historia.</w:t>
      </w:r>
    </w:p>
    <w:p w:rsidR="00BD5CF6" w:rsidRPr="001857B3" w:rsidRDefault="00BD5CF6" w:rsidP="00BD5CF6">
      <w:pPr>
        <w:rPr>
          <w:color w:val="000000"/>
          <w:szCs w:val="8"/>
          <w:lang w:val="fr-FR"/>
        </w:rPr>
      </w:pPr>
      <w:r w:rsidRPr="001857B3">
        <w:rPr>
          <w:color w:val="000000"/>
          <w:szCs w:val="8"/>
          <w:lang w:val="fr-FR"/>
        </w:rPr>
        <w:t>Flores, Dolores.</w:t>
      </w:r>
      <w:r w:rsidRPr="001857B3">
        <w:rPr>
          <w:b/>
          <w:bCs/>
          <w:color w:val="000000"/>
          <w:szCs w:val="10"/>
          <w:lang w:val="fr-FR"/>
        </w:rPr>
        <w:t xml:space="preserve"> </w:t>
      </w:r>
      <w:r w:rsidRPr="001857B3">
        <w:rPr>
          <w:color w:val="000000"/>
          <w:szCs w:val="10"/>
          <w:lang w:val="fr-FR"/>
        </w:rPr>
        <w:t xml:space="preserve">1992. </w:t>
      </w:r>
      <w:proofErr w:type="spellStart"/>
      <w:r w:rsidRPr="001857B3">
        <w:rPr>
          <w:i/>
          <w:color w:val="000000"/>
          <w:szCs w:val="10"/>
          <w:lang w:val="fr-FR"/>
        </w:rPr>
        <w:t>Ofrendas</w:t>
      </w:r>
      <w:proofErr w:type="spellEnd"/>
      <w:r w:rsidRPr="001857B3">
        <w:rPr>
          <w:i/>
          <w:color w:val="000000"/>
          <w:szCs w:val="10"/>
          <w:lang w:val="fr-FR"/>
        </w:rPr>
        <w:t xml:space="preserve"> </w:t>
      </w:r>
      <w:proofErr w:type="spellStart"/>
      <w:r w:rsidRPr="001857B3">
        <w:rPr>
          <w:i/>
          <w:color w:val="000000"/>
          <w:szCs w:val="10"/>
          <w:lang w:val="fr-FR"/>
        </w:rPr>
        <w:t>funerarias</w:t>
      </w:r>
      <w:proofErr w:type="spellEnd"/>
      <w:r w:rsidRPr="001857B3">
        <w:rPr>
          <w:i/>
          <w:color w:val="000000"/>
          <w:szCs w:val="10"/>
          <w:lang w:val="fr-FR"/>
        </w:rPr>
        <w:t xml:space="preserve"> de </w:t>
      </w:r>
      <w:proofErr w:type="spellStart"/>
      <w:r w:rsidRPr="001857B3">
        <w:rPr>
          <w:i/>
          <w:color w:val="000000"/>
          <w:szCs w:val="10"/>
          <w:lang w:val="fr-FR"/>
        </w:rPr>
        <w:t>Chupícuaro</w:t>
      </w:r>
      <w:proofErr w:type="spellEnd"/>
      <w:r w:rsidRPr="001857B3">
        <w:rPr>
          <w:i/>
          <w:color w:val="000000"/>
          <w:szCs w:val="10"/>
          <w:lang w:val="fr-FR"/>
        </w:rPr>
        <w:t xml:space="preserve">, Guanajuato : </w:t>
      </w:r>
      <w:proofErr w:type="spellStart"/>
      <w:r w:rsidRPr="001857B3">
        <w:rPr>
          <w:i/>
          <w:color w:val="000000"/>
          <w:szCs w:val="10"/>
          <w:lang w:val="fr-FR"/>
        </w:rPr>
        <w:t>catálogo</w:t>
      </w:r>
      <w:proofErr w:type="spellEnd"/>
      <w:r w:rsidRPr="001857B3">
        <w:rPr>
          <w:i/>
          <w:color w:val="000000"/>
          <w:szCs w:val="10"/>
          <w:lang w:val="fr-FR"/>
        </w:rPr>
        <w:t xml:space="preserve"> de las </w:t>
      </w:r>
      <w:proofErr w:type="spellStart"/>
      <w:r w:rsidRPr="001857B3">
        <w:rPr>
          <w:i/>
          <w:color w:val="000000"/>
          <w:szCs w:val="10"/>
          <w:lang w:val="fr-FR"/>
        </w:rPr>
        <w:t>colecciones</w:t>
      </w:r>
      <w:proofErr w:type="spellEnd"/>
      <w:r w:rsidRPr="001857B3">
        <w:rPr>
          <w:i/>
          <w:color w:val="000000"/>
          <w:szCs w:val="10"/>
          <w:lang w:val="fr-FR"/>
        </w:rPr>
        <w:t xml:space="preserve"> </w:t>
      </w:r>
      <w:proofErr w:type="spellStart"/>
      <w:r w:rsidRPr="001857B3">
        <w:rPr>
          <w:i/>
          <w:color w:val="000000"/>
          <w:szCs w:val="10"/>
          <w:lang w:val="fr-FR"/>
        </w:rPr>
        <w:t>arqueológicas</w:t>
      </w:r>
      <w:proofErr w:type="spellEnd"/>
      <w:r w:rsidRPr="001857B3">
        <w:rPr>
          <w:i/>
          <w:color w:val="000000"/>
          <w:szCs w:val="10"/>
          <w:lang w:val="fr-FR"/>
        </w:rPr>
        <w:t xml:space="preserve"> </w:t>
      </w:r>
      <w:proofErr w:type="spellStart"/>
      <w:r w:rsidRPr="001857B3">
        <w:rPr>
          <w:i/>
          <w:color w:val="000000"/>
          <w:szCs w:val="10"/>
          <w:lang w:val="fr-FR"/>
        </w:rPr>
        <w:t>del</w:t>
      </w:r>
      <w:proofErr w:type="spellEnd"/>
      <w:r w:rsidRPr="001857B3">
        <w:rPr>
          <w:i/>
          <w:color w:val="000000"/>
          <w:szCs w:val="10"/>
          <w:lang w:val="fr-FR"/>
        </w:rPr>
        <w:t xml:space="preserve"> </w:t>
      </w:r>
      <w:proofErr w:type="spellStart"/>
      <w:r w:rsidRPr="001857B3">
        <w:rPr>
          <w:i/>
          <w:color w:val="000000"/>
          <w:szCs w:val="10"/>
          <w:lang w:val="fr-FR"/>
        </w:rPr>
        <w:t>Museo</w:t>
      </w:r>
      <w:proofErr w:type="spellEnd"/>
      <w:r w:rsidRPr="001857B3">
        <w:rPr>
          <w:i/>
          <w:color w:val="000000"/>
          <w:szCs w:val="10"/>
          <w:lang w:val="fr-FR"/>
        </w:rPr>
        <w:t xml:space="preserve"> </w:t>
      </w:r>
      <w:proofErr w:type="spellStart"/>
      <w:r w:rsidRPr="001857B3">
        <w:rPr>
          <w:i/>
          <w:color w:val="000000"/>
          <w:szCs w:val="10"/>
          <w:lang w:val="fr-FR"/>
        </w:rPr>
        <w:t>Nacional</w:t>
      </w:r>
      <w:proofErr w:type="spellEnd"/>
      <w:r w:rsidRPr="001857B3">
        <w:rPr>
          <w:i/>
          <w:color w:val="000000"/>
          <w:szCs w:val="10"/>
          <w:lang w:val="fr-FR"/>
        </w:rPr>
        <w:t xml:space="preserve"> de </w:t>
      </w:r>
      <w:proofErr w:type="spellStart"/>
      <w:r w:rsidRPr="001857B3">
        <w:rPr>
          <w:i/>
          <w:color w:val="000000"/>
          <w:szCs w:val="10"/>
          <w:lang w:val="fr-FR"/>
        </w:rPr>
        <w:t>Antropología</w:t>
      </w:r>
      <w:proofErr w:type="spellEnd"/>
      <w:r w:rsidRPr="001857B3">
        <w:rPr>
          <w:color w:val="000000"/>
          <w:szCs w:val="10"/>
          <w:lang w:val="fr-FR"/>
        </w:rPr>
        <w:t>.</w:t>
      </w:r>
      <w:r w:rsidRPr="001857B3">
        <w:rPr>
          <w:b/>
          <w:bCs/>
          <w:color w:val="000000"/>
          <w:szCs w:val="10"/>
          <w:lang w:val="fr-FR"/>
        </w:rPr>
        <w:t xml:space="preserve"> </w:t>
      </w:r>
      <w:proofErr w:type="spellStart"/>
      <w:r w:rsidRPr="001857B3">
        <w:rPr>
          <w:color w:val="000000"/>
          <w:szCs w:val="8"/>
          <w:lang w:val="fr-FR"/>
        </w:rPr>
        <w:t>México</w:t>
      </w:r>
      <w:proofErr w:type="spellEnd"/>
      <w:r w:rsidRPr="001857B3">
        <w:rPr>
          <w:color w:val="000000"/>
          <w:szCs w:val="8"/>
          <w:lang w:val="fr-FR"/>
        </w:rPr>
        <w:t xml:space="preserve">, </w:t>
      </w:r>
      <w:proofErr w:type="gramStart"/>
      <w:r w:rsidRPr="001857B3">
        <w:rPr>
          <w:color w:val="000000"/>
          <w:szCs w:val="8"/>
          <w:lang w:val="fr-FR"/>
        </w:rPr>
        <w:t>D.F.:</w:t>
      </w:r>
      <w:proofErr w:type="gramEnd"/>
      <w:r w:rsidRPr="001857B3">
        <w:rPr>
          <w:color w:val="000000"/>
          <w:szCs w:val="8"/>
          <w:lang w:val="fr-FR"/>
        </w:rPr>
        <w:t xml:space="preserve"> </w:t>
      </w:r>
      <w:proofErr w:type="spellStart"/>
      <w:r w:rsidRPr="001857B3">
        <w:rPr>
          <w:color w:val="000000"/>
          <w:szCs w:val="8"/>
          <w:lang w:val="fr-FR"/>
        </w:rPr>
        <w:t>Instituto</w:t>
      </w:r>
      <w:proofErr w:type="spellEnd"/>
      <w:r w:rsidRPr="001857B3">
        <w:rPr>
          <w:color w:val="000000"/>
          <w:szCs w:val="8"/>
          <w:lang w:val="fr-FR"/>
        </w:rPr>
        <w:t xml:space="preserve"> </w:t>
      </w:r>
      <w:proofErr w:type="spellStart"/>
      <w:r w:rsidRPr="001857B3">
        <w:rPr>
          <w:color w:val="000000"/>
          <w:szCs w:val="8"/>
          <w:lang w:val="fr-FR"/>
        </w:rPr>
        <w:t>Nacional</w:t>
      </w:r>
      <w:proofErr w:type="spellEnd"/>
      <w:r w:rsidRPr="001857B3">
        <w:rPr>
          <w:color w:val="000000"/>
          <w:szCs w:val="8"/>
          <w:lang w:val="fr-FR"/>
        </w:rPr>
        <w:t xml:space="preserve"> de </w:t>
      </w:r>
      <w:proofErr w:type="spellStart"/>
      <w:r w:rsidRPr="001857B3">
        <w:rPr>
          <w:color w:val="000000"/>
          <w:szCs w:val="8"/>
          <w:lang w:val="fr-FR"/>
        </w:rPr>
        <w:t>Antropología</w:t>
      </w:r>
      <w:proofErr w:type="spellEnd"/>
      <w:r w:rsidRPr="001857B3">
        <w:rPr>
          <w:color w:val="000000"/>
          <w:szCs w:val="8"/>
          <w:lang w:val="fr-FR"/>
        </w:rPr>
        <w:t xml:space="preserve"> e Historia.</w:t>
      </w:r>
    </w:p>
    <w:p w:rsidR="00BD5CF6" w:rsidRPr="00D07CFD" w:rsidRDefault="00BD5CF6" w:rsidP="00BD5CF6">
      <w:pPr>
        <w:rPr>
          <w:color w:val="000000"/>
          <w:szCs w:val="8"/>
        </w:rPr>
      </w:pPr>
      <w:r w:rsidRPr="001857B3">
        <w:rPr>
          <w:lang w:val="fr-FR"/>
        </w:rPr>
        <w:t xml:space="preserve">Moreno, </w:t>
      </w:r>
      <w:proofErr w:type="spellStart"/>
      <w:r w:rsidRPr="001857B3">
        <w:rPr>
          <w:lang w:val="fr-FR"/>
        </w:rPr>
        <w:t>Wigberto</w:t>
      </w:r>
      <w:proofErr w:type="spellEnd"/>
      <w:r w:rsidRPr="001857B3">
        <w:rPr>
          <w:lang w:val="fr-FR"/>
        </w:rPr>
        <w:t xml:space="preserve"> Jiménez. 1959. </w:t>
      </w:r>
      <w:proofErr w:type="spellStart"/>
      <w:r w:rsidRPr="001857B3">
        <w:rPr>
          <w:i/>
          <w:lang w:val="fr-FR"/>
        </w:rPr>
        <w:t>Síntesis</w:t>
      </w:r>
      <w:proofErr w:type="spellEnd"/>
      <w:r w:rsidRPr="001857B3">
        <w:rPr>
          <w:i/>
          <w:lang w:val="fr-FR"/>
        </w:rPr>
        <w:t xml:space="preserve"> de la Historia </w:t>
      </w:r>
      <w:proofErr w:type="spellStart"/>
      <w:r w:rsidRPr="001857B3">
        <w:rPr>
          <w:i/>
          <w:lang w:val="fr-FR"/>
        </w:rPr>
        <w:t>Pre-Tolteca</w:t>
      </w:r>
      <w:proofErr w:type="spellEnd"/>
      <w:r w:rsidRPr="001857B3">
        <w:rPr>
          <w:i/>
          <w:lang w:val="fr-FR"/>
        </w:rPr>
        <w:t xml:space="preserve"> de </w:t>
      </w:r>
      <w:proofErr w:type="spellStart"/>
      <w:r w:rsidRPr="001857B3">
        <w:rPr>
          <w:i/>
          <w:lang w:val="fr-FR"/>
        </w:rPr>
        <w:t>Mesoamérica</w:t>
      </w:r>
      <w:proofErr w:type="spellEnd"/>
      <w:r w:rsidRPr="001857B3">
        <w:rPr>
          <w:lang w:val="fr-FR"/>
        </w:rPr>
        <w:t xml:space="preserve">. </w:t>
      </w:r>
      <w:r w:rsidRPr="00D07CFD">
        <w:t>Mexico City: CIAM.</w:t>
      </w:r>
    </w:p>
    <w:p w:rsidR="00BD5CF6" w:rsidRDefault="00BD5CF6" w:rsidP="006A0CBF">
      <w:pPr>
        <w:spacing w:after="0"/>
        <w:rPr>
          <w:b/>
          <w:bCs/>
        </w:rPr>
      </w:pPr>
    </w:p>
    <w:p w:rsidR="006A0CBF" w:rsidRDefault="006A0CBF" w:rsidP="006A0CBF">
      <w:pPr>
        <w:spacing w:after="0"/>
      </w:pPr>
      <w:r>
        <w:rPr>
          <w:b/>
          <w:bCs/>
        </w:rPr>
        <w:t>AP: 1</w:t>
      </w:r>
    </w:p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4F3"/>
    <w:multiLevelType w:val="multilevel"/>
    <w:tmpl w:val="3D0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E0"/>
    <w:rsid w:val="00151F1C"/>
    <w:rsid w:val="001857B3"/>
    <w:rsid w:val="00461129"/>
    <w:rsid w:val="006A0CBF"/>
    <w:rsid w:val="00873DFE"/>
    <w:rsid w:val="009D02E0"/>
    <w:rsid w:val="00BD5CF6"/>
    <w:rsid w:val="00D3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A9C3"/>
  <w15:chartTrackingRefBased/>
  <w15:docId w15:val="{107BF83E-FE4B-416F-AC9C-373593AC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D02E0"/>
    <w:rPr>
      <w:b/>
      <w:bCs/>
    </w:rPr>
  </w:style>
  <w:style w:type="character" w:styleId="Hyperlink">
    <w:name w:val="Hyperlink"/>
    <w:basedOn w:val="DefaultParagraphFont"/>
    <w:uiPriority w:val="99"/>
    <w:rsid w:val="006A0CBF"/>
    <w:rPr>
      <w:color w:val="0000FF"/>
      <w:u w:val="single"/>
    </w:rPr>
  </w:style>
  <w:style w:type="paragraph" w:styleId="NormalWeb">
    <w:name w:val="Normal (Web)"/>
    <w:basedOn w:val="Normal"/>
    <w:unhideWhenUsed/>
    <w:rsid w:val="006A0CB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ite">
    <w:name w:val="HTML Cite"/>
    <w:basedOn w:val="DefaultParagraphFont"/>
    <w:semiHidden/>
    <w:rsid w:val="00BD5CF6"/>
    <w:rPr>
      <w:i/>
      <w:iCs/>
    </w:rPr>
  </w:style>
  <w:style w:type="paragraph" w:styleId="BodyText">
    <w:name w:val="Body Text"/>
    <w:basedOn w:val="Normal"/>
    <w:link w:val="BodyTextChar"/>
    <w:semiHidden/>
    <w:rsid w:val="0046112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61129"/>
    <w:rPr>
      <w:rFonts w:ascii="Arial" w:eastAsia="Times New Roman" w:hAnsi="Arial" w:cs="Arial"/>
      <w:sz w:val="20"/>
      <w:szCs w:val="20"/>
    </w:rPr>
  </w:style>
  <w:style w:type="character" w:customStyle="1" w:styleId="h-geogeo-dms">
    <w:name w:val="h-geo geo-dms"/>
    <w:basedOn w:val="DefaultParagraphFont"/>
    <w:rsid w:val="0046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..\..\..\..\DOCUME~1\ADMINI~1\LOCALS~1\Temp\scl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thumbs4.ebaystatic.com/pict/3210168950274040_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xford_University_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2018-12-30T07:46:00Z</dcterms:created>
  <dcterms:modified xsi:type="dcterms:W3CDTF">2018-12-30T07:46:00Z</dcterms:modified>
</cp:coreProperties>
</file>