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18-AM,C-Taino-Tripointer-Type I-Anthropomorphic-Vesicular Basalt-Pointed Crest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950210" cy="25704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65450" cy="26416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14650" cy="172339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91790" cy="142303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434080" cy="167576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47950" cy="167703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8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9" w:tgtFrame="_blank">
        <w:r>
          <w:rPr>
            <w:rStyle w:val="InternetLink"/>
          </w:rPr>
          <w:t>778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Monday, Jan 11,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Jan 18,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143125"/>
            <wp:effectExtent l="0" t="0" r="0" b="0"/>
            <wp:docPr id="7" name="272084620456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2084620456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50"/>
        <w:ind w:start="38" w:hanging="0"/>
        <w:rPr/>
      </w:pPr>
      <w:hyperlink r:id="rId11" w:tgtFrame="_blank">
        <w:r>
          <w:rPr>
            <w:rStyle w:val="InternetLink"/>
          </w:rPr>
          <w:t>Taino Stone Carving - Pre Columbian - Jackson Gallery Papers</w:t>
        </w:r>
      </w:hyperlink>
      <w:r>
        <w:rPr/>
        <w:t xml:space="preserve"> </w:t>
      </w:r>
    </w:p>
    <w:tbl>
      <w:tblPr>
        <w:tblW w:w="397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229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$750.00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272084620456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8" w:after="38"/>
        <w:rPr/>
      </w:pPr>
      <w:r>
        <w:rPr/>
        <w:drawing>
          <wp:inline distT="0" distB="0" distL="0" distR="0">
            <wp:extent cx="3810000" cy="2141855"/>
            <wp:effectExtent l="0" t="0" r="0" b="0"/>
            <wp:docPr id="8" name="27208462215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7208462215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50"/>
        <w:ind w:start="38" w:hanging="0"/>
        <w:rPr/>
      </w:pPr>
      <w:hyperlink r:id="rId13" w:tgtFrame="_blank">
        <w:r>
          <w:rPr>
            <w:rStyle w:val="InternetLink"/>
          </w:rPr>
          <w:t>Taino Stone Carving - Pre Columbian</w:t>
        </w:r>
      </w:hyperlink>
      <w:r>
        <w:rPr/>
        <w:t xml:space="preserve"> </w:t>
      </w:r>
    </w:p>
    <w:tbl>
      <w:tblPr>
        <w:tblW w:w="397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229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$281.00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272084622152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97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42"/>
        <w:gridCol w:w="1035"/>
      </w:tblGrid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103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$1,031.00</w:t>
            </w:r>
          </w:p>
        </w:tc>
      </w:tr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103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$39.90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225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spacing w:before="0" w:after="225"/>
        <w:rPr/>
      </w:pPr>
      <w:r>
        <w:rPr>
          <w:rStyle w:val="Ordertotalcostngbinding"/>
        </w:rPr>
        <w:t>$1,070.90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yperlink" Target="http://myworld.ebay.com/user1billion" TargetMode="External"/><Relationship Id="rId9" Type="http://schemas.openxmlformats.org/officeDocument/2006/relationships/hyperlink" Target="http://feedback.ebay.com/ws/eBayISAPI.dll?ViewFeedback&amp;userid=user1billion" TargetMode="External"/><Relationship Id="rId10" Type="http://schemas.openxmlformats.org/officeDocument/2006/relationships/image" Target="media/image7.jpeg"/><Relationship Id="rId11" Type="http://schemas.openxmlformats.org/officeDocument/2006/relationships/hyperlink" Target="http://www.ebay.com/itm/272084620456" TargetMode="External"/><Relationship Id="rId12" Type="http://schemas.openxmlformats.org/officeDocument/2006/relationships/image" Target="media/image8.jpeg"/><Relationship Id="rId13" Type="http://schemas.openxmlformats.org/officeDocument/2006/relationships/hyperlink" Target="http://www.ebay.com/itm/272084622152" TargetMode="Externa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2019-01-16T15:50:00Z</dcterms:created>
  <dc:creator>owner</dc:creator>
  <dc:description/>
  <cp:keywords/>
  <dc:language>en-US</dc:language>
  <cp:lastModifiedBy>Coffman</cp:lastModifiedBy>
  <dcterms:modified xsi:type="dcterms:W3CDTF">2019-01-16T15:50:00Z</dcterms:modified>
  <cp:revision>2</cp:revision>
  <dc:subject/>
  <dc:title>AM,C-Taino-Tripointer-Type I-Anthropomorphic</dc:title>
</cp:coreProperties>
</file>