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EBE" w:rsidRDefault="00923EBE" w:rsidP="00923EB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t>Case 3</w:t>
      </w:r>
      <w:r w:rsidRPr="00C922EC">
        <w:rPr>
          <w:rFonts w:ascii="Times New Roman" w:hAnsi="Times New Roman" w:cs="Times New Roman"/>
          <w:sz w:val="24"/>
          <w:szCs w:val="24"/>
        </w:rPr>
        <w:t>-Eur-Spain-</w:t>
      </w:r>
      <w:r>
        <w:rPr>
          <w:rFonts w:ascii="Times New Roman" w:hAnsi="Times New Roman" w:cs="Times New Roman"/>
          <w:sz w:val="24"/>
          <w:szCs w:val="24"/>
        </w:rPr>
        <w:t>Neolithic-Pendant</w:t>
      </w:r>
      <w:r w:rsidRPr="00C922E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Engraved-</w:t>
      </w:r>
      <w:r w:rsidRPr="00C922EC">
        <w:rPr>
          <w:rFonts w:ascii="Times New Roman" w:hAnsi="Times New Roman" w:cs="Times New Roman"/>
          <w:sz w:val="24"/>
          <w:szCs w:val="24"/>
        </w:rPr>
        <w:t>Anthropomorphic-Silicified Sandstone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C922EC">
        <w:rPr>
          <w:rFonts w:ascii="Times New Roman" w:hAnsi="Times New Roman" w:cs="Times New Roman"/>
          <w:sz w:val="24"/>
          <w:szCs w:val="24"/>
        </w:rPr>
        <w:t>3500-2750 BCE</w:t>
      </w:r>
    </w:p>
    <w:bookmarkEnd w:id="0"/>
    <w:p w:rsidR="00FB57BC" w:rsidRDefault="0095301B">
      <w:r w:rsidRPr="0095301B">
        <w:rPr>
          <w:noProof/>
        </w:rPr>
        <w:drawing>
          <wp:inline distT="0" distB="0" distL="0" distR="0">
            <wp:extent cx="1971214" cy="272108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14" cy="272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F79F1" wp14:editId="09DEF6D1">
            <wp:extent cx="2785260" cy="1969547"/>
            <wp:effectExtent l="7937" t="0" r="4128" b="412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86596" cy="19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C8FE5" wp14:editId="12892C1F">
            <wp:extent cx="1951464" cy="2803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2051" cy="28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60" w:rsidRDefault="00142C60">
      <w:r>
        <w:t xml:space="preserve">Figs. 1-3. </w:t>
      </w:r>
      <w:r w:rsidRPr="00C17AC1">
        <w:rPr>
          <w:rFonts w:ascii="Times New Roman" w:hAnsi="Times New Roman" w:cs="Times New Roman"/>
          <w:sz w:val="24"/>
          <w:szCs w:val="24"/>
        </w:rPr>
        <w:t xml:space="preserve">Iberian </w:t>
      </w:r>
      <w:r>
        <w:rPr>
          <w:rFonts w:ascii="Times New Roman" w:hAnsi="Times New Roman" w:cs="Times New Roman"/>
          <w:sz w:val="24"/>
          <w:szCs w:val="24"/>
        </w:rPr>
        <w:t>Engraved Plaque-Female-Anthropomorphic-Silicified Sandstone-3500-2750 BCE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Case no.: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2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Accession Number: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="0076561F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76561F" w:rsidRPr="00C17AC1">
        <w:rPr>
          <w:rFonts w:ascii="Times New Roman" w:hAnsi="Times New Roman" w:cs="Times New Roman"/>
          <w:sz w:val="24"/>
          <w:szCs w:val="24"/>
        </w:rPr>
        <w:t xml:space="preserve">Iberian </w:t>
      </w:r>
      <w:r w:rsidR="0076561F">
        <w:rPr>
          <w:rFonts w:ascii="Times New Roman" w:hAnsi="Times New Roman" w:cs="Times New Roman"/>
          <w:sz w:val="24"/>
          <w:szCs w:val="24"/>
        </w:rPr>
        <w:t>Engraved Plaque-Female-Anthropomorphic-Silicified Sandstone-3500-2750 BCE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 xml:space="preserve">Display Description: </w:t>
      </w:r>
    </w:p>
    <w:p w:rsidR="008172A9" w:rsidRPr="007C5BB1" w:rsidRDefault="008172A9" w:rsidP="00817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C17AC1">
        <w:rPr>
          <w:rFonts w:ascii="Times New Roman" w:hAnsi="Times New Roman" w:cs="Times New Roman"/>
          <w:sz w:val="24"/>
          <w:szCs w:val="24"/>
        </w:rPr>
        <w:t xml:space="preserve">outhwestern </w:t>
      </w:r>
      <w:r w:rsidRPr="007C5BB1">
        <w:rPr>
          <w:rFonts w:ascii="Times New Roman" w:hAnsi="Times New Roman" w:cs="Times New Roman"/>
          <w:sz w:val="24"/>
          <w:szCs w:val="24"/>
        </w:rPr>
        <w:t>Iberian (i.e. Southern Portugal and nearby areas of Spain)</w:t>
      </w:r>
      <w:r w:rsidR="007C5BB1">
        <w:rPr>
          <w:rFonts w:ascii="Times New Roman" w:hAnsi="Times New Roman" w:cs="Times New Roman"/>
          <w:sz w:val="24"/>
          <w:szCs w:val="24"/>
        </w:rPr>
        <w:t xml:space="preserve"> </w:t>
      </w:r>
      <w:r w:rsidRPr="008172A9">
        <w:rPr>
          <w:rFonts w:ascii="Times New Roman" w:hAnsi="Times New Roman" w:cs="Times New Roman"/>
          <w:sz w:val="24"/>
          <w:szCs w:val="24"/>
        </w:rPr>
        <w:t>engraved</w:t>
      </w:r>
      <w:r w:rsidRPr="00C17AC1">
        <w:rPr>
          <w:rFonts w:ascii="Times New Roman" w:hAnsi="Times New Roman" w:cs="Times New Roman"/>
          <w:sz w:val="24"/>
          <w:szCs w:val="24"/>
        </w:rPr>
        <w:t xml:space="preserve"> stone plaques from megalithic funerary monuments dating ca. 3,</w:t>
      </w:r>
      <w:r w:rsidR="0076561F">
        <w:rPr>
          <w:rFonts w:ascii="Times New Roman" w:hAnsi="Times New Roman" w:cs="Times New Roman"/>
          <w:sz w:val="24"/>
          <w:szCs w:val="24"/>
        </w:rPr>
        <w:t>450</w:t>
      </w:r>
      <w:r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7C5BB1">
        <w:rPr>
          <w:rFonts w:ascii="Times New Roman" w:hAnsi="Times New Roman" w:cs="Times New Roman"/>
          <w:sz w:val="24"/>
          <w:szCs w:val="24"/>
        </w:rPr>
        <w:t xml:space="preserve">BCE </w:t>
      </w:r>
      <w:r w:rsidRPr="00C17AC1">
        <w:rPr>
          <w:rFonts w:ascii="Times New Roman" w:hAnsi="Times New Roman" w:cs="Times New Roman"/>
          <w:sz w:val="24"/>
          <w:szCs w:val="24"/>
        </w:rPr>
        <w:t>(calibrated age</w:t>
      </w:r>
      <w:r w:rsidR="0076561F">
        <w:rPr>
          <w:rFonts w:ascii="Times New Roman" w:hAnsi="Times New Roman" w:cs="Times New Roman"/>
          <w:sz w:val="24"/>
          <w:szCs w:val="24"/>
        </w:rPr>
        <w:t>s</w:t>
      </w:r>
      <w:r w:rsidRPr="00C17AC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exhibit </w:t>
      </w:r>
      <w:r w:rsidRPr="00C17AC1">
        <w:rPr>
          <w:rFonts w:ascii="Times New Roman" w:hAnsi="Times New Roman" w:cs="Times New Roman"/>
          <w:sz w:val="24"/>
          <w:szCs w:val="24"/>
        </w:rPr>
        <w:t xml:space="preserve">a common cultural </w:t>
      </w:r>
      <w:r>
        <w:rPr>
          <w:rFonts w:ascii="Times New Roman" w:hAnsi="Times New Roman" w:cs="Times New Roman"/>
          <w:sz w:val="24"/>
          <w:szCs w:val="24"/>
        </w:rPr>
        <w:t xml:space="preserve">communication </w:t>
      </w:r>
      <w:r w:rsidRPr="00C17AC1">
        <w:rPr>
          <w:rFonts w:ascii="Times New Roman" w:hAnsi="Times New Roman" w:cs="Times New Roman"/>
          <w:sz w:val="24"/>
          <w:szCs w:val="24"/>
        </w:rPr>
        <w:t>system</w:t>
      </w:r>
      <w:r w:rsidR="007C5BB1">
        <w:rPr>
          <w:rFonts w:ascii="Times New Roman" w:hAnsi="Times New Roman" w:cs="Times New Roman"/>
          <w:sz w:val="24"/>
          <w:szCs w:val="24"/>
        </w:rPr>
        <w:t>.</w:t>
      </w:r>
      <w:r w:rsidR="0076561F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C5BB1">
        <w:rPr>
          <w:rFonts w:ascii="Times New Roman" w:hAnsi="Times New Roman" w:cs="Times New Roman"/>
          <w:sz w:val="24"/>
          <w:szCs w:val="24"/>
        </w:rPr>
        <w:t xml:space="preserve">Apparently, </w:t>
      </w:r>
      <w:r w:rsidRPr="00C17AC1">
        <w:rPr>
          <w:rFonts w:ascii="Times New Roman" w:hAnsi="Times New Roman" w:cs="Times New Roman"/>
          <w:sz w:val="24"/>
          <w:szCs w:val="24"/>
        </w:rPr>
        <w:t>plaque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17A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were developed on</w:t>
      </w:r>
      <w:r w:rsidRPr="00C17AC1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basic design grammar</w:t>
      </w:r>
      <w:r w:rsidR="002378B7">
        <w:rPr>
          <w:rFonts w:ascii="Times New Roman" w:hAnsi="Times New Roman" w:cs="Times New Roman"/>
          <w:sz w:val="24"/>
          <w:szCs w:val="24"/>
        </w:rPr>
        <w:t xml:space="preserve">, with </w:t>
      </w:r>
      <w:r w:rsidRPr="00C17AC1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 xml:space="preserve">design </w:t>
      </w:r>
      <w:r w:rsidRPr="00C17AC1">
        <w:rPr>
          <w:rFonts w:ascii="Times New Roman" w:hAnsi="Times New Roman" w:cs="Times New Roman"/>
          <w:sz w:val="24"/>
          <w:szCs w:val="24"/>
        </w:rPr>
        <w:t>elements</w:t>
      </w:r>
      <w:r w:rsidR="002378B7">
        <w:rPr>
          <w:rFonts w:ascii="Times New Roman" w:hAnsi="Times New Roman" w:cs="Times New Roman"/>
          <w:sz w:val="24"/>
          <w:szCs w:val="24"/>
        </w:rPr>
        <w:t xml:space="preserve"> such as caps, eyes, eye brows, and hands</w:t>
      </w:r>
      <w:r w:rsidR="007C5BB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but the</w:t>
      </w:r>
      <w:r w:rsidR="002378B7">
        <w:rPr>
          <w:rFonts w:ascii="Times New Roman" w:hAnsi="Times New Roman" w:cs="Times New Roman"/>
          <w:sz w:val="24"/>
          <w:szCs w:val="24"/>
        </w:rPr>
        <w:t>se variations</w:t>
      </w:r>
      <w:r>
        <w:rPr>
          <w:rFonts w:ascii="Times New Roman" w:hAnsi="Times New Roman" w:cs="Times New Roman"/>
          <w:sz w:val="24"/>
          <w:szCs w:val="24"/>
        </w:rPr>
        <w:t xml:space="preserve"> do not represent any genealogical </w:t>
      </w:r>
      <w:r w:rsidR="002378B7">
        <w:rPr>
          <w:rFonts w:ascii="Times New Roman" w:hAnsi="Times New Roman" w:cs="Times New Roman"/>
          <w:sz w:val="24"/>
          <w:szCs w:val="24"/>
        </w:rPr>
        <w:t>basis</w:t>
      </w:r>
      <w:r w:rsidR="007C5BB1">
        <w:rPr>
          <w:rFonts w:ascii="Times New Roman" w:hAnsi="Times New Roman" w:cs="Times New Roman"/>
          <w:sz w:val="24"/>
          <w:szCs w:val="24"/>
        </w:rPr>
        <w:t xml:space="preserve"> as there is little or no geographical cohesion to the clustering of </w:t>
      </w:r>
      <w:r w:rsidR="002378B7">
        <w:rPr>
          <w:rFonts w:ascii="Times New Roman" w:hAnsi="Times New Roman" w:cs="Times New Roman"/>
          <w:sz w:val="24"/>
          <w:szCs w:val="24"/>
        </w:rPr>
        <w:t xml:space="preserve">these </w:t>
      </w:r>
      <w:r w:rsidR="007C5BB1">
        <w:rPr>
          <w:rFonts w:ascii="Times New Roman" w:hAnsi="Times New Roman" w:cs="Times New Roman"/>
          <w:sz w:val="24"/>
          <w:szCs w:val="24"/>
        </w:rPr>
        <w:t>specific design features</w:t>
      </w:r>
      <w:r w:rsidRPr="00C17AC1">
        <w:rPr>
          <w:rFonts w:ascii="Times New Roman" w:hAnsi="Times New Roman" w:cs="Times New Roman"/>
          <w:sz w:val="24"/>
          <w:szCs w:val="24"/>
        </w:rPr>
        <w:t>.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LC Classification:</w:t>
      </w:r>
      <w:r w:rsidR="00142C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2C60">
        <w:rPr>
          <w:rFonts w:ascii="Arial Unicode MS" w:eastAsia="Arial Unicode MS" w:hAnsi="Arial Unicode MS" w:cs="Arial Unicode MS" w:hint="eastAsia"/>
          <w:sz w:val="20"/>
          <w:szCs w:val="20"/>
          <w:shd w:val="clear" w:color="auto" w:fill="FFFFFF"/>
        </w:rPr>
        <w:t>GN835.S35</w:t>
      </w:r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142C60">
        <w:rPr>
          <w:rFonts w:ascii="Times New Roman" w:hAnsi="Times New Roman" w:cs="Times New Roman"/>
          <w:sz w:val="24"/>
          <w:szCs w:val="24"/>
        </w:rPr>
        <w:t xml:space="preserve">Chalcolithic, </w:t>
      </w:r>
      <w:r w:rsidR="00142C60" w:rsidRPr="00C17AC1">
        <w:rPr>
          <w:rFonts w:ascii="Times New Roman" w:hAnsi="Times New Roman" w:cs="Times New Roman"/>
          <w:sz w:val="24"/>
          <w:szCs w:val="24"/>
        </w:rPr>
        <w:t>3,</w:t>
      </w:r>
      <w:r w:rsidR="00142C60">
        <w:rPr>
          <w:rFonts w:ascii="Times New Roman" w:hAnsi="Times New Roman" w:cs="Times New Roman"/>
          <w:sz w:val="24"/>
          <w:szCs w:val="24"/>
        </w:rPr>
        <w:t>450</w:t>
      </w:r>
      <w:r w:rsidR="00142C60"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142C60">
        <w:rPr>
          <w:rFonts w:ascii="Times New Roman" w:hAnsi="Times New Roman" w:cs="Times New Roman"/>
          <w:sz w:val="24"/>
          <w:szCs w:val="24"/>
        </w:rPr>
        <w:t>BCE</w:t>
      </w:r>
    </w:p>
    <w:p w:rsidR="008172A9" w:rsidRPr="00CA6E7A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E7A" w:rsidRPr="00CA6E7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Portalegre</w:t>
      </w:r>
      <w:proofErr w:type="spellEnd"/>
      <w:r w:rsidR="00CA6E7A" w:rsidRPr="00CA6E7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District</w:t>
      </w:r>
      <w:r w:rsidR="00CA6E7A" w:rsidRPr="00CA6E7A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="00CA6E7A" w:rsidRPr="00CA6E7A">
        <w:rPr>
          <w:rFonts w:ascii="Times New Roman" w:hAnsi="Times New Roman" w:cs="Times New Roman"/>
          <w:sz w:val="24"/>
          <w:szCs w:val="24"/>
        </w:rPr>
        <w:t>Alentejo</w:t>
      </w:r>
      <w:proofErr w:type="spellEnd"/>
      <w:r w:rsidR="00CA6E7A" w:rsidRPr="00CA6E7A">
        <w:rPr>
          <w:rFonts w:ascii="Times New Roman" w:hAnsi="Times New Roman" w:cs="Times New Roman"/>
          <w:sz w:val="24"/>
          <w:szCs w:val="24"/>
        </w:rPr>
        <w:t xml:space="preserve"> area of </w:t>
      </w:r>
      <w:r w:rsidR="007C5BB1" w:rsidRPr="00CA6E7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south-central </w:t>
      </w:r>
      <w:r w:rsidR="007C5BB1" w:rsidRPr="00CA6E7A">
        <w:rPr>
          <w:rFonts w:ascii="Times New Roman" w:hAnsi="Times New Roman" w:cs="Times New Roman"/>
          <w:sz w:val="24"/>
          <w:szCs w:val="24"/>
          <w:shd w:val="clear" w:color="auto" w:fill="FFFFFF"/>
        </w:rPr>
        <w:t>Portugal</w:t>
      </w:r>
      <w:r w:rsidR="007C5BB1" w:rsidRPr="00CA6E7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8172A9" w:rsidRDefault="008172A9" w:rsidP="008172A9">
      <w:pPr>
        <w:rPr>
          <w:rFonts w:ascii="Times New Roman" w:hAnsi="Times New Roman" w:cs="Times New Roman"/>
          <w:b/>
          <w:sz w:val="24"/>
          <w:szCs w:val="24"/>
        </w:rPr>
      </w:pPr>
      <w:r w:rsidRPr="008172A9">
        <w:rPr>
          <w:rFonts w:ascii="Times New Roman" w:hAnsi="Times New Roman" w:cs="Times New Roman"/>
          <w:b/>
          <w:sz w:val="24"/>
          <w:szCs w:val="24"/>
        </w:rPr>
        <w:t xml:space="preserve">Map: </w:t>
      </w:r>
    </w:p>
    <w:p w:rsidR="007C5BB1" w:rsidRDefault="00CA6E7A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705902" cy="3962546"/>
            <wp:effectExtent l="0" t="0" r="0" b="0"/>
            <wp:docPr id="7" name="Picture 7" descr="https://upload.wikimedia.org/wikipedia/commons/2/21/Mapa_do_Alentejo_em_Portug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2/21/Mapa_do_Alentejo_em_Portug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44" cy="398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E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670D5" wp14:editId="3A9A6A6F">
            <wp:extent cx="2053208" cy="3950758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0098" cy="39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7A" w:rsidRPr="00CA6E7A" w:rsidRDefault="00CA6E7A" w:rsidP="008172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E7A">
        <w:rPr>
          <w:rFonts w:ascii="Times New Roman" w:hAnsi="Times New Roman" w:cs="Times New Roman"/>
          <w:sz w:val="24"/>
          <w:szCs w:val="24"/>
        </w:rPr>
        <w:t>Alentejo</w:t>
      </w:r>
      <w:proofErr w:type="spellEnd"/>
      <w:r w:rsidRPr="00CA6E7A">
        <w:rPr>
          <w:rFonts w:ascii="Times New Roman" w:hAnsi="Times New Roman" w:cs="Times New Roman"/>
          <w:sz w:val="24"/>
          <w:szCs w:val="24"/>
        </w:rPr>
        <w:t xml:space="preserve"> area in Portugal By </w:t>
      </w:r>
      <w:proofErr w:type="spellStart"/>
      <w:r w:rsidRPr="00CA6E7A">
        <w:rPr>
          <w:rFonts w:ascii="Times New Roman" w:hAnsi="Times New Roman" w:cs="Times New Roman"/>
          <w:sz w:val="24"/>
          <w:szCs w:val="24"/>
        </w:rPr>
        <w:t>Urgup</w:t>
      </w:r>
      <w:proofErr w:type="spellEnd"/>
      <w:r w:rsidRPr="00CA6E7A">
        <w:rPr>
          <w:rFonts w:ascii="Times New Roman" w:hAnsi="Times New Roman" w:cs="Times New Roman"/>
          <w:sz w:val="24"/>
          <w:szCs w:val="24"/>
        </w:rPr>
        <w:t xml:space="preserve">-tur - Own work, CC BY-SA 4.0, </w:t>
      </w:r>
      <w:hyperlink r:id="rId10" w:history="1">
        <w:r w:rsidRPr="00CA6E7A">
          <w:rPr>
            <w:rStyle w:val="Hyperlink"/>
            <w:rFonts w:ascii="Times New Roman" w:hAnsi="Times New Roman" w:cs="Times New Roman"/>
            <w:sz w:val="24"/>
            <w:szCs w:val="24"/>
          </w:rPr>
          <w:t>https://commons.wikimedia.org/w/index.php?curid=43089658</w:t>
        </w:r>
      </w:hyperlink>
    </w:p>
    <w:p w:rsidR="00CA6E7A" w:rsidRPr="00CA6E7A" w:rsidRDefault="00CA6E7A" w:rsidP="008172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E7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Portalegre</w:t>
      </w:r>
      <w:proofErr w:type="spellEnd"/>
      <w:r w:rsidRPr="00CA6E7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District</w:t>
      </w:r>
      <w:r w:rsidRPr="00CA6E7A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Pr="00CA6E7A">
        <w:rPr>
          <w:rFonts w:ascii="Times New Roman" w:hAnsi="Times New Roman" w:cs="Times New Roman"/>
          <w:sz w:val="24"/>
          <w:szCs w:val="24"/>
        </w:rPr>
        <w:t>Alentejo</w:t>
      </w:r>
      <w:proofErr w:type="spellEnd"/>
      <w:r w:rsidRPr="00CA6E7A">
        <w:rPr>
          <w:rFonts w:ascii="Times New Roman" w:hAnsi="Times New Roman" w:cs="Times New Roman"/>
          <w:sz w:val="24"/>
          <w:szCs w:val="24"/>
        </w:rPr>
        <w:t xml:space="preserve"> area of Portugal after https://upload.wikimedia.org/wikipedia/commons/thumb/0/08/Portugal_location_map_Topographic.png/248px-Portugal_location_map_Topographic.png</w:t>
      </w:r>
    </w:p>
    <w:p w:rsidR="007C5BB1" w:rsidRDefault="007C5BB1" w:rsidP="008172A9">
      <w:pPr>
        <w:rPr>
          <w:rFonts w:ascii="Times New Roman" w:hAnsi="Times New Roman" w:cs="Times New Roman"/>
          <w:b/>
          <w:sz w:val="24"/>
          <w:szCs w:val="24"/>
        </w:rPr>
      </w:pPr>
    </w:p>
    <w:p w:rsidR="007C5BB1" w:rsidRDefault="007C5BB1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096000" cy="2311400"/>
            <wp:effectExtent l="0" t="0" r="0" b="0"/>
            <wp:docPr id="6" name="Picture 6" descr="https://i2.wp.com/upload.wikimedia.org/wikipedia/commons/thumb/2/24/Alentejo_September_2013-1.jpg/640px-Alentejo_September_20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upload.wikimedia.org/wikipedia/commons/thumb/2/24/Alentejo_September_2013-1.jpg/640px-Alentejo_September_2013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BB1" w:rsidRPr="007C5BB1" w:rsidRDefault="007C5BB1" w:rsidP="007C5BB1">
      <w:pPr>
        <w:rPr>
          <w:rFonts w:ascii="Times New Roman" w:hAnsi="Times New Roman" w:cs="Times New Roman"/>
          <w:sz w:val="24"/>
          <w:szCs w:val="24"/>
        </w:rPr>
      </w:pPr>
      <w:r w:rsidRPr="007C5BB1">
        <w:rPr>
          <w:rFonts w:ascii="Times New Roman" w:hAnsi="Times New Roman" w:cs="Times New Roman"/>
          <w:sz w:val="24"/>
          <w:szCs w:val="24"/>
        </w:rPr>
        <w:t xml:space="preserve">Typical </w:t>
      </w:r>
      <w:proofErr w:type="spellStart"/>
      <w:r w:rsidRPr="007C5BB1">
        <w:rPr>
          <w:rFonts w:ascii="Times New Roman" w:hAnsi="Times New Roman" w:cs="Times New Roman"/>
          <w:sz w:val="24"/>
          <w:szCs w:val="24"/>
        </w:rPr>
        <w:t>Alentejo</w:t>
      </w:r>
      <w:proofErr w:type="spellEnd"/>
      <w:r w:rsidRPr="007C5BB1">
        <w:rPr>
          <w:rFonts w:ascii="Times New Roman" w:hAnsi="Times New Roman" w:cs="Times New Roman"/>
          <w:sz w:val="24"/>
          <w:szCs w:val="24"/>
        </w:rPr>
        <w:t xml:space="preserve"> landscape (CC by </w:t>
      </w:r>
      <w:proofErr w:type="spellStart"/>
      <w:r w:rsidRPr="0037655D">
        <w:rPr>
          <w:rFonts w:ascii="Times New Roman" w:hAnsi="Times New Roman" w:cs="Times New Roman"/>
          <w:sz w:val="24"/>
          <w:szCs w:val="24"/>
        </w:rPr>
        <w:t>Alvesgaspar</w:t>
      </w:r>
      <w:proofErr w:type="spellEnd"/>
      <w:r w:rsidRPr="007C5BB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color w:val="222222"/>
          <w:sz w:val="19"/>
          <w:szCs w:val="19"/>
          <w:shd w:val="clear" w:color="auto" w:fill="F8F9FA"/>
        </w:rPr>
        <w:t>Cork oak trees are in the foreground (</w:t>
      </w:r>
      <w:proofErr w:type="spellStart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Quercus</w:t>
      </w:r>
      <w:proofErr w:type="spellEnd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 xml:space="preserve"> </w:t>
      </w:r>
      <w:proofErr w:type="spellStart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suber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8F9FA"/>
        </w:rPr>
        <w:t xml:space="preserve">), in a harvested wheat field. </w:t>
      </w:r>
      <w:r w:rsidR="00CA6E7A">
        <w:rPr>
          <w:rFonts w:ascii="Arial" w:hAnsi="Arial" w:cs="Arial"/>
          <w:color w:val="222222"/>
          <w:sz w:val="19"/>
          <w:szCs w:val="19"/>
          <w:shd w:val="clear" w:color="auto" w:fill="F8F9FA"/>
        </w:rPr>
        <w:t>Beyond these are</w:t>
      </w:r>
      <w:r>
        <w:rPr>
          <w:rFonts w:ascii="Arial" w:hAnsi="Arial" w:cs="Arial"/>
          <w:color w:val="222222"/>
          <w:sz w:val="19"/>
          <w:szCs w:val="19"/>
          <w:shd w:val="clear" w:color="auto" w:fill="F8F9FA"/>
        </w:rPr>
        <w:t xml:space="preserve"> vineyards (</w:t>
      </w:r>
      <w:proofErr w:type="spellStart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Vitis</w:t>
      </w:r>
      <w:proofErr w:type="spellEnd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 xml:space="preserve"> </w:t>
      </w:r>
      <w:proofErr w:type="spellStart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vinifera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8F9FA"/>
        </w:rPr>
        <w:t>) and </w:t>
      </w:r>
      <w:r w:rsidRPr="0037655D">
        <w:rPr>
          <w:rFonts w:ascii="Arial" w:hAnsi="Arial" w:cs="Arial"/>
          <w:sz w:val="19"/>
          <w:szCs w:val="19"/>
          <w:shd w:val="clear" w:color="auto" w:fill="F8F9FA"/>
        </w:rPr>
        <w:t>olive</w:t>
      </w:r>
      <w:r w:rsidR="00CA6E7A">
        <w:t xml:space="preserve"> </w:t>
      </w:r>
      <w:r>
        <w:rPr>
          <w:rFonts w:ascii="Arial" w:hAnsi="Arial" w:cs="Arial"/>
          <w:color w:val="222222"/>
          <w:sz w:val="19"/>
          <w:szCs w:val="19"/>
          <w:shd w:val="clear" w:color="auto" w:fill="F8F9FA"/>
        </w:rPr>
        <w:t>trees (</w:t>
      </w:r>
      <w:proofErr w:type="spellStart"/>
      <w:r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Olea</w:t>
      </w:r>
      <w:proofErr w:type="spellEnd"/>
      <w:r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europea</w:t>
      </w:r>
      <w:proofErr w:type="spellEnd"/>
      <w:r w:rsidR="00CA6E7A">
        <w:rPr>
          <w:rFonts w:ascii="Arial" w:hAnsi="Arial" w:cs="Arial"/>
          <w:color w:val="222222"/>
          <w:sz w:val="19"/>
          <w:szCs w:val="19"/>
          <w:shd w:val="clear" w:color="auto" w:fill="F8F9FA"/>
        </w:rPr>
        <w:t>.</w:t>
      </w:r>
      <w:r w:rsidRPr="007C5B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C5BB1">
        <w:rPr>
          <w:rFonts w:ascii="Times New Roman" w:hAnsi="Times New Roman" w:cs="Times New Roman"/>
          <w:sz w:val="24"/>
          <w:szCs w:val="24"/>
        </w:rPr>
        <w:t>fter https://i2.wp.com/upload.wikimedia.org/wikipedia/commons/thumb/2/24/Alentejo_September_2013-1.jpg/640px-Alentejo_September_2013-1.jpg?zoom=2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sz w:val="24"/>
          <w:szCs w:val="24"/>
        </w:rPr>
      </w:pPr>
      <w:r w:rsidRPr="008172A9">
        <w:rPr>
          <w:rFonts w:ascii="Times New Roman" w:hAnsi="Times New Roman" w:cs="Times New Roman"/>
          <w:b/>
          <w:sz w:val="24"/>
          <w:szCs w:val="24"/>
        </w:rPr>
        <w:t>GPS coordinates:</w:t>
      </w:r>
      <w:r w:rsidR="0037655D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2" w:history="1">
        <w:r w:rsidR="0037655D">
          <w:rPr>
            <w:rStyle w:val="latitude"/>
            <w:rFonts w:ascii="Arial" w:hAnsi="Arial" w:cs="Arial"/>
            <w:color w:val="663366"/>
            <w:sz w:val="18"/>
            <w:szCs w:val="18"/>
            <w:shd w:val="clear" w:color="auto" w:fill="F8F9FA"/>
          </w:rPr>
          <w:t>39°17′N</w:t>
        </w:r>
        <w:r w:rsidR="0037655D">
          <w:rPr>
            <w:rStyle w:val="geo-dms"/>
            <w:rFonts w:ascii="Arial" w:hAnsi="Arial" w:cs="Arial"/>
            <w:color w:val="663366"/>
            <w:sz w:val="18"/>
            <w:szCs w:val="18"/>
            <w:shd w:val="clear" w:color="auto" w:fill="F8F9FA"/>
          </w:rPr>
          <w:t> </w:t>
        </w:r>
        <w:r w:rsidR="0037655D">
          <w:rPr>
            <w:rStyle w:val="longitude"/>
            <w:rFonts w:ascii="Arial" w:hAnsi="Arial" w:cs="Arial"/>
            <w:color w:val="663366"/>
            <w:sz w:val="18"/>
            <w:szCs w:val="18"/>
            <w:shd w:val="clear" w:color="auto" w:fill="F8F9FA"/>
          </w:rPr>
          <w:t>7°21′W</w:t>
        </w:r>
      </w:hyperlink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lastRenderedPageBreak/>
        <w:t>Cultural Affiliation: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 xml:space="preserve">Iberian </w:t>
      </w:r>
      <w:proofErr w:type="spellStart"/>
      <w:r w:rsidR="0037655D">
        <w:rPr>
          <w:rFonts w:ascii="Times New Roman" w:hAnsi="Times New Roman" w:cs="Times New Roman"/>
          <w:sz w:val="24"/>
          <w:szCs w:val="24"/>
        </w:rPr>
        <w:t>Chacolithic</w:t>
      </w:r>
      <w:proofErr w:type="spellEnd"/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Medi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>um</w:t>
      </w:r>
      <w:r w:rsidRPr="008172A9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>silicified sandstone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 xml:space="preserve">Weight: 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Condition: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 xml:space="preserve"> original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Discussion:</w:t>
      </w:r>
    </w:p>
    <w:p w:rsidR="0037655D" w:rsidRDefault="0037655D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18200" cy="3606800"/>
            <wp:effectExtent l="0" t="0" r="6350" b="0"/>
            <wp:docPr id="17" name="Picture 17" descr="https://forwhattheywereweare.files.wordpress.com/2014/02/2fd5d-clasesdeidolillos-webp.jpg?w=621&amp;h=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orwhattheywereweare.files.wordpress.com/2014/02/2fd5d-clasesdeidolillos-webp.jpg?w=621&amp;h=3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5D" w:rsidRDefault="0037655D" w:rsidP="0037655D">
      <w:pPr>
        <w:rPr>
          <w:rFonts w:ascii="Times New Roman" w:hAnsi="Times New Roman" w:cs="Times New Roman"/>
          <w:sz w:val="24"/>
          <w:szCs w:val="24"/>
        </w:rPr>
      </w:pPr>
      <w:r w:rsidRPr="0037655D">
        <w:rPr>
          <w:rFonts w:ascii="Times New Roman" w:hAnsi="Times New Roman" w:cs="Times New Roman"/>
          <w:sz w:val="24"/>
          <w:szCs w:val="24"/>
        </w:rPr>
        <w:t xml:space="preserve">Diverse types of idols from Chalcolithic Iberia </w:t>
      </w:r>
      <w:r>
        <w:rPr>
          <w:rFonts w:ascii="Times New Roman" w:hAnsi="Times New Roman" w:cs="Times New Roman"/>
          <w:sz w:val="24"/>
          <w:szCs w:val="24"/>
        </w:rPr>
        <w:t xml:space="preserve">after </w:t>
      </w:r>
      <w:hyperlink r:id="rId14" w:history="1">
        <w:r w:rsidRPr="00F16CB5">
          <w:rPr>
            <w:rStyle w:val="Hyperlink"/>
            <w:rFonts w:ascii="Times New Roman" w:hAnsi="Times New Roman" w:cs="Times New Roman"/>
            <w:sz w:val="24"/>
            <w:szCs w:val="24"/>
          </w:rPr>
          <w:t>http://3.bp.blogspot.com/-0d_E0hxg4y4/Tg2RC12l6JI/AAAAAAAAAec/rxtAEz-VFfE/s320/Clasesdeidolillos.webp</w:t>
        </w:r>
      </w:hyperlink>
    </w:p>
    <w:p w:rsidR="0037655D" w:rsidRDefault="00142C60" w:rsidP="003765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 xml:space="preserve"> </w:t>
      </w:r>
      <w:r w:rsidR="00F6110E">
        <w:rPr>
          <w:noProof/>
        </w:rPr>
        <w:drawing>
          <wp:inline distT="0" distB="0" distL="0" distR="0" wp14:anchorId="22E1C5F4" wp14:editId="5E415254">
            <wp:extent cx="5505450" cy="3848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Default="00201EB9" w:rsidP="002378B7">
      <w:pPr>
        <w:rPr>
          <w:shd w:val="clear" w:color="auto" w:fill="FFFFFF"/>
        </w:rPr>
      </w:pPr>
      <w:proofErr w:type="spellStart"/>
      <w:r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Chacolithic</w:t>
      </w:r>
      <w:proofErr w:type="spellEnd"/>
      <w:r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ck art from</w:t>
      </w:r>
      <w:r w:rsidR="002378B7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 de</w:t>
      </w:r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, </w:t>
      </w:r>
      <w:r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Cuenca province, </w:t>
      </w:r>
      <w:r w:rsidR="00142C60">
        <w:rPr>
          <w:rFonts w:ascii="Times New Roman" w:hAnsi="Times New Roman" w:cs="Times New Roman"/>
          <w:sz w:val="24"/>
          <w:szCs w:val="24"/>
          <w:shd w:val="clear" w:color="auto" w:fill="FFFFFF"/>
        </w:rPr>
        <w:t>Spain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the schematic style</w:t>
      </w:r>
      <w:r w:rsidR="00274CB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possibly </w:t>
      </w:r>
      <w:proofErr w:type="spellStart"/>
      <w:r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IVb</w:t>
      </w:r>
      <w:proofErr w:type="spellEnd"/>
      <w:r w:rsidR="00F6110E" w:rsidRPr="00F6110E">
        <w:rPr>
          <w:shd w:val="clear" w:color="auto" w:fill="FFFFFF"/>
        </w:rPr>
        <w:t xml:space="preserve">. After </w:t>
      </w:r>
      <w:hyperlink r:id="rId16" w:history="1">
        <w:r w:rsidR="00F6110E" w:rsidRPr="00F16CB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http://4.bp.blogspot.com/-yqkUF3EeozY/T98FuRwnIxI/AAAAAAAADeo/rNemjzylTjU/s1600/Abrigo+de+los+Oculados.jpg</w:t>
        </w:r>
      </w:hyperlink>
    </w:p>
    <w:p w:rsidR="00201EB9" w:rsidRDefault="00201EB9" w:rsidP="002378B7">
      <w:pPr>
        <w:rPr>
          <w:shd w:val="clear" w:color="auto" w:fill="FFFFFF"/>
        </w:rPr>
      </w:pPr>
    </w:p>
    <w:p w:rsidR="002378B7" w:rsidRDefault="002378B7" w:rsidP="002378B7">
      <w:pPr>
        <w:rPr>
          <w:shd w:val="clear" w:color="auto" w:fill="FFFFFF"/>
        </w:rPr>
      </w:pPr>
    </w:p>
    <w:p w:rsidR="002378B7" w:rsidRDefault="002378B7" w:rsidP="002378B7">
      <w:pPr>
        <w:rPr>
          <w:noProof/>
        </w:rPr>
      </w:pPr>
      <w:r>
        <w:rPr>
          <w:noProof/>
        </w:rPr>
        <w:drawing>
          <wp:inline distT="0" distB="0" distL="0" distR="0" wp14:anchorId="3ED39E74" wp14:editId="48EC84BF">
            <wp:extent cx="6400800" cy="3388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Pr="00C922EC" w:rsidRDefault="002378B7" w:rsidP="0037655D">
      <w:pPr>
        <w:rPr>
          <w:rFonts w:ascii="Times New Roman" w:hAnsi="Times New Roman" w:cs="Times New Roman"/>
          <w:shd w:val="clear" w:color="auto" w:fill="FFFFFF"/>
        </w:rPr>
      </w:pPr>
      <w:r w:rsidRPr="00142C60">
        <w:rPr>
          <w:rFonts w:ascii="Times New Roman" w:hAnsi="Times New Roman" w:cs="Times New Roman"/>
          <w:noProof/>
        </w:rPr>
        <w:t>Five zones of different Iberian Chacolithic Eye Plaques. After http://3.bp.blogspot.com/-UCvxmn7GArU/Tg2QVQxuRQI/AAAAAAAAAeY/b8GC-WxD0qQ/s1600/IdolosOculadosAndalucia.webp</w:t>
      </w:r>
    </w:p>
    <w:p w:rsidR="0037655D" w:rsidRDefault="0076561F" w:rsidP="008172A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dates for this </w:t>
      </w:r>
      <w:r w:rsidRPr="00C17AC1">
        <w:rPr>
          <w:rFonts w:ascii="Times New Roman" w:hAnsi="Times New Roman" w:cs="Times New Roman"/>
          <w:sz w:val="24"/>
          <w:szCs w:val="24"/>
        </w:rPr>
        <w:t xml:space="preserve">Iberian </w:t>
      </w:r>
      <w:r>
        <w:rPr>
          <w:rFonts w:ascii="Times New Roman" w:hAnsi="Times New Roman" w:cs="Times New Roman"/>
          <w:sz w:val="24"/>
          <w:szCs w:val="24"/>
        </w:rPr>
        <w:t>Engraved Plaque</w:t>
      </w:r>
      <w:r w:rsidRPr="0076561F">
        <w:rPr>
          <w:rFonts w:ascii="Times New Roman" w:hAnsi="Times New Roman" w:cs="Times New Roman"/>
          <w:sz w:val="24"/>
          <w:szCs w:val="24"/>
        </w:rPr>
        <w:t xml:space="preserve"> overlap with the known dates for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culture (c</w:t>
      </w:r>
      <w:r w:rsidRPr="0076561F">
        <w:rPr>
          <w:rFonts w:ascii="Times New Roman" w:hAnsi="Times New Roman" w:cs="Times New Roman"/>
          <w:sz w:val="24"/>
          <w:szCs w:val="24"/>
        </w:rPr>
        <w:t xml:space="preserve"> 3200–2300 BCE) and its “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Almeriense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>” precursor culture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 the municipality of </w:t>
      </w:r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Santa Fe de </w:t>
      </w:r>
      <w:proofErr w:type="spellStart"/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>Mondújar</w:t>
      </w:r>
      <w:proofErr w:type="spellEnd"/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hyperlink r:id="rId18" w:tooltip="Andalucía" w:history="1">
        <w:r w:rsidRPr="0076561F">
          <w:rPr>
            <w:rStyle w:val="Hyperlink"/>
            <w:rFonts w:ascii="Times New Roman" w:hAnsi="Times New Roman" w:cs="Times New Roman"/>
            <w:color w:val="0B0080"/>
            <w:sz w:val="24"/>
            <w:szCs w:val="24"/>
            <w:shd w:val="clear" w:color="auto" w:fill="FFFFFF"/>
          </w:rPr>
          <w:t>Andalucía</w:t>
        </w:r>
      </w:hyperlink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southeastern </w:t>
      </w:r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Spain. The</w:t>
      </w:r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4A3"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r w:rsidR="00A224A3"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="00A224A3"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="00A224A3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A224A3">
        <w:rPr>
          <w:rFonts w:ascii="Times New Roman" w:hAnsi="Times New Roman" w:cs="Times New Roman"/>
          <w:sz w:val="24"/>
          <w:szCs w:val="24"/>
        </w:rPr>
        <w:t xml:space="preserve">culture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probably supported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ca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1000 people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Cunliffe</w:t>
      </w:r>
      <w:proofErr w:type="spellEnd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2008: 144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; </w:t>
      </w:r>
      <w:r w:rsid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Peregrine and </w:t>
      </w:r>
      <w:r w:rsidR="0037655D" w:rsidRP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2001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  <w:r w:rsid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76561F" w:rsidRDefault="0076561F" w:rsidP="008172A9">
      <w:r>
        <w:rPr>
          <w:noProof/>
        </w:rPr>
        <w:drawing>
          <wp:inline distT="0" distB="0" distL="0" distR="0" wp14:anchorId="164ED2C6" wp14:editId="2A6A5FB5">
            <wp:extent cx="1958659" cy="1629833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4079" cy="16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61F">
        <w:t xml:space="preserve"> </w:t>
      </w:r>
      <w:r>
        <w:rPr>
          <w:noProof/>
        </w:rPr>
        <w:drawing>
          <wp:inline distT="0" distB="0" distL="0" distR="0">
            <wp:extent cx="4333822" cy="3125047"/>
            <wp:effectExtent l="0" t="0" r="0" b="0"/>
            <wp:docPr id="12" name="Picture 12" descr="Los Millares recreacion cuad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s Millares recreacion cuadr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26" cy="313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1F" w:rsidRPr="00A224A3" w:rsidRDefault="00923EBE" w:rsidP="00A224A3">
      <w:pPr>
        <w:rPr>
          <w:rFonts w:ascii="Times New Roman" w:hAnsi="Times New Roman" w:cs="Times New Roman"/>
          <w:sz w:val="24"/>
          <w:szCs w:val="24"/>
        </w:rPr>
      </w:pPr>
      <w:hyperlink r:id="rId21" w:tooltip="Santa Fe de Mondújar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Santa Fe de Mondújar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22" w:tooltip="Province of Almerí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Province of Almería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23" w:tooltip="Andalusi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Andalusia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24" w:tooltip="Spain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Spain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="0076561F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36°57′53″N 02°31′20″W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after https://upload.wikimedia.org/wikipedia/commons/thumb/8/88/Spain_location_map.svg/250px-Spain_location_map.svg.png</w:t>
      </w:r>
    </w:p>
    <w:p w:rsidR="0076561F" w:rsidRPr="00B83473" w:rsidRDefault="0076561F" w:rsidP="00A224A3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B83473">
        <w:rPr>
          <w:rFonts w:ascii="Times New Roman" w:hAnsi="Times New Roman" w:cs="Times New Roman"/>
          <w:sz w:val="24"/>
          <w:szCs w:val="24"/>
          <w:lang w:val="fr-FR"/>
        </w:rPr>
        <w:t>By Jose Mª Yuste, de la fotografía (Tuor123). Miguel Salvatierra Cuenca, autor de la ilustración - Own work, CC BY-SA 4.0, https://commons.wikimedia.org/w/index.php?curid=5505410</w:t>
      </w:r>
    </w:p>
    <w:p w:rsidR="007C5BB1" w:rsidRDefault="00A224A3" w:rsidP="008172A9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noProof/>
        </w:rPr>
        <w:drawing>
          <wp:inline distT="0" distB="0" distL="0" distR="0">
            <wp:extent cx="4051840" cy="3286633"/>
            <wp:effectExtent l="0" t="0" r="6350" b="9525"/>
            <wp:docPr id="14" name="Picture 14" descr="https://upload.wikimedia.org/wikipedia/commons/a/a0/Cuenco_de_Los_Milla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.wikimedia.org/wikipedia/commons/a/a0/Cuenco_de_Los_Millar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02" cy="32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A3" w:rsidRPr="00A224A3" w:rsidRDefault="00A224A3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Reproduction of a </w:t>
      </w:r>
      <w:proofErr w:type="spellStart"/>
      <w:r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Millarense</w:t>
      </w:r>
      <w:proofErr w:type="spellEnd"/>
      <w:r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bowl with the typical </w:t>
      </w:r>
      <w:r w:rsidRPr="00A224A3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eyes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motif</w:t>
      </w:r>
      <w:r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the chalcolithic of SE Iberia</w:t>
      </w:r>
      <w:r w:rsidRPr="00A224A3">
        <w:rPr>
          <w:rFonts w:ascii="Times New Roman" w:hAnsi="Times New Roman" w:cs="Times New Roman"/>
          <w:b/>
          <w:bCs/>
          <w:sz w:val="24"/>
          <w:szCs w:val="24"/>
        </w:rPr>
        <w:t xml:space="preserve"> after </w:t>
      </w:r>
      <w:r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José-Manuel Benito Álvarez https://upload.wikimedia.org/wikipedia/commons/a/a0/Cuenco_de_Los_Millares.png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="0037655D" w:rsidRPr="00142C60" w:rsidRDefault="0037655D" w:rsidP="008172A9">
      <w:pPr>
        <w:rPr>
          <w:rStyle w:val="HTMLCite"/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142C60">
        <w:rPr>
          <w:rFonts w:ascii="Times New Roman" w:hAnsi="Times New Roman" w:cs="Times New Roman"/>
          <w:sz w:val="24"/>
          <w:szCs w:val="24"/>
        </w:rPr>
        <w:t>Cunliffe</w:t>
      </w:r>
      <w:proofErr w:type="spellEnd"/>
      <w:r w:rsidRPr="00142C60">
        <w:rPr>
          <w:rFonts w:ascii="Times New Roman" w:hAnsi="Times New Roman" w:cs="Times New Roman"/>
          <w:sz w:val="24"/>
          <w:szCs w:val="24"/>
        </w:rPr>
        <w:t>, Barry</w:t>
      </w:r>
      <w:r w:rsidR="00142C60" w:rsidRPr="00142C60">
        <w:rPr>
          <w:rFonts w:ascii="Times New Roman" w:hAnsi="Times New Roman" w:cs="Times New Roman"/>
          <w:sz w:val="24"/>
          <w:szCs w:val="24"/>
        </w:rPr>
        <w:t>. 2008</w:t>
      </w:r>
      <w:r w:rsidRPr="00142C60">
        <w:rPr>
          <w:rFonts w:ascii="Times New Roman" w:hAnsi="Times New Roman" w:cs="Times New Roman"/>
          <w:sz w:val="24"/>
          <w:szCs w:val="24"/>
        </w:rPr>
        <w:t xml:space="preserve">. </w:t>
      </w:r>
      <w:r w:rsidRPr="00142C60">
        <w:rPr>
          <w:rStyle w:val="HTMLCite"/>
          <w:rFonts w:ascii="Times New Roman" w:hAnsi="Times New Roman" w:cs="Times New Roman"/>
          <w:sz w:val="24"/>
          <w:szCs w:val="24"/>
        </w:rPr>
        <w:t xml:space="preserve">Europe Between the Oceans, 9000 BC-AD </w:t>
      </w:r>
      <w:proofErr w:type="gramStart"/>
      <w:r w:rsidRPr="00142C60">
        <w:rPr>
          <w:rStyle w:val="HTMLCite"/>
          <w:rFonts w:ascii="Times New Roman" w:hAnsi="Times New Roman" w:cs="Times New Roman"/>
          <w:sz w:val="24"/>
          <w:szCs w:val="24"/>
        </w:rPr>
        <w:t>1000..</w:t>
      </w:r>
      <w:proofErr w:type="gramEnd"/>
      <w:r w:rsidR="00142C60" w:rsidRPr="00142C60">
        <w:rPr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 </w:t>
      </w:r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New </w:t>
      </w:r>
      <w:proofErr w:type="gramStart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>Haven :</w:t>
      </w:r>
      <w:proofErr w:type="gramEnd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Yale University Press/</w:t>
      </w:r>
    </w:p>
    <w:p w:rsidR="00E7509E" w:rsidRPr="00C922EC" w:rsidRDefault="00923EBE" w:rsidP="00E7509E">
      <w:pPr>
        <w:rPr>
          <w:rFonts w:ascii="Times New Roman" w:hAnsi="Times New Roman" w:cs="Times New Roman"/>
          <w:iCs/>
          <w:sz w:val="24"/>
          <w:szCs w:val="24"/>
        </w:rPr>
      </w:pPr>
      <w:hyperlink r:id="rId27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Peregrine, Peter Neal</w:t>
        </w:r>
      </w:hyperlink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hyperlink r:id="rId28" w:tooltip="Melvin Ember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Ember, Melvin</w:t>
        </w:r>
      </w:hyperlink>
      <w:r w:rsidR="00142C60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>, eds. 2001</w:t>
      </w:r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Encyclopedia of Prehistory. </w:t>
      </w:r>
      <w:proofErr w:type="gramStart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>4 :</w:t>
      </w:r>
      <w:proofErr w:type="gramEnd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 Europe. </w:t>
      </w:r>
      <w:r w:rsidR="0037655D" w:rsidRPr="00C922EC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New York: Springer. </w:t>
      </w:r>
    </w:p>
    <w:p w:rsidR="00E7509E" w:rsidRPr="00E7509E" w:rsidRDefault="00C922EC" w:rsidP="00E750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Ruiz, Juan F.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Antonio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Hernanz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Ruth Ann Armitage, Marvin W. Rowe, Ramon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Viñas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José M.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Gavira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-Vallejo, Albert Rubio, Calcium oxalate AMS 14C dating and chronology of post-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Palaeolithic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rock paintings in the Iberian Peninsula. Two dates from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, Cuenca, Spain),</w:t>
      </w:r>
      <w:r w:rsidR="00E7509E">
        <w:rPr>
          <w:rFonts w:ascii="Times New Roman" w:hAnsi="Times New Roman" w:cs="Times New Roman"/>
          <w:sz w:val="24"/>
          <w:szCs w:val="24"/>
        </w:rPr>
        <w:t>”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r w:rsidR="00E7509E" w:rsidRPr="00E7509E">
        <w:rPr>
          <w:rFonts w:ascii="Times New Roman" w:hAnsi="Times New Roman" w:cs="Times New Roman"/>
          <w:i/>
          <w:sz w:val="24"/>
          <w:szCs w:val="24"/>
        </w:rPr>
        <w:t>Journal of Archaeological Science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>39</w:t>
      </w:r>
      <w:r w:rsidR="00E7509E">
        <w:rPr>
          <w:rFonts w:ascii="Times New Roman" w:hAnsi="Times New Roman" w:cs="Times New Roman"/>
          <w:sz w:val="24"/>
          <w:szCs w:val="24"/>
        </w:rPr>
        <w:t>(</w:t>
      </w:r>
      <w:r w:rsidR="00E7509E" w:rsidRPr="00E7509E">
        <w:rPr>
          <w:rFonts w:ascii="Times New Roman" w:hAnsi="Times New Roman" w:cs="Times New Roman"/>
          <w:sz w:val="24"/>
          <w:szCs w:val="24"/>
        </w:rPr>
        <w:t>8</w:t>
      </w:r>
      <w:r w:rsidR="00E7509E">
        <w:rPr>
          <w:rFonts w:ascii="Times New Roman" w:hAnsi="Times New Roman" w:cs="Times New Roman"/>
          <w:sz w:val="24"/>
          <w:szCs w:val="24"/>
        </w:rPr>
        <w:t>)</w:t>
      </w:r>
      <w:r w:rsidR="00E7509E" w:rsidRPr="00E7509E">
        <w:rPr>
          <w:rFonts w:ascii="Times New Roman" w:hAnsi="Times New Roman" w:cs="Times New Roman"/>
          <w:sz w:val="24"/>
          <w:szCs w:val="24"/>
        </w:rPr>
        <w:t>, August 2012, Pages 2655-2667, ISSN 0305-4403, 10.1016/j.jas.2012.02.038. (</w:t>
      </w:r>
      <w:hyperlink r:id="rId29" w:tgtFrame="_blank" w:history="1">
        <w:r w:rsidR="00E7509E" w:rsidRPr="00E7509E">
          <w:rPr>
            <w:rStyle w:val="Hyperlink"/>
            <w:rFonts w:ascii="Times New Roman" w:hAnsi="Times New Roman" w:cs="Times New Roman"/>
            <w:sz w:val="24"/>
            <w:szCs w:val="24"/>
          </w:rPr>
          <w:t>http://www.sciencedirect.com/science/article/pii/S0305440312001240</w:t>
        </w:r>
      </w:hyperlink>
      <w:r w:rsidR="00E7509E" w:rsidRPr="00E7509E">
        <w:rPr>
          <w:rFonts w:ascii="Times New Roman" w:hAnsi="Times New Roman" w:cs="Times New Roman"/>
          <w:sz w:val="24"/>
          <w:szCs w:val="24"/>
        </w:rPr>
        <w:t>)</w:t>
      </w:r>
    </w:p>
    <w:p w:rsidR="008172A9" w:rsidRPr="00C17AC1" w:rsidRDefault="008172A9" w:rsidP="00C17A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8172A9" w:rsidRPr="00C17AC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135"/>
    <w:rsid w:val="0000162B"/>
    <w:rsid w:val="000037A2"/>
    <w:rsid w:val="00003BD7"/>
    <w:rsid w:val="000100D0"/>
    <w:rsid w:val="0001706D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3010C"/>
    <w:rsid w:val="00130887"/>
    <w:rsid w:val="00135862"/>
    <w:rsid w:val="00140F4C"/>
    <w:rsid w:val="00142C60"/>
    <w:rsid w:val="0014709E"/>
    <w:rsid w:val="001477EE"/>
    <w:rsid w:val="00151176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E0729"/>
    <w:rsid w:val="001E1722"/>
    <w:rsid w:val="001E2105"/>
    <w:rsid w:val="001E2847"/>
    <w:rsid w:val="001E334D"/>
    <w:rsid w:val="001E365E"/>
    <w:rsid w:val="001E7ED1"/>
    <w:rsid w:val="001F3209"/>
    <w:rsid w:val="001F347F"/>
    <w:rsid w:val="001F4C3E"/>
    <w:rsid w:val="001F5722"/>
    <w:rsid w:val="00201EB9"/>
    <w:rsid w:val="0020240D"/>
    <w:rsid w:val="00210575"/>
    <w:rsid w:val="0021487B"/>
    <w:rsid w:val="00215513"/>
    <w:rsid w:val="00217D1D"/>
    <w:rsid w:val="00230818"/>
    <w:rsid w:val="002378B7"/>
    <w:rsid w:val="00237EB1"/>
    <w:rsid w:val="0024149A"/>
    <w:rsid w:val="00242407"/>
    <w:rsid w:val="00251D9A"/>
    <w:rsid w:val="00256ACB"/>
    <w:rsid w:val="00270172"/>
    <w:rsid w:val="00270E0E"/>
    <w:rsid w:val="00271E64"/>
    <w:rsid w:val="00274CB6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F1594"/>
    <w:rsid w:val="002F264F"/>
    <w:rsid w:val="002F333C"/>
    <w:rsid w:val="002F6BFE"/>
    <w:rsid w:val="00304226"/>
    <w:rsid w:val="00306932"/>
    <w:rsid w:val="0031028B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7655D"/>
    <w:rsid w:val="00392FB8"/>
    <w:rsid w:val="003A1F5E"/>
    <w:rsid w:val="003A2B98"/>
    <w:rsid w:val="003A3650"/>
    <w:rsid w:val="003A55AF"/>
    <w:rsid w:val="003A7AEC"/>
    <w:rsid w:val="003B0283"/>
    <w:rsid w:val="003B1BBA"/>
    <w:rsid w:val="003B2EA8"/>
    <w:rsid w:val="003C26AE"/>
    <w:rsid w:val="003C50DF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F5F4F"/>
    <w:rsid w:val="006044C8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225F"/>
    <w:rsid w:val="0069282A"/>
    <w:rsid w:val="006928D8"/>
    <w:rsid w:val="00692CF2"/>
    <w:rsid w:val="00694332"/>
    <w:rsid w:val="00695E64"/>
    <w:rsid w:val="00696891"/>
    <w:rsid w:val="006B1B06"/>
    <w:rsid w:val="006B5B06"/>
    <w:rsid w:val="006C5D51"/>
    <w:rsid w:val="006D4B9E"/>
    <w:rsid w:val="006E1D8D"/>
    <w:rsid w:val="006E4FED"/>
    <w:rsid w:val="006F4334"/>
    <w:rsid w:val="007028EF"/>
    <w:rsid w:val="00710086"/>
    <w:rsid w:val="007168A8"/>
    <w:rsid w:val="00717FF3"/>
    <w:rsid w:val="007344D3"/>
    <w:rsid w:val="00740F00"/>
    <w:rsid w:val="0075260E"/>
    <w:rsid w:val="007634D3"/>
    <w:rsid w:val="007643A4"/>
    <w:rsid w:val="0076561F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C5BB1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172A9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0ADD"/>
    <w:rsid w:val="008A7AF4"/>
    <w:rsid w:val="008C4D54"/>
    <w:rsid w:val="008D0597"/>
    <w:rsid w:val="008D2A1B"/>
    <w:rsid w:val="008D424C"/>
    <w:rsid w:val="008F1B52"/>
    <w:rsid w:val="008F4C9D"/>
    <w:rsid w:val="008F5D0A"/>
    <w:rsid w:val="009020BC"/>
    <w:rsid w:val="00903030"/>
    <w:rsid w:val="009060D0"/>
    <w:rsid w:val="00913604"/>
    <w:rsid w:val="00923EBE"/>
    <w:rsid w:val="00924D6C"/>
    <w:rsid w:val="00930C58"/>
    <w:rsid w:val="009331D5"/>
    <w:rsid w:val="0093447D"/>
    <w:rsid w:val="00947621"/>
    <w:rsid w:val="00952F29"/>
    <w:rsid w:val="0095301B"/>
    <w:rsid w:val="00955C53"/>
    <w:rsid w:val="00955D64"/>
    <w:rsid w:val="00962634"/>
    <w:rsid w:val="0096275C"/>
    <w:rsid w:val="00975627"/>
    <w:rsid w:val="00976D01"/>
    <w:rsid w:val="00977633"/>
    <w:rsid w:val="0098066C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E10B5"/>
    <w:rsid w:val="009F044C"/>
    <w:rsid w:val="009F1E61"/>
    <w:rsid w:val="009F4A61"/>
    <w:rsid w:val="009F4E00"/>
    <w:rsid w:val="00A006CF"/>
    <w:rsid w:val="00A04001"/>
    <w:rsid w:val="00A155BD"/>
    <w:rsid w:val="00A15646"/>
    <w:rsid w:val="00A16C35"/>
    <w:rsid w:val="00A224A3"/>
    <w:rsid w:val="00A247D9"/>
    <w:rsid w:val="00A26135"/>
    <w:rsid w:val="00A274BA"/>
    <w:rsid w:val="00A34114"/>
    <w:rsid w:val="00A405BD"/>
    <w:rsid w:val="00A43570"/>
    <w:rsid w:val="00A454E8"/>
    <w:rsid w:val="00A46A57"/>
    <w:rsid w:val="00A4746E"/>
    <w:rsid w:val="00A5095D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A7E"/>
    <w:rsid w:val="00AF401F"/>
    <w:rsid w:val="00AF664F"/>
    <w:rsid w:val="00AF7F52"/>
    <w:rsid w:val="00B048CC"/>
    <w:rsid w:val="00B07AE5"/>
    <w:rsid w:val="00B10903"/>
    <w:rsid w:val="00B1175D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473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1C3A"/>
    <w:rsid w:val="00BD75E2"/>
    <w:rsid w:val="00BE7B45"/>
    <w:rsid w:val="00BF65DF"/>
    <w:rsid w:val="00C17AC1"/>
    <w:rsid w:val="00C26AB0"/>
    <w:rsid w:val="00C34029"/>
    <w:rsid w:val="00C34F51"/>
    <w:rsid w:val="00C4210B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22EC"/>
    <w:rsid w:val="00C971D9"/>
    <w:rsid w:val="00CA4578"/>
    <w:rsid w:val="00CA694C"/>
    <w:rsid w:val="00CA6A8E"/>
    <w:rsid w:val="00CA6E7A"/>
    <w:rsid w:val="00CA71CE"/>
    <w:rsid w:val="00CB6B17"/>
    <w:rsid w:val="00CB76D1"/>
    <w:rsid w:val="00CD16F7"/>
    <w:rsid w:val="00CE2A12"/>
    <w:rsid w:val="00CE4E9C"/>
    <w:rsid w:val="00CE53CB"/>
    <w:rsid w:val="00CE7783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486D"/>
    <w:rsid w:val="00D479DB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42753"/>
    <w:rsid w:val="00E43231"/>
    <w:rsid w:val="00E577B7"/>
    <w:rsid w:val="00E612D2"/>
    <w:rsid w:val="00E65ADA"/>
    <w:rsid w:val="00E70ED7"/>
    <w:rsid w:val="00E7509E"/>
    <w:rsid w:val="00E75408"/>
    <w:rsid w:val="00E85105"/>
    <w:rsid w:val="00E86175"/>
    <w:rsid w:val="00E9254F"/>
    <w:rsid w:val="00E95886"/>
    <w:rsid w:val="00EA64EF"/>
    <w:rsid w:val="00EC0A59"/>
    <w:rsid w:val="00EC2995"/>
    <w:rsid w:val="00ED5DAF"/>
    <w:rsid w:val="00ED738C"/>
    <w:rsid w:val="00EE08A4"/>
    <w:rsid w:val="00EF5973"/>
    <w:rsid w:val="00EF737E"/>
    <w:rsid w:val="00F10BD0"/>
    <w:rsid w:val="00F10CBE"/>
    <w:rsid w:val="00F11347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62A0"/>
    <w:rsid w:val="00F56741"/>
    <w:rsid w:val="00F60890"/>
    <w:rsid w:val="00F6110E"/>
    <w:rsid w:val="00F63F04"/>
    <w:rsid w:val="00F6498A"/>
    <w:rsid w:val="00F653CC"/>
    <w:rsid w:val="00F66767"/>
    <w:rsid w:val="00F75CF0"/>
    <w:rsid w:val="00F83F02"/>
    <w:rsid w:val="00F859E9"/>
    <w:rsid w:val="00F86A7D"/>
    <w:rsid w:val="00F91875"/>
    <w:rsid w:val="00F938E4"/>
    <w:rsid w:val="00F93A95"/>
    <w:rsid w:val="00F947D8"/>
    <w:rsid w:val="00FA193D"/>
    <w:rsid w:val="00FA2A87"/>
    <w:rsid w:val="00FA6561"/>
    <w:rsid w:val="00FB57BC"/>
    <w:rsid w:val="00FB6D34"/>
    <w:rsid w:val="00FB6F43"/>
    <w:rsid w:val="00FC04F9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44D96"/>
  <w15:chartTrackingRefBased/>
  <w15:docId w15:val="{C63D89BD-FBE7-4A0D-B457-8A38BC8AF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8172A9"/>
    <w:rPr>
      <w:b/>
      <w:bCs/>
    </w:rPr>
  </w:style>
  <w:style w:type="character" w:styleId="Hyperlink">
    <w:name w:val="Hyperlink"/>
    <w:basedOn w:val="DefaultParagraphFont"/>
    <w:uiPriority w:val="99"/>
    <w:unhideWhenUsed/>
    <w:rsid w:val="007C5BB1"/>
    <w:rPr>
      <w:color w:val="0000FF"/>
      <w:u w:val="single"/>
    </w:rPr>
  </w:style>
  <w:style w:type="character" w:customStyle="1" w:styleId="geo-dms">
    <w:name w:val="geo-dms"/>
    <w:basedOn w:val="DefaultParagraphFont"/>
    <w:rsid w:val="0076561F"/>
  </w:style>
  <w:style w:type="character" w:customStyle="1" w:styleId="latitude">
    <w:name w:val="latitude"/>
    <w:basedOn w:val="DefaultParagraphFont"/>
    <w:rsid w:val="0076561F"/>
  </w:style>
  <w:style w:type="character" w:customStyle="1" w:styleId="longitude">
    <w:name w:val="longitude"/>
    <w:basedOn w:val="DefaultParagraphFont"/>
    <w:rsid w:val="0076561F"/>
  </w:style>
  <w:style w:type="character" w:styleId="FollowedHyperlink">
    <w:name w:val="FollowedHyperlink"/>
    <w:basedOn w:val="DefaultParagraphFont"/>
    <w:uiPriority w:val="99"/>
    <w:semiHidden/>
    <w:unhideWhenUsed/>
    <w:rsid w:val="0037655D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37655D"/>
    <w:rPr>
      <w:i/>
      <w:iCs/>
    </w:rPr>
  </w:style>
  <w:style w:type="character" w:customStyle="1" w:styleId="itempublisher">
    <w:name w:val="itempublisher"/>
    <w:basedOn w:val="DefaultParagraphFont"/>
    <w:rsid w:val="00142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hyperlink" Target="https://en.wikipedia.org/wiki/Andaluc%C3%ADa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Santa_Fe_de_Mond%C3%BAjar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tools.wmflabs.org/geohack/geohack.php?pagename=Serra_de_S%C3%A3o_Mamede&amp;params=39_17_N_7_21_W_type:mountain_dim:13km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tools.wmflabs.org/geohack/geohack.php?pagename=Los_Millares&amp;params=36_57_53_N_02_31_20_W_type:landmark" TargetMode="External"/><Relationship Id="rId2" Type="http://schemas.openxmlformats.org/officeDocument/2006/relationships/styles" Target="styles.xml"/><Relationship Id="rId16" Type="http://schemas.openxmlformats.org/officeDocument/2006/relationships/hyperlink" Target="http://4.bp.blogspot.com/-yqkUF3EeozY/T98FuRwnIxI/AAAAAAAADeo/rNemjzylTjU/s1600/Abrigo+de+los+Oculados.jpg" TargetMode="External"/><Relationship Id="rId20" Type="http://schemas.openxmlformats.org/officeDocument/2006/relationships/image" Target="media/image11.jpeg"/><Relationship Id="rId29" Type="http://schemas.openxmlformats.org/officeDocument/2006/relationships/hyperlink" Target="http://www.sciencedirect.com/science/article/pii/S030544031200124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hyperlink" Target="https://en.wikipedia.org/wiki/Spain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Andalusia" TargetMode="External"/><Relationship Id="rId28" Type="http://schemas.openxmlformats.org/officeDocument/2006/relationships/hyperlink" Target="https://en.wikipedia.org/wiki/Melvin_Ember" TargetMode="External"/><Relationship Id="rId10" Type="http://schemas.openxmlformats.org/officeDocument/2006/relationships/hyperlink" Target="https://commons.wikimedia.org/w/index.php?curid=43089658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3.bp.blogspot.com/-0d_E0hxg4y4/Tg2RC12l6JI/AAAAAAAAAec/rxtAEz-VFfE/s320/Clasesdeidolillos.webp" TargetMode="External"/><Relationship Id="rId22" Type="http://schemas.openxmlformats.org/officeDocument/2006/relationships/hyperlink" Target="https://en.wikipedia.org/wiki/Province_of_Almer%C3%ADa" TargetMode="External"/><Relationship Id="rId27" Type="http://schemas.openxmlformats.org/officeDocument/2006/relationships/hyperlink" Target="https://en.wikipedia.org/wiki/Peter_N._Peregrin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87F64-28A4-440F-9AB1-52CEA0CA8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2019-01-14T18:46:00Z</dcterms:created>
  <dcterms:modified xsi:type="dcterms:W3CDTF">2019-01-14T18:46:00Z</dcterms:modified>
</cp:coreProperties>
</file>