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96D" w:rsidRPr="00082626" w:rsidRDefault="005A71FA" w:rsidP="00C4796D">
      <w:pPr>
        <w:spacing w:after="0"/>
        <w:rPr>
          <w:rStyle w:val="Strong"/>
          <w:rFonts w:ascii="Times New Roman" w:hAnsi="Times New Roman" w:cs="Times New Roman"/>
          <w:sz w:val="24"/>
          <w:szCs w:val="24"/>
        </w:rPr>
      </w:pPr>
      <w:r w:rsidRPr="00082626">
        <w:rPr>
          <w:rFonts w:ascii="Times New Roman" w:hAnsi="Times New Roman" w:cs="Times New Roman"/>
          <w:sz w:val="24"/>
          <w:szCs w:val="24"/>
        </w:rPr>
        <w:t>Dis-</w:t>
      </w:r>
      <w:proofErr w:type="spellStart"/>
      <w:r w:rsidRPr="00082626">
        <w:rPr>
          <w:rFonts w:ascii="Times New Roman" w:hAnsi="Times New Roman" w:cs="Times New Roman"/>
          <w:sz w:val="24"/>
          <w:szCs w:val="24"/>
        </w:rPr>
        <w:t>Eur</w:t>
      </w:r>
      <w:proofErr w:type="spellEnd"/>
      <w:r w:rsidRPr="00082626">
        <w:rPr>
          <w:rFonts w:ascii="Times New Roman" w:hAnsi="Times New Roman" w:cs="Times New Roman"/>
          <w:sz w:val="24"/>
          <w:szCs w:val="24"/>
        </w:rPr>
        <w:t>-Spain-</w:t>
      </w:r>
      <w:r w:rsidR="00842B4F">
        <w:rPr>
          <w:rFonts w:ascii="Times New Roman" w:hAnsi="Times New Roman" w:cs="Times New Roman"/>
          <w:sz w:val="24"/>
          <w:szCs w:val="24"/>
        </w:rPr>
        <w:t>S</w:t>
      </w:r>
      <w:r w:rsidR="00C4796D" w:rsidRPr="00082626">
        <w:rPr>
          <w:rFonts w:ascii="Times New Roman" w:hAnsi="Times New Roman" w:cs="Times New Roman"/>
          <w:sz w:val="24"/>
          <w:szCs w:val="24"/>
        </w:rPr>
        <w:t>late plaque</w:t>
      </w:r>
      <w:r w:rsidR="00CD74A4" w:rsidRPr="00082626">
        <w:rPr>
          <w:rFonts w:ascii="Times New Roman" w:hAnsi="Times New Roman" w:cs="Times New Roman"/>
          <w:sz w:val="24"/>
          <w:szCs w:val="24"/>
        </w:rPr>
        <w:t>-</w:t>
      </w:r>
      <w:r w:rsidR="00842B4F">
        <w:rPr>
          <w:rFonts w:ascii="Times New Roman" w:hAnsi="Times New Roman" w:cs="Times New Roman"/>
          <w:sz w:val="24"/>
          <w:szCs w:val="24"/>
        </w:rPr>
        <w:t>ca</w:t>
      </w:r>
      <w:r w:rsidR="00C4796D" w:rsidRPr="00082626">
        <w:rPr>
          <w:rFonts w:ascii="Times New Roman" w:hAnsi="Times New Roman" w:cs="Times New Roman"/>
          <w:sz w:val="24"/>
          <w:szCs w:val="24"/>
        </w:rPr>
        <w:t xml:space="preserve"> 3,500–2,750 </w:t>
      </w:r>
      <w:r w:rsidR="00C4796D" w:rsidRPr="00842B4F">
        <w:rPr>
          <w:rFonts w:ascii="Times New Roman" w:hAnsi="Times New Roman" w:cs="Times New Roman"/>
          <w:sz w:val="24"/>
          <w:szCs w:val="24"/>
        </w:rPr>
        <w:t>BCE</w:t>
      </w:r>
      <w:r w:rsidR="00CD74A4" w:rsidRPr="00082626">
        <w:rPr>
          <w:rFonts w:ascii="Times New Roman" w:hAnsi="Times New Roman" w:cs="Times New Roman"/>
          <w:sz w:val="24"/>
          <w:szCs w:val="24"/>
        </w:rPr>
        <w:t>-</w:t>
      </w:r>
      <w:r w:rsidR="00C4796D" w:rsidRPr="00082626">
        <w:rPr>
          <w:rFonts w:ascii="Times New Roman" w:hAnsi="Times New Roman" w:cs="Times New Roman"/>
          <w:sz w:val="24"/>
          <w:szCs w:val="24"/>
        </w:rPr>
        <w:t>Badajoz, Spain</w:t>
      </w:r>
    </w:p>
    <w:p w:rsidR="002C256F" w:rsidRPr="00082626" w:rsidRDefault="002C256F">
      <w:pPr>
        <w:rPr>
          <w:rFonts w:ascii="Times New Roman" w:hAnsi="Times New Roman" w:cs="Times New Roman"/>
          <w:sz w:val="24"/>
          <w:szCs w:val="24"/>
        </w:rPr>
      </w:pPr>
      <w:r w:rsidRPr="00082626">
        <w:rPr>
          <w:rFonts w:ascii="Times New Roman" w:hAnsi="Times New Roman" w:cs="Times New Roman"/>
          <w:noProof/>
          <w:sz w:val="24"/>
          <w:szCs w:val="24"/>
        </w:rPr>
        <w:drawing>
          <wp:inline distT="0" distB="0" distL="0" distR="0" wp14:anchorId="68B68BE9" wp14:editId="7A49C15E">
            <wp:extent cx="2247900" cy="24303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51195" cy="2433948"/>
                    </a:xfrm>
                    <a:prstGeom prst="rect">
                      <a:avLst/>
                    </a:prstGeom>
                  </pic:spPr>
                </pic:pic>
              </a:graphicData>
            </a:graphic>
          </wp:inline>
        </w:drawing>
      </w:r>
      <w:r w:rsidRPr="00082626">
        <w:rPr>
          <w:rFonts w:ascii="Times New Roman" w:hAnsi="Times New Roman" w:cs="Times New Roman"/>
          <w:noProof/>
          <w:sz w:val="24"/>
          <w:szCs w:val="24"/>
        </w:rPr>
        <w:drawing>
          <wp:inline distT="0" distB="0" distL="0" distR="0" wp14:anchorId="260571F7" wp14:editId="77CA0BBA">
            <wp:extent cx="1965960" cy="24429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4686" cy="2453790"/>
                    </a:xfrm>
                    <a:prstGeom prst="rect">
                      <a:avLst/>
                    </a:prstGeom>
                  </pic:spPr>
                </pic:pic>
              </a:graphicData>
            </a:graphic>
          </wp:inline>
        </w:drawing>
      </w:r>
      <w:r w:rsidRPr="00082626">
        <w:rPr>
          <w:rFonts w:ascii="Times New Roman" w:hAnsi="Times New Roman" w:cs="Times New Roman"/>
          <w:noProof/>
          <w:sz w:val="24"/>
          <w:szCs w:val="24"/>
        </w:rPr>
        <w:drawing>
          <wp:inline distT="0" distB="0" distL="0" distR="0" wp14:anchorId="0ACB0A34" wp14:editId="178C707A">
            <wp:extent cx="1455420" cy="24508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59854" cy="2458339"/>
                    </a:xfrm>
                    <a:prstGeom prst="rect">
                      <a:avLst/>
                    </a:prstGeom>
                  </pic:spPr>
                </pic:pic>
              </a:graphicData>
            </a:graphic>
          </wp:inline>
        </w:drawing>
      </w:r>
    </w:p>
    <w:p w:rsidR="004B0925" w:rsidRPr="00082626" w:rsidRDefault="004B0925" w:rsidP="00970461">
      <w:pPr>
        <w:spacing w:after="0"/>
        <w:rPr>
          <w:rStyle w:val="Strong"/>
          <w:rFonts w:ascii="Times New Roman" w:hAnsi="Times New Roman" w:cs="Times New Roman"/>
          <w:sz w:val="24"/>
          <w:szCs w:val="24"/>
        </w:rPr>
      </w:pPr>
      <w:r w:rsidRPr="00082626">
        <w:rPr>
          <w:rStyle w:val="Strong"/>
          <w:rFonts w:ascii="Times New Roman" w:hAnsi="Times New Roman" w:cs="Times New Roman"/>
          <w:sz w:val="24"/>
          <w:szCs w:val="24"/>
        </w:rPr>
        <w:t xml:space="preserve">Formal Label: </w:t>
      </w:r>
      <w:r w:rsidR="00082626" w:rsidRPr="00082626">
        <w:rPr>
          <w:rFonts w:ascii="Times New Roman" w:hAnsi="Times New Roman" w:cs="Times New Roman"/>
          <w:sz w:val="24"/>
          <w:szCs w:val="24"/>
        </w:rPr>
        <w:t>Spain</w:t>
      </w:r>
      <w:r w:rsidR="00082626">
        <w:rPr>
          <w:rFonts w:ascii="Times New Roman" w:hAnsi="Times New Roman" w:cs="Times New Roman"/>
          <w:sz w:val="24"/>
          <w:szCs w:val="24"/>
        </w:rPr>
        <w:t>,</w:t>
      </w:r>
      <w:r w:rsidR="00082626" w:rsidRPr="00082626">
        <w:rPr>
          <w:rFonts w:ascii="Times New Roman" w:hAnsi="Times New Roman" w:cs="Times New Roman"/>
          <w:sz w:val="24"/>
          <w:szCs w:val="24"/>
        </w:rPr>
        <w:t xml:space="preserve"> </w:t>
      </w:r>
      <w:r w:rsidR="00970461" w:rsidRPr="00082626">
        <w:rPr>
          <w:rFonts w:ascii="Times New Roman" w:hAnsi="Times New Roman" w:cs="Times New Roman"/>
          <w:sz w:val="24"/>
          <w:szCs w:val="24"/>
        </w:rPr>
        <w:t xml:space="preserve">Late Neolithic slate plaque ca. 3,500–2,750 BCE </w:t>
      </w:r>
    </w:p>
    <w:p w:rsidR="004B0925" w:rsidRPr="00082626" w:rsidRDefault="004B0925" w:rsidP="004B0925">
      <w:pPr>
        <w:spacing w:after="0"/>
        <w:rPr>
          <w:rFonts w:ascii="Times New Roman" w:hAnsi="Times New Roman" w:cs="Times New Roman"/>
          <w:sz w:val="24"/>
          <w:szCs w:val="24"/>
        </w:rPr>
      </w:pPr>
      <w:r w:rsidRPr="00082626">
        <w:rPr>
          <w:rStyle w:val="Strong"/>
          <w:rFonts w:ascii="Times New Roman" w:hAnsi="Times New Roman" w:cs="Times New Roman"/>
          <w:sz w:val="24"/>
          <w:szCs w:val="24"/>
        </w:rPr>
        <w:t>Accession Number:</w:t>
      </w:r>
      <w:r w:rsidRPr="00082626">
        <w:rPr>
          <w:rFonts w:ascii="Times New Roman" w:hAnsi="Times New Roman" w:cs="Times New Roman"/>
          <w:sz w:val="24"/>
          <w:szCs w:val="24"/>
        </w:rPr>
        <w:t xml:space="preserve"> </w:t>
      </w:r>
    </w:p>
    <w:p w:rsidR="004B0925" w:rsidRPr="00082626" w:rsidRDefault="004B0925" w:rsidP="004B0925">
      <w:pPr>
        <w:spacing w:after="0"/>
        <w:rPr>
          <w:rFonts w:ascii="Times New Roman" w:hAnsi="Times New Roman" w:cs="Times New Roman"/>
          <w:b/>
          <w:bCs/>
          <w:sz w:val="24"/>
          <w:szCs w:val="24"/>
        </w:rPr>
      </w:pPr>
      <w:r w:rsidRPr="00082626">
        <w:rPr>
          <w:rStyle w:val="Strong"/>
          <w:rFonts w:ascii="Times New Roman" w:hAnsi="Times New Roman" w:cs="Times New Roman"/>
          <w:sz w:val="24"/>
          <w:szCs w:val="24"/>
        </w:rPr>
        <w:t>Date or Time Horizon:</w:t>
      </w:r>
      <w:r w:rsidRPr="00082626">
        <w:rPr>
          <w:rFonts w:ascii="Times New Roman" w:hAnsi="Times New Roman" w:cs="Times New Roman"/>
          <w:sz w:val="24"/>
          <w:szCs w:val="24"/>
        </w:rPr>
        <w:t xml:space="preserve"> </w:t>
      </w:r>
      <w:r w:rsidR="00AB3727" w:rsidRPr="00082626">
        <w:rPr>
          <w:rStyle w:val="Strong"/>
          <w:rFonts w:ascii="Times New Roman" w:hAnsi="Times New Roman" w:cs="Times New Roman"/>
          <w:sz w:val="24"/>
          <w:szCs w:val="24"/>
        </w:rPr>
        <w:t>3500-2</w:t>
      </w:r>
      <w:r w:rsidR="00970461" w:rsidRPr="00082626">
        <w:rPr>
          <w:rStyle w:val="Strong"/>
          <w:rFonts w:ascii="Times New Roman" w:hAnsi="Times New Roman" w:cs="Times New Roman"/>
          <w:sz w:val="24"/>
          <w:szCs w:val="24"/>
        </w:rPr>
        <w:t>75</w:t>
      </w:r>
      <w:r w:rsidR="00AB3727" w:rsidRPr="00082626">
        <w:rPr>
          <w:rStyle w:val="Strong"/>
          <w:rFonts w:ascii="Times New Roman" w:hAnsi="Times New Roman" w:cs="Times New Roman"/>
          <w:sz w:val="24"/>
          <w:szCs w:val="24"/>
        </w:rPr>
        <w:t>0 BCE</w:t>
      </w:r>
    </w:p>
    <w:p w:rsidR="004B0925" w:rsidRPr="00082626" w:rsidRDefault="004B0925" w:rsidP="004B0925">
      <w:pPr>
        <w:spacing w:after="0"/>
        <w:rPr>
          <w:rFonts w:ascii="Times New Roman" w:hAnsi="Times New Roman" w:cs="Times New Roman"/>
          <w:sz w:val="24"/>
          <w:szCs w:val="24"/>
        </w:rPr>
      </w:pPr>
      <w:r w:rsidRPr="00082626">
        <w:rPr>
          <w:rStyle w:val="Strong"/>
          <w:rFonts w:ascii="Times New Roman" w:hAnsi="Times New Roman" w:cs="Times New Roman"/>
          <w:sz w:val="24"/>
          <w:szCs w:val="24"/>
        </w:rPr>
        <w:t>Geographical Area:</w:t>
      </w:r>
      <w:r w:rsidRPr="00082626">
        <w:rPr>
          <w:rFonts w:ascii="Times New Roman" w:hAnsi="Times New Roman" w:cs="Times New Roman"/>
          <w:sz w:val="24"/>
          <w:szCs w:val="24"/>
        </w:rPr>
        <w:t xml:space="preserve"> </w:t>
      </w:r>
      <w:r w:rsidR="00082626" w:rsidRPr="00082626">
        <w:rPr>
          <w:rFonts w:ascii="Times New Roman" w:hAnsi="Times New Roman" w:cs="Times New Roman"/>
          <w:sz w:val="24"/>
          <w:szCs w:val="24"/>
        </w:rPr>
        <w:t xml:space="preserve">Badajoz, </w:t>
      </w:r>
      <w:r w:rsidR="00970461" w:rsidRPr="00082626">
        <w:rPr>
          <w:rFonts w:ascii="Times New Roman" w:hAnsi="Times New Roman" w:cs="Times New Roman"/>
          <w:sz w:val="24"/>
          <w:szCs w:val="24"/>
        </w:rPr>
        <w:t>SW Spain</w:t>
      </w:r>
    </w:p>
    <w:p w:rsidR="004B0925" w:rsidRPr="00082626" w:rsidRDefault="004B0925" w:rsidP="00970461">
      <w:pPr>
        <w:spacing w:after="0"/>
        <w:rPr>
          <w:rFonts w:ascii="Times New Roman" w:hAnsi="Times New Roman" w:cs="Times New Roman"/>
          <w:sz w:val="24"/>
          <w:szCs w:val="24"/>
        </w:rPr>
      </w:pPr>
      <w:r w:rsidRPr="00082626">
        <w:rPr>
          <w:rStyle w:val="Strong"/>
          <w:rFonts w:ascii="Times New Roman" w:hAnsi="Times New Roman" w:cs="Times New Roman"/>
          <w:sz w:val="24"/>
          <w:szCs w:val="24"/>
        </w:rPr>
        <w:t>Cultural Affiliation:</w:t>
      </w:r>
      <w:r w:rsidRPr="00082626">
        <w:rPr>
          <w:rFonts w:ascii="Times New Roman" w:hAnsi="Times New Roman" w:cs="Times New Roman"/>
          <w:sz w:val="24"/>
          <w:szCs w:val="24"/>
        </w:rPr>
        <w:t xml:space="preserve"> </w:t>
      </w:r>
      <w:r w:rsidR="00970461" w:rsidRPr="00082626">
        <w:rPr>
          <w:rFonts w:ascii="Times New Roman" w:hAnsi="Times New Roman" w:cs="Times New Roman"/>
          <w:sz w:val="24"/>
          <w:szCs w:val="24"/>
        </w:rPr>
        <w:t>Late Neolithic</w:t>
      </w:r>
    </w:p>
    <w:p w:rsidR="004B0925" w:rsidRPr="00082626" w:rsidRDefault="004B0925" w:rsidP="004B0925">
      <w:pPr>
        <w:spacing w:after="0"/>
        <w:rPr>
          <w:rFonts w:ascii="Times New Roman" w:hAnsi="Times New Roman" w:cs="Times New Roman"/>
          <w:sz w:val="24"/>
          <w:szCs w:val="24"/>
        </w:rPr>
      </w:pPr>
      <w:r w:rsidRPr="00082626">
        <w:rPr>
          <w:rStyle w:val="Strong"/>
          <w:rFonts w:ascii="Times New Roman" w:hAnsi="Times New Roman" w:cs="Times New Roman"/>
          <w:sz w:val="24"/>
          <w:szCs w:val="24"/>
        </w:rPr>
        <w:t>Medium:</w:t>
      </w:r>
      <w:r w:rsidRPr="00082626">
        <w:rPr>
          <w:rFonts w:ascii="Times New Roman" w:hAnsi="Times New Roman" w:cs="Times New Roman"/>
          <w:sz w:val="24"/>
          <w:szCs w:val="24"/>
        </w:rPr>
        <w:t xml:space="preserve"> </w:t>
      </w:r>
      <w:r w:rsidR="00970461" w:rsidRPr="00082626">
        <w:rPr>
          <w:rFonts w:ascii="Times New Roman" w:hAnsi="Times New Roman" w:cs="Times New Roman"/>
          <w:sz w:val="24"/>
          <w:szCs w:val="24"/>
        </w:rPr>
        <w:t>Slate</w:t>
      </w:r>
    </w:p>
    <w:p w:rsidR="004B0925" w:rsidRPr="00082626" w:rsidRDefault="004B0925" w:rsidP="004B0925">
      <w:pPr>
        <w:spacing w:after="0"/>
        <w:rPr>
          <w:rFonts w:ascii="Times New Roman" w:hAnsi="Times New Roman" w:cs="Times New Roman"/>
          <w:b/>
          <w:bCs/>
          <w:sz w:val="24"/>
          <w:szCs w:val="24"/>
        </w:rPr>
      </w:pPr>
      <w:r w:rsidRPr="00082626">
        <w:rPr>
          <w:rStyle w:val="Strong"/>
          <w:rFonts w:ascii="Times New Roman" w:hAnsi="Times New Roman" w:cs="Times New Roman"/>
          <w:sz w:val="24"/>
          <w:szCs w:val="24"/>
        </w:rPr>
        <w:t>Dimensions:</w:t>
      </w:r>
      <w:r w:rsidRPr="00082626">
        <w:rPr>
          <w:rFonts w:ascii="Times New Roman" w:hAnsi="Times New Roman" w:cs="Times New Roman"/>
          <w:sz w:val="24"/>
          <w:szCs w:val="24"/>
        </w:rPr>
        <w:t xml:space="preserve"> </w:t>
      </w:r>
    </w:p>
    <w:p w:rsidR="004B0925" w:rsidRPr="00082626" w:rsidRDefault="004B0925" w:rsidP="004B0925">
      <w:pPr>
        <w:spacing w:after="0"/>
        <w:rPr>
          <w:rStyle w:val="Strong"/>
          <w:rFonts w:ascii="Times New Roman" w:hAnsi="Times New Roman" w:cs="Times New Roman"/>
          <w:sz w:val="24"/>
          <w:szCs w:val="24"/>
        </w:rPr>
      </w:pPr>
      <w:r w:rsidRPr="00082626">
        <w:rPr>
          <w:rStyle w:val="Strong"/>
          <w:rFonts w:ascii="Times New Roman" w:hAnsi="Times New Roman" w:cs="Times New Roman"/>
          <w:sz w:val="24"/>
          <w:szCs w:val="24"/>
        </w:rPr>
        <w:t xml:space="preserve">Weight:  </w:t>
      </w:r>
    </w:p>
    <w:p w:rsidR="004B0925" w:rsidRPr="00082626" w:rsidRDefault="004B0925" w:rsidP="004B0925">
      <w:pPr>
        <w:spacing w:after="0"/>
        <w:rPr>
          <w:rFonts w:ascii="Times New Roman" w:hAnsi="Times New Roman" w:cs="Times New Roman"/>
          <w:sz w:val="24"/>
          <w:szCs w:val="24"/>
        </w:rPr>
      </w:pPr>
      <w:r w:rsidRPr="00082626">
        <w:rPr>
          <w:rStyle w:val="Strong"/>
          <w:rFonts w:ascii="Times New Roman" w:hAnsi="Times New Roman" w:cs="Times New Roman"/>
          <w:sz w:val="24"/>
          <w:szCs w:val="24"/>
        </w:rPr>
        <w:t>Provenance:</w:t>
      </w:r>
      <w:r w:rsidRPr="00082626">
        <w:rPr>
          <w:rFonts w:ascii="Times New Roman" w:hAnsi="Times New Roman" w:cs="Times New Roman"/>
          <w:sz w:val="24"/>
          <w:szCs w:val="24"/>
        </w:rPr>
        <w:t xml:space="preserve"> </w:t>
      </w:r>
      <w:r w:rsidR="00E27AF4" w:rsidRPr="00082626">
        <w:rPr>
          <w:rFonts w:ascii="Times New Roman" w:eastAsia="Times New Roman" w:hAnsi="Times New Roman" w:cs="Times New Roman"/>
          <w:sz w:val="24"/>
          <w:szCs w:val="24"/>
        </w:rPr>
        <w:t>Belgian Collection acquired 1980´s</w:t>
      </w:r>
      <w:r w:rsidR="00662207">
        <w:rPr>
          <w:rFonts w:ascii="Times New Roman" w:eastAsia="Times New Roman" w:hAnsi="Times New Roman" w:cs="Times New Roman"/>
          <w:sz w:val="24"/>
          <w:szCs w:val="24"/>
        </w:rPr>
        <w:t xml:space="preserve">, then </w:t>
      </w:r>
      <w:r w:rsidR="00662207" w:rsidRPr="0033762D">
        <w:rPr>
          <w:rStyle w:val="Strong"/>
          <w:rFonts w:ascii="Times New Roman" w:hAnsi="Times New Roman" w:cs="Times New Roman"/>
          <w:b w:val="0"/>
          <w:sz w:val="24"/>
          <w:szCs w:val="24"/>
        </w:rPr>
        <w:t xml:space="preserve">David </w:t>
      </w:r>
      <w:proofErr w:type="spellStart"/>
      <w:r w:rsidR="00662207" w:rsidRPr="0033762D">
        <w:rPr>
          <w:rStyle w:val="Strong"/>
          <w:rFonts w:ascii="Times New Roman" w:hAnsi="Times New Roman" w:cs="Times New Roman"/>
          <w:b w:val="0"/>
          <w:sz w:val="24"/>
          <w:szCs w:val="24"/>
        </w:rPr>
        <w:t>Vosez</w:t>
      </w:r>
      <w:proofErr w:type="spellEnd"/>
      <w:r w:rsidR="00662207" w:rsidRPr="0033762D">
        <w:rPr>
          <w:rStyle w:val="Strong"/>
          <w:rFonts w:ascii="Times New Roman" w:hAnsi="Times New Roman" w:cs="Times New Roman"/>
          <w:b w:val="0"/>
          <w:sz w:val="24"/>
          <w:szCs w:val="24"/>
        </w:rPr>
        <w:t xml:space="preserve"> Garcia, </w:t>
      </w:r>
      <w:proofErr w:type="spellStart"/>
      <w:r w:rsidR="00662207" w:rsidRPr="0033762D">
        <w:rPr>
          <w:rStyle w:val="Strong"/>
          <w:rFonts w:ascii="Times New Roman" w:hAnsi="Times New Roman" w:cs="Times New Roman"/>
          <w:b w:val="0"/>
          <w:sz w:val="24"/>
          <w:szCs w:val="24"/>
        </w:rPr>
        <w:t>Francia</w:t>
      </w:r>
      <w:proofErr w:type="spellEnd"/>
      <w:r w:rsidR="00662207" w:rsidRPr="0033762D">
        <w:rPr>
          <w:rStyle w:val="Strong"/>
          <w:rFonts w:ascii="Times New Roman" w:hAnsi="Times New Roman" w:cs="Times New Roman"/>
          <w:b w:val="0"/>
          <w:sz w:val="24"/>
          <w:szCs w:val="24"/>
        </w:rPr>
        <w:t xml:space="preserve"> no. 20, </w:t>
      </w:r>
      <w:proofErr w:type="spellStart"/>
      <w:r w:rsidR="00662207" w:rsidRPr="0033762D">
        <w:rPr>
          <w:rStyle w:val="Strong"/>
          <w:rFonts w:ascii="Times New Roman" w:hAnsi="Times New Roman" w:cs="Times New Roman"/>
          <w:b w:val="0"/>
          <w:sz w:val="24"/>
          <w:szCs w:val="24"/>
        </w:rPr>
        <w:t>cp</w:t>
      </w:r>
      <w:proofErr w:type="spellEnd"/>
      <w:r w:rsidR="00662207" w:rsidRPr="0033762D">
        <w:rPr>
          <w:rStyle w:val="Strong"/>
          <w:rFonts w:ascii="Times New Roman" w:hAnsi="Times New Roman" w:cs="Times New Roman"/>
          <w:b w:val="0"/>
          <w:sz w:val="24"/>
          <w:szCs w:val="24"/>
        </w:rPr>
        <w:t xml:space="preserve"> 28916, </w:t>
      </w:r>
      <w:proofErr w:type="spellStart"/>
      <w:r w:rsidR="00662207" w:rsidRPr="0033762D">
        <w:rPr>
          <w:rStyle w:val="Strong"/>
          <w:rFonts w:ascii="Times New Roman" w:hAnsi="Times New Roman" w:cs="Times New Roman"/>
          <w:b w:val="0"/>
          <w:sz w:val="24"/>
          <w:szCs w:val="24"/>
        </w:rPr>
        <w:t>Lecones</w:t>
      </w:r>
      <w:proofErr w:type="spellEnd"/>
      <w:r w:rsidR="00662207" w:rsidRPr="0033762D">
        <w:rPr>
          <w:rStyle w:val="Strong"/>
          <w:rFonts w:ascii="Times New Roman" w:hAnsi="Times New Roman" w:cs="Times New Roman"/>
          <w:b w:val="0"/>
          <w:sz w:val="24"/>
          <w:szCs w:val="24"/>
        </w:rPr>
        <w:t>, Madrid, Spain</w:t>
      </w:r>
      <w:r w:rsidR="00E27AF4" w:rsidRPr="00082626">
        <w:rPr>
          <w:rFonts w:ascii="Times New Roman" w:eastAsia="Times New Roman" w:hAnsi="Times New Roman" w:cs="Times New Roman"/>
          <w:sz w:val="24"/>
          <w:szCs w:val="24"/>
        </w:rPr>
        <w:t>.</w:t>
      </w:r>
    </w:p>
    <w:p w:rsidR="004B0925" w:rsidRPr="00082626" w:rsidRDefault="004B0925" w:rsidP="004B0925">
      <w:pPr>
        <w:spacing w:after="0"/>
        <w:rPr>
          <w:rFonts w:ascii="Times New Roman" w:hAnsi="Times New Roman" w:cs="Times New Roman"/>
          <w:b/>
          <w:sz w:val="24"/>
          <w:szCs w:val="24"/>
        </w:rPr>
      </w:pPr>
      <w:r w:rsidRPr="00082626">
        <w:rPr>
          <w:rFonts w:ascii="Times New Roman" w:hAnsi="Times New Roman" w:cs="Times New Roman"/>
          <w:b/>
          <w:sz w:val="24"/>
          <w:szCs w:val="24"/>
        </w:rPr>
        <w:t>Condition:</w:t>
      </w:r>
      <w:r w:rsidR="00970461" w:rsidRPr="00082626">
        <w:rPr>
          <w:rFonts w:ascii="Times New Roman" w:hAnsi="Times New Roman" w:cs="Times New Roman"/>
          <w:b/>
          <w:sz w:val="24"/>
          <w:szCs w:val="24"/>
        </w:rPr>
        <w:t xml:space="preserve"> </w:t>
      </w:r>
      <w:r w:rsidR="001A5BFD" w:rsidRPr="00082626">
        <w:rPr>
          <w:rFonts w:ascii="Times New Roman" w:hAnsi="Times New Roman" w:cs="Times New Roman"/>
          <w:b/>
          <w:sz w:val="24"/>
          <w:szCs w:val="24"/>
        </w:rPr>
        <w:t>No defects.</w:t>
      </w:r>
    </w:p>
    <w:p w:rsidR="004B0925" w:rsidRPr="00082626" w:rsidRDefault="004B0925" w:rsidP="004B0925">
      <w:pPr>
        <w:spacing w:after="0"/>
        <w:rPr>
          <w:rFonts w:ascii="Times New Roman" w:hAnsi="Times New Roman" w:cs="Times New Roman"/>
          <w:b/>
          <w:sz w:val="24"/>
          <w:szCs w:val="24"/>
        </w:rPr>
      </w:pPr>
      <w:r w:rsidRPr="00082626">
        <w:rPr>
          <w:rFonts w:ascii="Times New Roman" w:hAnsi="Times New Roman" w:cs="Times New Roman"/>
          <w:b/>
          <w:sz w:val="24"/>
          <w:szCs w:val="24"/>
        </w:rPr>
        <w:t>Discussion:</w:t>
      </w:r>
    </w:p>
    <w:p w:rsidR="00970461" w:rsidRDefault="00970461" w:rsidP="008E0A7A">
      <w:pPr>
        <w:rPr>
          <w:rFonts w:ascii="Times New Roman" w:hAnsi="Times New Roman" w:cs="Times New Roman"/>
          <w:sz w:val="24"/>
          <w:szCs w:val="24"/>
        </w:rPr>
      </w:pPr>
      <w:r w:rsidRPr="00082626">
        <w:rPr>
          <w:rFonts w:ascii="Times New Roman" w:hAnsi="Times New Roman" w:cs="Times New Roman"/>
          <w:sz w:val="24"/>
          <w:szCs w:val="24"/>
        </w:rPr>
        <w:t>This Late Neolithic engraved slate plaque ca. 3,500–2,750</w:t>
      </w:r>
      <w:r w:rsidRPr="00CA2CA7">
        <w:rPr>
          <w:rFonts w:ascii="Times New Roman" w:hAnsi="Times New Roman" w:cs="Times New Roman"/>
          <w:sz w:val="24"/>
          <w:szCs w:val="24"/>
        </w:rPr>
        <w:t xml:space="preserve"> BCE</w:t>
      </w:r>
      <w:r w:rsidRPr="00082626">
        <w:rPr>
          <w:rFonts w:ascii="Times New Roman" w:hAnsi="Times New Roman" w:cs="Times New Roman"/>
          <w:sz w:val="24"/>
          <w:szCs w:val="24"/>
        </w:rPr>
        <w:t xml:space="preserve"> (calibrated age) </w:t>
      </w:r>
      <w:r w:rsidR="004A3032">
        <w:rPr>
          <w:rFonts w:ascii="Times New Roman" w:hAnsi="Times New Roman" w:cs="Times New Roman"/>
          <w:sz w:val="24"/>
          <w:szCs w:val="24"/>
        </w:rPr>
        <w:t xml:space="preserve">(O’Brien 2014) </w:t>
      </w:r>
      <w:r w:rsidR="008E0A7A">
        <w:rPr>
          <w:rFonts w:ascii="Times New Roman" w:hAnsi="Times New Roman" w:cs="Times New Roman"/>
          <w:sz w:val="24"/>
          <w:szCs w:val="24"/>
        </w:rPr>
        <w:t xml:space="preserve">probably from </w:t>
      </w:r>
      <w:r w:rsidR="00CA2CA7">
        <w:rPr>
          <w:rFonts w:ascii="Times New Roman" w:hAnsi="Times New Roman" w:cs="Times New Roman"/>
          <w:sz w:val="24"/>
          <w:szCs w:val="24"/>
        </w:rPr>
        <w:t xml:space="preserve">the area of </w:t>
      </w:r>
      <w:r w:rsidRPr="00082626">
        <w:rPr>
          <w:rFonts w:ascii="Times New Roman" w:hAnsi="Times New Roman" w:cs="Times New Roman"/>
          <w:sz w:val="24"/>
          <w:szCs w:val="24"/>
        </w:rPr>
        <w:t>Badajoz, Spain (southwest Iberian Peninsula)</w:t>
      </w:r>
      <w:r w:rsidR="00CA2CA7">
        <w:rPr>
          <w:rFonts w:ascii="Times New Roman" w:hAnsi="Times New Roman" w:cs="Times New Roman"/>
          <w:sz w:val="24"/>
          <w:szCs w:val="24"/>
        </w:rPr>
        <w:t xml:space="preserve"> (</w:t>
      </w:r>
      <w:r w:rsidR="00416D8D" w:rsidRPr="0033762D">
        <w:rPr>
          <w:rStyle w:val="Strong"/>
          <w:rFonts w:ascii="Times New Roman" w:hAnsi="Times New Roman" w:cs="Times New Roman"/>
          <w:b w:val="0"/>
          <w:sz w:val="24"/>
          <w:szCs w:val="24"/>
        </w:rPr>
        <w:t xml:space="preserve">David </w:t>
      </w:r>
      <w:proofErr w:type="spellStart"/>
      <w:r w:rsidR="00416D8D" w:rsidRPr="0033762D">
        <w:rPr>
          <w:rStyle w:val="Strong"/>
          <w:rFonts w:ascii="Times New Roman" w:hAnsi="Times New Roman" w:cs="Times New Roman"/>
          <w:b w:val="0"/>
          <w:sz w:val="24"/>
          <w:szCs w:val="24"/>
        </w:rPr>
        <w:t>Vosez</w:t>
      </w:r>
      <w:proofErr w:type="spellEnd"/>
      <w:r w:rsidR="00416D8D" w:rsidRPr="0033762D">
        <w:rPr>
          <w:rStyle w:val="Strong"/>
          <w:rFonts w:ascii="Times New Roman" w:hAnsi="Times New Roman" w:cs="Times New Roman"/>
          <w:b w:val="0"/>
          <w:sz w:val="24"/>
          <w:szCs w:val="24"/>
        </w:rPr>
        <w:t xml:space="preserve"> Garcia</w:t>
      </w:r>
      <w:r w:rsidR="00416D8D">
        <w:rPr>
          <w:rStyle w:val="Strong"/>
          <w:rFonts w:ascii="Times New Roman" w:hAnsi="Times New Roman" w:cs="Times New Roman"/>
          <w:b w:val="0"/>
          <w:sz w:val="24"/>
          <w:szCs w:val="24"/>
        </w:rPr>
        <w:t>,</w:t>
      </w:r>
      <w:r w:rsidR="00416D8D" w:rsidRPr="00082626">
        <w:rPr>
          <w:rFonts w:ascii="Times New Roman" w:eastAsia="Times New Roman" w:hAnsi="Times New Roman" w:cs="Times New Roman"/>
          <w:sz w:val="24"/>
          <w:szCs w:val="24"/>
        </w:rPr>
        <w:t xml:space="preserve"> </w:t>
      </w:r>
      <w:r w:rsidR="00416D8D">
        <w:rPr>
          <w:rFonts w:ascii="Times New Roman" w:eastAsia="Times New Roman" w:hAnsi="Times New Roman" w:cs="Times New Roman"/>
          <w:sz w:val="24"/>
          <w:szCs w:val="24"/>
        </w:rPr>
        <w:t xml:space="preserve">pers. comm.; see </w:t>
      </w:r>
      <w:proofErr w:type="spellStart"/>
      <w:r w:rsidR="00CA2CA7" w:rsidRPr="00082626">
        <w:rPr>
          <w:rFonts w:ascii="Times New Roman" w:eastAsia="Times New Roman" w:hAnsi="Times New Roman" w:cs="Times New Roman"/>
          <w:sz w:val="24"/>
          <w:szCs w:val="24"/>
        </w:rPr>
        <w:t>Almagro</w:t>
      </w:r>
      <w:proofErr w:type="spellEnd"/>
      <w:r w:rsidR="00CA2CA7" w:rsidRPr="00082626">
        <w:rPr>
          <w:rFonts w:ascii="Times New Roman" w:eastAsia="Times New Roman" w:hAnsi="Times New Roman" w:cs="Times New Roman"/>
          <w:sz w:val="24"/>
          <w:szCs w:val="24"/>
        </w:rPr>
        <w:t xml:space="preserve"> </w:t>
      </w:r>
      <w:proofErr w:type="spellStart"/>
      <w:r w:rsidR="00CA2CA7" w:rsidRPr="00082626">
        <w:rPr>
          <w:rFonts w:ascii="Times New Roman" w:eastAsia="Times New Roman" w:hAnsi="Times New Roman" w:cs="Times New Roman"/>
          <w:sz w:val="24"/>
          <w:szCs w:val="24"/>
        </w:rPr>
        <w:t>Gorbea</w:t>
      </w:r>
      <w:proofErr w:type="spellEnd"/>
      <w:r w:rsidR="00CA2CA7" w:rsidRPr="00082626">
        <w:rPr>
          <w:rFonts w:ascii="Times New Roman" w:eastAsia="Times New Roman" w:hAnsi="Times New Roman" w:cs="Times New Roman"/>
          <w:sz w:val="24"/>
          <w:szCs w:val="24"/>
        </w:rPr>
        <w:t>, 1973</w:t>
      </w:r>
      <w:r w:rsidR="00CA2CA7">
        <w:rPr>
          <w:rFonts w:ascii="Times New Roman" w:eastAsia="Times New Roman" w:hAnsi="Times New Roman" w:cs="Times New Roman"/>
          <w:sz w:val="24"/>
          <w:szCs w:val="24"/>
        </w:rPr>
        <w:t>)</w:t>
      </w:r>
      <w:r w:rsidR="00CA2CA7">
        <w:rPr>
          <w:rFonts w:ascii="Times New Roman" w:hAnsi="Times New Roman" w:cs="Times New Roman"/>
          <w:sz w:val="24"/>
          <w:szCs w:val="24"/>
        </w:rPr>
        <w:t>. It is similar to one plaque published by Hibbs (1994: 30, fig. 4). The plaque</w:t>
      </w:r>
      <w:r w:rsidRPr="00082626">
        <w:rPr>
          <w:rFonts w:ascii="Times New Roman" w:hAnsi="Times New Roman" w:cs="Times New Roman"/>
          <w:sz w:val="24"/>
          <w:szCs w:val="24"/>
        </w:rPr>
        <w:t xml:space="preserve"> has three registers: a lower register of six levels of cross-</w:t>
      </w:r>
      <w:proofErr w:type="spellStart"/>
      <w:r w:rsidRPr="00082626">
        <w:rPr>
          <w:rFonts w:ascii="Times New Roman" w:hAnsi="Times New Roman" w:cs="Times New Roman"/>
          <w:sz w:val="24"/>
          <w:szCs w:val="24"/>
        </w:rPr>
        <w:t>hatcheurs</w:t>
      </w:r>
      <w:proofErr w:type="spellEnd"/>
      <w:r w:rsidRPr="00082626">
        <w:rPr>
          <w:rFonts w:ascii="Times New Roman" w:hAnsi="Times New Roman" w:cs="Times New Roman"/>
          <w:sz w:val="24"/>
          <w:szCs w:val="24"/>
        </w:rPr>
        <w:t xml:space="preserve">, a middle register </w:t>
      </w:r>
      <w:r w:rsidR="00C4796D" w:rsidRPr="00082626">
        <w:rPr>
          <w:rFonts w:ascii="Times New Roman" w:hAnsi="Times New Roman" w:cs="Times New Roman"/>
          <w:sz w:val="24"/>
          <w:szCs w:val="24"/>
        </w:rPr>
        <w:t xml:space="preserve">set off by two horizontal lines </w:t>
      </w:r>
      <w:r w:rsidRPr="00082626">
        <w:rPr>
          <w:rFonts w:ascii="Times New Roman" w:hAnsi="Times New Roman" w:cs="Times New Roman"/>
          <w:sz w:val="24"/>
          <w:szCs w:val="24"/>
        </w:rPr>
        <w:t xml:space="preserve">of two </w:t>
      </w:r>
      <w:r w:rsidR="00C4796D" w:rsidRPr="00082626">
        <w:rPr>
          <w:rFonts w:ascii="Times New Roman" w:hAnsi="Times New Roman" w:cs="Times New Roman"/>
          <w:sz w:val="24"/>
          <w:szCs w:val="24"/>
        </w:rPr>
        <w:t xml:space="preserve">levels of </w:t>
      </w:r>
      <w:r w:rsidRPr="00082626">
        <w:rPr>
          <w:rFonts w:ascii="Times New Roman" w:hAnsi="Times New Roman" w:cs="Times New Roman"/>
          <w:sz w:val="24"/>
          <w:szCs w:val="24"/>
        </w:rPr>
        <w:t>cross-</w:t>
      </w:r>
      <w:proofErr w:type="spellStart"/>
      <w:r w:rsidRPr="00082626">
        <w:rPr>
          <w:rFonts w:ascii="Times New Roman" w:hAnsi="Times New Roman" w:cs="Times New Roman"/>
          <w:sz w:val="24"/>
          <w:szCs w:val="24"/>
        </w:rPr>
        <w:t>hatcheurs</w:t>
      </w:r>
      <w:proofErr w:type="spellEnd"/>
      <w:r w:rsidRPr="00082626">
        <w:rPr>
          <w:rFonts w:ascii="Times New Roman" w:hAnsi="Times New Roman" w:cs="Times New Roman"/>
          <w:sz w:val="24"/>
          <w:szCs w:val="24"/>
        </w:rPr>
        <w:t xml:space="preserve"> and an upper register of “eye” designs with a drilled hole </w:t>
      </w:r>
      <w:r w:rsidR="00C4796D" w:rsidRPr="00082626">
        <w:rPr>
          <w:rFonts w:ascii="Times New Roman" w:hAnsi="Times New Roman" w:cs="Times New Roman"/>
          <w:sz w:val="24"/>
          <w:szCs w:val="24"/>
        </w:rPr>
        <w:t xml:space="preserve">through </w:t>
      </w:r>
      <w:r w:rsidRPr="00082626">
        <w:rPr>
          <w:rFonts w:ascii="Times New Roman" w:hAnsi="Times New Roman" w:cs="Times New Roman"/>
          <w:sz w:val="24"/>
          <w:szCs w:val="24"/>
        </w:rPr>
        <w:t xml:space="preserve">which </w:t>
      </w:r>
      <w:r w:rsidR="008E0A7A">
        <w:rPr>
          <w:rFonts w:ascii="Times New Roman" w:hAnsi="Times New Roman" w:cs="Times New Roman"/>
          <w:sz w:val="24"/>
          <w:szCs w:val="24"/>
        </w:rPr>
        <w:t>ties</w:t>
      </w:r>
      <w:r w:rsidRPr="00082626">
        <w:rPr>
          <w:rFonts w:ascii="Times New Roman" w:hAnsi="Times New Roman" w:cs="Times New Roman"/>
          <w:sz w:val="24"/>
          <w:szCs w:val="24"/>
        </w:rPr>
        <w:t xml:space="preserve"> were passed (based on use-wear analysis) so that it </w:t>
      </w:r>
      <w:r w:rsidR="00CA2CA7">
        <w:rPr>
          <w:rFonts w:ascii="Times New Roman" w:hAnsi="Times New Roman" w:cs="Times New Roman"/>
          <w:sz w:val="24"/>
          <w:szCs w:val="24"/>
        </w:rPr>
        <w:t>was</w:t>
      </w:r>
      <w:r w:rsidR="00C4796D" w:rsidRPr="00082626">
        <w:rPr>
          <w:rFonts w:ascii="Times New Roman" w:hAnsi="Times New Roman" w:cs="Times New Roman"/>
          <w:sz w:val="24"/>
          <w:szCs w:val="24"/>
        </w:rPr>
        <w:t xml:space="preserve"> </w:t>
      </w:r>
      <w:r w:rsidR="008E0A7A">
        <w:rPr>
          <w:rFonts w:ascii="Times New Roman" w:hAnsi="Times New Roman" w:cs="Times New Roman"/>
          <w:sz w:val="24"/>
          <w:szCs w:val="24"/>
        </w:rPr>
        <w:t xml:space="preserve">probably </w:t>
      </w:r>
      <w:r w:rsidRPr="00082626">
        <w:rPr>
          <w:rFonts w:ascii="Times New Roman" w:hAnsi="Times New Roman" w:cs="Times New Roman"/>
          <w:sz w:val="24"/>
          <w:szCs w:val="24"/>
        </w:rPr>
        <w:t>worn as an amulet</w:t>
      </w:r>
      <w:r w:rsidR="00CA2CA7">
        <w:rPr>
          <w:rFonts w:ascii="Times New Roman" w:hAnsi="Times New Roman" w:cs="Times New Roman"/>
          <w:sz w:val="24"/>
          <w:szCs w:val="24"/>
        </w:rPr>
        <w:t xml:space="preserve"> around the neck</w:t>
      </w:r>
      <w:r w:rsidRPr="00082626">
        <w:rPr>
          <w:rFonts w:ascii="Times New Roman" w:hAnsi="Times New Roman" w:cs="Times New Roman"/>
          <w:sz w:val="24"/>
          <w:szCs w:val="24"/>
        </w:rPr>
        <w:t xml:space="preserve">. </w:t>
      </w:r>
      <w:r w:rsidR="00C535C3">
        <w:rPr>
          <w:rFonts w:ascii="Times New Roman" w:hAnsi="Times New Roman" w:cs="Times New Roman"/>
          <w:sz w:val="24"/>
          <w:szCs w:val="24"/>
        </w:rPr>
        <w:t>These eye designs are suggested to</w:t>
      </w:r>
      <w:r w:rsidR="00662207">
        <w:rPr>
          <w:rFonts w:ascii="Times New Roman" w:hAnsi="Times New Roman" w:cs="Times New Roman"/>
          <w:sz w:val="24"/>
          <w:szCs w:val="24"/>
        </w:rPr>
        <w:t xml:space="preserve"> </w:t>
      </w:r>
      <w:r w:rsidR="00C535C3">
        <w:rPr>
          <w:rFonts w:ascii="Times New Roman" w:hAnsi="Times New Roman" w:cs="Times New Roman"/>
          <w:sz w:val="24"/>
          <w:szCs w:val="24"/>
        </w:rPr>
        <w:t xml:space="preserve">be </w:t>
      </w:r>
      <w:r w:rsidR="008E0A7A">
        <w:rPr>
          <w:rFonts w:ascii="Times New Roman" w:hAnsi="Times New Roman" w:cs="Times New Roman"/>
          <w:sz w:val="24"/>
          <w:szCs w:val="24"/>
        </w:rPr>
        <w:t>those</w:t>
      </w:r>
      <w:r w:rsidR="00C535C3">
        <w:rPr>
          <w:rFonts w:ascii="Times New Roman" w:hAnsi="Times New Roman" w:cs="Times New Roman"/>
          <w:sz w:val="24"/>
          <w:szCs w:val="24"/>
        </w:rPr>
        <w:t xml:space="preserve"> of the barn owl (</w:t>
      </w:r>
      <w:proofErr w:type="spellStart"/>
      <w:r w:rsidR="00C535C3" w:rsidRPr="00C535C3">
        <w:rPr>
          <w:rFonts w:ascii="Times New Roman" w:hAnsi="Times New Roman" w:cs="Times New Roman"/>
          <w:i/>
          <w:sz w:val="24"/>
          <w:szCs w:val="24"/>
        </w:rPr>
        <w:t>Tyto</w:t>
      </w:r>
      <w:proofErr w:type="spellEnd"/>
      <w:r w:rsidR="00C535C3" w:rsidRPr="00C535C3">
        <w:rPr>
          <w:rFonts w:ascii="Times New Roman" w:hAnsi="Times New Roman" w:cs="Times New Roman"/>
          <w:i/>
          <w:sz w:val="24"/>
          <w:szCs w:val="24"/>
        </w:rPr>
        <w:t xml:space="preserve"> alba</w:t>
      </w:r>
      <w:r w:rsidR="00C535C3">
        <w:rPr>
          <w:rFonts w:ascii="Times New Roman" w:hAnsi="Times New Roman" w:cs="Times New Roman"/>
          <w:sz w:val="24"/>
          <w:szCs w:val="24"/>
        </w:rPr>
        <w:t xml:space="preserve">) by </w:t>
      </w:r>
      <w:proofErr w:type="spellStart"/>
      <w:r w:rsidR="00C535C3">
        <w:rPr>
          <w:rFonts w:ascii="Times New Roman" w:hAnsi="Times New Roman" w:cs="Times New Roman"/>
          <w:sz w:val="24"/>
          <w:szCs w:val="24"/>
        </w:rPr>
        <w:t>Lillios</w:t>
      </w:r>
      <w:proofErr w:type="spellEnd"/>
      <w:r w:rsidR="00C535C3">
        <w:rPr>
          <w:rFonts w:ascii="Times New Roman" w:hAnsi="Times New Roman" w:cs="Times New Roman"/>
          <w:sz w:val="24"/>
          <w:szCs w:val="24"/>
        </w:rPr>
        <w:t xml:space="preserve"> (2008: 125)</w:t>
      </w:r>
      <w:r w:rsidR="009F56A2">
        <w:rPr>
          <w:rFonts w:ascii="Times New Roman" w:hAnsi="Times New Roman" w:cs="Times New Roman"/>
          <w:sz w:val="24"/>
          <w:szCs w:val="24"/>
        </w:rPr>
        <w:t xml:space="preserve">, which coincides with the </w:t>
      </w:r>
      <w:r w:rsidR="00B1088B">
        <w:rPr>
          <w:rFonts w:ascii="Times New Roman" w:hAnsi="Times New Roman" w:cs="Times New Roman"/>
          <w:sz w:val="24"/>
          <w:szCs w:val="24"/>
        </w:rPr>
        <w:t xml:space="preserve">owl-like </w:t>
      </w:r>
      <w:r w:rsidR="009F56A2">
        <w:rPr>
          <w:rFonts w:ascii="Times New Roman" w:hAnsi="Times New Roman" w:cs="Times New Roman"/>
          <w:sz w:val="24"/>
          <w:szCs w:val="24"/>
        </w:rPr>
        <w:t>geometr</w:t>
      </w:r>
      <w:r w:rsidR="00B1088B">
        <w:rPr>
          <w:rFonts w:ascii="Times New Roman" w:hAnsi="Times New Roman" w:cs="Times New Roman"/>
          <w:sz w:val="24"/>
          <w:szCs w:val="24"/>
        </w:rPr>
        <w:t>y of the</w:t>
      </w:r>
      <w:r w:rsidR="009F56A2">
        <w:rPr>
          <w:rFonts w:ascii="Times New Roman" w:hAnsi="Times New Roman" w:cs="Times New Roman"/>
          <w:sz w:val="24"/>
          <w:szCs w:val="24"/>
        </w:rPr>
        <w:t xml:space="preserve"> lines </w:t>
      </w:r>
      <w:r w:rsidR="00B1088B">
        <w:rPr>
          <w:rFonts w:ascii="Times New Roman" w:hAnsi="Times New Roman" w:cs="Times New Roman"/>
          <w:sz w:val="24"/>
          <w:szCs w:val="24"/>
        </w:rPr>
        <w:t>surrounding the eyes</w:t>
      </w:r>
      <w:r w:rsidR="00C535C3">
        <w:rPr>
          <w:rFonts w:ascii="Times New Roman" w:hAnsi="Times New Roman" w:cs="Times New Roman"/>
          <w:sz w:val="24"/>
          <w:szCs w:val="24"/>
        </w:rPr>
        <w:t xml:space="preserve">. </w:t>
      </w:r>
      <w:r w:rsidRPr="00082626">
        <w:rPr>
          <w:rFonts w:ascii="Times New Roman" w:hAnsi="Times New Roman" w:cs="Times New Roman"/>
          <w:sz w:val="24"/>
          <w:szCs w:val="24"/>
        </w:rPr>
        <w:t xml:space="preserve">While each of </w:t>
      </w:r>
      <w:r w:rsidR="00B1088B">
        <w:rPr>
          <w:rFonts w:ascii="Times New Roman" w:hAnsi="Times New Roman" w:cs="Times New Roman"/>
          <w:sz w:val="24"/>
          <w:szCs w:val="24"/>
        </w:rPr>
        <w:t>the six to ten “styles” of the</w:t>
      </w:r>
      <w:r w:rsidRPr="00082626">
        <w:rPr>
          <w:rFonts w:ascii="Times New Roman" w:hAnsi="Times New Roman" w:cs="Times New Roman"/>
          <w:sz w:val="24"/>
          <w:szCs w:val="24"/>
        </w:rPr>
        <w:t xml:space="preserve"> slate </w:t>
      </w:r>
      <w:r w:rsidRPr="00082626">
        <w:rPr>
          <w:rFonts w:ascii="Times New Roman" w:hAnsi="Times New Roman" w:cs="Times New Roman"/>
          <w:sz w:val="24"/>
          <w:szCs w:val="24"/>
        </w:rPr>
        <w:lastRenderedPageBreak/>
        <w:t xml:space="preserve">plaques is distinctive in its specific details, each </w:t>
      </w:r>
      <w:r w:rsidR="00C4796D" w:rsidRPr="00082626">
        <w:rPr>
          <w:rFonts w:ascii="Times New Roman" w:hAnsi="Times New Roman" w:cs="Times New Roman"/>
          <w:sz w:val="24"/>
          <w:szCs w:val="24"/>
        </w:rPr>
        <w:t>“</w:t>
      </w:r>
      <w:r w:rsidRPr="00082626">
        <w:rPr>
          <w:rFonts w:ascii="Times New Roman" w:hAnsi="Times New Roman" w:cs="Times New Roman"/>
          <w:sz w:val="24"/>
          <w:szCs w:val="24"/>
        </w:rPr>
        <w:t>style</w:t>
      </w:r>
      <w:r w:rsidR="00C4796D" w:rsidRPr="00082626">
        <w:rPr>
          <w:rFonts w:ascii="Times New Roman" w:hAnsi="Times New Roman" w:cs="Times New Roman"/>
          <w:sz w:val="24"/>
          <w:szCs w:val="24"/>
        </w:rPr>
        <w:t>”</w:t>
      </w:r>
      <w:r w:rsidRPr="00082626">
        <w:rPr>
          <w:rFonts w:ascii="Times New Roman" w:hAnsi="Times New Roman" w:cs="Times New Roman"/>
          <w:sz w:val="24"/>
          <w:szCs w:val="24"/>
        </w:rPr>
        <w:t xml:space="preserve"> exhibits a consistency in </w:t>
      </w:r>
      <w:r w:rsidR="00B1088B">
        <w:rPr>
          <w:rFonts w:ascii="Times New Roman" w:hAnsi="Times New Roman" w:cs="Times New Roman"/>
          <w:sz w:val="24"/>
          <w:szCs w:val="24"/>
        </w:rPr>
        <w:t xml:space="preserve">a </w:t>
      </w:r>
      <w:r w:rsidRPr="00082626">
        <w:rPr>
          <w:rFonts w:ascii="Times New Roman" w:hAnsi="Times New Roman" w:cs="Times New Roman"/>
          <w:sz w:val="24"/>
          <w:szCs w:val="24"/>
        </w:rPr>
        <w:t xml:space="preserve">basic </w:t>
      </w:r>
      <w:r w:rsidR="00C4796D" w:rsidRPr="00082626">
        <w:rPr>
          <w:rFonts w:ascii="Times New Roman" w:hAnsi="Times New Roman" w:cs="Times New Roman"/>
          <w:sz w:val="24"/>
          <w:szCs w:val="24"/>
        </w:rPr>
        <w:t xml:space="preserve">design </w:t>
      </w:r>
      <w:r w:rsidRPr="00082626">
        <w:rPr>
          <w:rFonts w:ascii="Times New Roman" w:hAnsi="Times New Roman" w:cs="Times New Roman"/>
          <w:sz w:val="24"/>
          <w:szCs w:val="24"/>
        </w:rPr>
        <w:t>grammar</w:t>
      </w:r>
      <w:r w:rsidR="00CA2CA7">
        <w:rPr>
          <w:rFonts w:ascii="Times New Roman" w:hAnsi="Times New Roman" w:cs="Times New Roman"/>
          <w:sz w:val="24"/>
          <w:szCs w:val="24"/>
        </w:rPr>
        <w:t xml:space="preserve"> (</w:t>
      </w:r>
      <w:proofErr w:type="spellStart"/>
      <w:r w:rsidR="00CA2CA7" w:rsidRPr="00082626">
        <w:rPr>
          <w:rFonts w:ascii="Times New Roman" w:hAnsi="Times New Roman" w:cs="Times New Roman"/>
          <w:sz w:val="24"/>
          <w:szCs w:val="24"/>
        </w:rPr>
        <w:t>Lillios</w:t>
      </w:r>
      <w:proofErr w:type="spellEnd"/>
      <w:r w:rsidR="00CA2CA7">
        <w:rPr>
          <w:rFonts w:ascii="Times New Roman" w:hAnsi="Times New Roman" w:cs="Times New Roman"/>
          <w:sz w:val="24"/>
          <w:szCs w:val="24"/>
        </w:rPr>
        <w:t xml:space="preserve"> 2008)</w:t>
      </w:r>
      <w:r w:rsidRPr="00082626">
        <w:rPr>
          <w:rFonts w:ascii="Times New Roman" w:hAnsi="Times New Roman" w:cs="Times New Roman"/>
          <w:sz w:val="24"/>
          <w:szCs w:val="24"/>
        </w:rPr>
        <w:t>.</w:t>
      </w:r>
      <w:r w:rsidR="00FE2A06">
        <w:rPr>
          <w:rFonts w:ascii="Times New Roman" w:hAnsi="Times New Roman" w:cs="Times New Roman"/>
          <w:sz w:val="24"/>
          <w:szCs w:val="24"/>
        </w:rPr>
        <w:t xml:space="preserve"> </w:t>
      </w:r>
      <w:r w:rsidR="008E0A7A">
        <w:rPr>
          <w:rFonts w:ascii="Times New Roman" w:hAnsi="Times New Roman" w:cs="Times New Roman"/>
          <w:sz w:val="24"/>
          <w:szCs w:val="24"/>
        </w:rPr>
        <w:t>However, the</w:t>
      </w:r>
      <w:r w:rsidR="00FE2A06">
        <w:rPr>
          <w:rFonts w:ascii="Times New Roman" w:hAnsi="Times New Roman" w:cs="Times New Roman"/>
          <w:sz w:val="24"/>
          <w:szCs w:val="24"/>
        </w:rPr>
        <w:t xml:space="preserve"> style of this </w:t>
      </w:r>
      <w:r w:rsidR="008E0A7A">
        <w:rPr>
          <w:rFonts w:ascii="Times New Roman" w:hAnsi="Times New Roman" w:cs="Times New Roman"/>
          <w:sz w:val="24"/>
          <w:szCs w:val="24"/>
        </w:rPr>
        <w:t xml:space="preserve">particular </w:t>
      </w:r>
      <w:r w:rsidR="00FE2A06">
        <w:rPr>
          <w:rFonts w:ascii="Times New Roman" w:hAnsi="Times New Roman" w:cs="Times New Roman"/>
          <w:sz w:val="24"/>
          <w:szCs w:val="24"/>
        </w:rPr>
        <w:t xml:space="preserve">plaque according to the schema offered by </w:t>
      </w:r>
      <w:proofErr w:type="spellStart"/>
      <w:r w:rsidR="00FE2A06">
        <w:rPr>
          <w:rFonts w:ascii="Times New Roman" w:hAnsi="Times New Roman" w:cs="Times New Roman"/>
          <w:sz w:val="24"/>
          <w:szCs w:val="24"/>
        </w:rPr>
        <w:t>Lillios</w:t>
      </w:r>
      <w:proofErr w:type="spellEnd"/>
      <w:r w:rsidR="00FE2A06">
        <w:rPr>
          <w:rFonts w:ascii="Times New Roman" w:hAnsi="Times New Roman" w:cs="Times New Roman"/>
          <w:sz w:val="24"/>
          <w:szCs w:val="24"/>
        </w:rPr>
        <w:t xml:space="preserve"> </w:t>
      </w:r>
      <w:r w:rsidR="008E0A7A">
        <w:rPr>
          <w:rFonts w:ascii="Times New Roman" w:hAnsi="Times New Roman" w:cs="Times New Roman"/>
          <w:sz w:val="24"/>
          <w:szCs w:val="24"/>
        </w:rPr>
        <w:t>exhibits</w:t>
      </w:r>
      <w:r w:rsidR="00FE2A06">
        <w:rPr>
          <w:rFonts w:ascii="Times New Roman" w:hAnsi="Times New Roman" w:cs="Times New Roman"/>
          <w:sz w:val="24"/>
          <w:szCs w:val="24"/>
        </w:rPr>
        <w:t xml:space="preserve"> </w:t>
      </w:r>
      <w:r w:rsidR="00B1088B">
        <w:rPr>
          <w:rFonts w:ascii="Times New Roman" w:hAnsi="Times New Roman" w:cs="Times New Roman"/>
          <w:sz w:val="24"/>
          <w:szCs w:val="24"/>
        </w:rPr>
        <w:t>a</w:t>
      </w:r>
      <w:r w:rsidR="00FE2A06">
        <w:rPr>
          <w:rFonts w:ascii="Times New Roman" w:hAnsi="Times New Roman" w:cs="Times New Roman"/>
          <w:sz w:val="24"/>
          <w:szCs w:val="24"/>
        </w:rPr>
        <w:t xml:space="preserve"> </w:t>
      </w:r>
      <w:r w:rsidR="009539E0">
        <w:rPr>
          <w:rFonts w:ascii="Times New Roman" w:hAnsi="Times New Roman" w:cs="Times New Roman"/>
          <w:sz w:val="24"/>
          <w:szCs w:val="24"/>
        </w:rPr>
        <w:t xml:space="preserve">“Style variant” in which the engraving is very sketchy and does not appear to produce </w:t>
      </w:r>
      <w:r w:rsidR="008E0A7A">
        <w:rPr>
          <w:rFonts w:ascii="Times New Roman" w:hAnsi="Times New Roman" w:cs="Times New Roman"/>
          <w:sz w:val="24"/>
          <w:szCs w:val="24"/>
        </w:rPr>
        <w:t>any</w:t>
      </w:r>
      <w:r w:rsidR="009539E0">
        <w:rPr>
          <w:rFonts w:ascii="Times New Roman" w:hAnsi="Times New Roman" w:cs="Times New Roman"/>
          <w:sz w:val="24"/>
          <w:szCs w:val="24"/>
        </w:rPr>
        <w:t xml:space="preserve"> recognizable </w:t>
      </w:r>
      <w:r w:rsidR="008E0A7A">
        <w:rPr>
          <w:rFonts w:ascii="Times New Roman" w:hAnsi="Times New Roman" w:cs="Times New Roman"/>
          <w:sz w:val="24"/>
          <w:szCs w:val="24"/>
        </w:rPr>
        <w:t>grammar</w:t>
      </w:r>
      <w:r w:rsidR="009539E0">
        <w:rPr>
          <w:rFonts w:ascii="Times New Roman" w:hAnsi="Times New Roman" w:cs="Times New Roman"/>
          <w:sz w:val="24"/>
          <w:szCs w:val="24"/>
        </w:rPr>
        <w:t>, perhaps the result of a child’s attempt</w:t>
      </w:r>
      <w:r w:rsidR="00AB3E7E">
        <w:rPr>
          <w:rFonts w:ascii="Times New Roman" w:hAnsi="Times New Roman" w:cs="Times New Roman"/>
          <w:sz w:val="24"/>
          <w:szCs w:val="24"/>
        </w:rPr>
        <w:t xml:space="preserve"> </w:t>
      </w:r>
      <w:r w:rsidR="009539E0">
        <w:rPr>
          <w:rFonts w:ascii="Times New Roman" w:hAnsi="Times New Roman" w:cs="Times New Roman"/>
          <w:sz w:val="24"/>
          <w:szCs w:val="24"/>
        </w:rPr>
        <w:t xml:space="preserve">or that of an apprentice </w:t>
      </w:r>
      <w:r w:rsidR="008E0A7A">
        <w:rPr>
          <w:rFonts w:ascii="Times New Roman" w:hAnsi="Times New Roman" w:cs="Times New Roman"/>
          <w:sz w:val="24"/>
          <w:szCs w:val="24"/>
        </w:rPr>
        <w:t xml:space="preserve">according to </w:t>
      </w:r>
      <w:proofErr w:type="spellStart"/>
      <w:r w:rsidR="009539E0">
        <w:rPr>
          <w:rFonts w:ascii="Times New Roman" w:hAnsi="Times New Roman" w:cs="Times New Roman"/>
          <w:sz w:val="24"/>
          <w:szCs w:val="24"/>
        </w:rPr>
        <w:t>Lillios</w:t>
      </w:r>
      <w:proofErr w:type="spellEnd"/>
      <w:r w:rsidR="009539E0">
        <w:rPr>
          <w:rFonts w:ascii="Times New Roman" w:hAnsi="Times New Roman" w:cs="Times New Roman"/>
          <w:sz w:val="24"/>
          <w:szCs w:val="24"/>
        </w:rPr>
        <w:t xml:space="preserve"> </w:t>
      </w:r>
      <w:r w:rsidR="008E0A7A">
        <w:rPr>
          <w:rFonts w:ascii="Times New Roman" w:hAnsi="Times New Roman" w:cs="Times New Roman"/>
          <w:sz w:val="24"/>
          <w:szCs w:val="24"/>
        </w:rPr>
        <w:t>(</w:t>
      </w:r>
      <w:r w:rsidR="009539E0">
        <w:rPr>
          <w:rFonts w:ascii="Times New Roman" w:hAnsi="Times New Roman" w:cs="Times New Roman"/>
          <w:sz w:val="24"/>
          <w:szCs w:val="24"/>
        </w:rPr>
        <w:t>2008: 72). I might suggest</w:t>
      </w:r>
      <w:r w:rsidR="008E0A7A">
        <w:rPr>
          <w:rFonts w:ascii="Times New Roman" w:hAnsi="Times New Roman" w:cs="Times New Roman"/>
          <w:sz w:val="24"/>
          <w:szCs w:val="24"/>
        </w:rPr>
        <w:t>, however,</w:t>
      </w:r>
      <w:r w:rsidR="009539E0">
        <w:rPr>
          <w:rFonts w:ascii="Times New Roman" w:hAnsi="Times New Roman" w:cs="Times New Roman"/>
          <w:sz w:val="24"/>
          <w:szCs w:val="24"/>
        </w:rPr>
        <w:t xml:space="preserve"> that th</w:t>
      </w:r>
      <w:r w:rsidR="00416D8D">
        <w:rPr>
          <w:rFonts w:ascii="Times New Roman" w:hAnsi="Times New Roman" w:cs="Times New Roman"/>
          <w:sz w:val="24"/>
          <w:szCs w:val="24"/>
        </w:rPr>
        <w:t>is</w:t>
      </w:r>
      <w:r w:rsidR="009539E0">
        <w:rPr>
          <w:rFonts w:ascii="Times New Roman" w:hAnsi="Times New Roman" w:cs="Times New Roman"/>
          <w:sz w:val="24"/>
          <w:szCs w:val="24"/>
        </w:rPr>
        <w:t xml:space="preserve"> </w:t>
      </w:r>
      <w:r w:rsidR="00B1088B">
        <w:rPr>
          <w:rFonts w:ascii="Times New Roman" w:hAnsi="Times New Roman" w:cs="Times New Roman"/>
          <w:sz w:val="24"/>
          <w:szCs w:val="24"/>
        </w:rPr>
        <w:t>“</w:t>
      </w:r>
      <w:r w:rsidR="008E0A7A">
        <w:rPr>
          <w:rFonts w:ascii="Times New Roman" w:hAnsi="Times New Roman" w:cs="Times New Roman"/>
          <w:sz w:val="24"/>
          <w:szCs w:val="24"/>
        </w:rPr>
        <w:t>non-</w:t>
      </w:r>
      <w:r w:rsidR="00416D8D">
        <w:rPr>
          <w:rFonts w:ascii="Times New Roman" w:hAnsi="Times New Roman" w:cs="Times New Roman"/>
          <w:sz w:val="24"/>
          <w:szCs w:val="24"/>
        </w:rPr>
        <w:t>style</w:t>
      </w:r>
      <w:r w:rsidR="00B1088B">
        <w:rPr>
          <w:rFonts w:ascii="Times New Roman" w:hAnsi="Times New Roman" w:cs="Times New Roman"/>
          <w:sz w:val="24"/>
          <w:szCs w:val="24"/>
        </w:rPr>
        <w:t>”</w:t>
      </w:r>
      <w:r w:rsidR="00416D8D">
        <w:rPr>
          <w:rFonts w:ascii="Times New Roman" w:hAnsi="Times New Roman" w:cs="Times New Roman"/>
          <w:sz w:val="24"/>
          <w:szCs w:val="24"/>
        </w:rPr>
        <w:t xml:space="preserve"> </w:t>
      </w:r>
      <w:r w:rsidR="008E0A7A">
        <w:rPr>
          <w:rFonts w:ascii="Times New Roman" w:hAnsi="Times New Roman" w:cs="Times New Roman"/>
          <w:sz w:val="24"/>
          <w:szCs w:val="24"/>
        </w:rPr>
        <w:t xml:space="preserve">motif </w:t>
      </w:r>
      <w:r w:rsidR="009539E0">
        <w:rPr>
          <w:rFonts w:ascii="Times New Roman" w:hAnsi="Times New Roman" w:cs="Times New Roman"/>
          <w:sz w:val="24"/>
          <w:szCs w:val="24"/>
        </w:rPr>
        <w:t xml:space="preserve">might represent early attempts at </w:t>
      </w:r>
      <w:r w:rsidR="00AB3E7E">
        <w:rPr>
          <w:rFonts w:ascii="Times New Roman" w:hAnsi="Times New Roman" w:cs="Times New Roman"/>
          <w:sz w:val="24"/>
          <w:szCs w:val="24"/>
        </w:rPr>
        <w:t>formulating a grammar of design before a satisfactory one was achieved</w:t>
      </w:r>
      <w:r w:rsidR="007B128F">
        <w:rPr>
          <w:rFonts w:ascii="Times New Roman" w:hAnsi="Times New Roman" w:cs="Times New Roman"/>
          <w:sz w:val="24"/>
          <w:szCs w:val="24"/>
        </w:rPr>
        <w:t>,</w:t>
      </w:r>
      <w:r w:rsidR="008E0A7A">
        <w:rPr>
          <w:rFonts w:ascii="Times New Roman" w:hAnsi="Times New Roman" w:cs="Times New Roman"/>
          <w:sz w:val="24"/>
          <w:szCs w:val="24"/>
        </w:rPr>
        <w:t xml:space="preserve"> and</w:t>
      </w:r>
      <w:r w:rsidR="007B128F">
        <w:rPr>
          <w:rFonts w:ascii="Times New Roman" w:hAnsi="Times New Roman" w:cs="Times New Roman"/>
          <w:sz w:val="24"/>
          <w:szCs w:val="24"/>
        </w:rPr>
        <w:t>,</w:t>
      </w:r>
      <w:r w:rsidR="008E0A7A">
        <w:rPr>
          <w:rFonts w:ascii="Times New Roman" w:hAnsi="Times New Roman" w:cs="Times New Roman"/>
          <w:sz w:val="24"/>
          <w:szCs w:val="24"/>
        </w:rPr>
        <w:t xml:space="preserve"> therefore</w:t>
      </w:r>
      <w:r w:rsidR="007B128F">
        <w:rPr>
          <w:rFonts w:ascii="Times New Roman" w:hAnsi="Times New Roman" w:cs="Times New Roman"/>
          <w:sz w:val="24"/>
          <w:szCs w:val="24"/>
        </w:rPr>
        <w:t>,</w:t>
      </w:r>
      <w:r w:rsidR="008E0A7A">
        <w:rPr>
          <w:rFonts w:ascii="Times New Roman" w:hAnsi="Times New Roman" w:cs="Times New Roman"/>
          <w:sz w:val="24"/>
          <w:szCs w:val="24"/>
        </w:rPr>
        <w:t xml:space="preserve"> it would have preceded rather than followed most of the rest</w:t>
      </w:r>
      <w:r w:rsidR="00AB3E7E">
        <w:rPr>
          <w:rFonts w:ascii="Times New Roman" w:hAnsi="Times New Roman" w:cs="Times New Roman"/>
          <w:sz w:val="24"/>
          <w:szCs w:val="24"/>
        </w:rPr>
        <w:t>.</w:t>
      </w:r>
    </w:p>
    <w:p w:rsidR="00CA615E" w:rsidRDefault="00CA615E" w:rsidP="00CA615E">
      <w:pPr>
        <w:jc w:val="center"/>
        <w:rPr>
          <w:rFonts w:ascii="Times New Roman" w:hAnsi="Times New Roman" w:cs="Times New Roman"/>
          <w:sz w:val="24"/>
          <w:szCs w:val="24"/>
        </w:rPr>
      </w:pPr>
      <w:r>
        <w:rPr>
          <w:noProof/>
        </w:rPr>
        <w:drawing>
          <wp:inline distT="0" distB="0" distL="0" distR="0">
            <wp:extent cx="2926805" cy="4498848"/>
            <wp:effectExtent l="0" t="0" r="6985" b="0"/>
            <wp:docPr id="4" name="Picture 4" descr="http://www.plosone.org/article/fetchObject.action?uri=info:doi/10.1371/journal.pone.0088296.g001&amp;representation=PNG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osone.org/article/fetchObject.action?uri=info:doi/10.1371/journal.pone.0088296.g001&amp;representation=PNG_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9750" cy="4503375"/>
                    </a:xfrm>
                    <a:prstGeom prst="rect">
                      <a:avLst/>
                    </a:prstGeom>
                    <a:noFill/>
                    <a:ln>
                      <a:noFill/>
                    </a:ln>
                  </pic:spPr>
                </pic:pic>
              </a:graphicData>
            </a:graphic>
          </wp:inline>
        </w:drawing>
      </w:r>
    </w:p>
    <w:p w:rsidR="00CA615E" w:rsidRDefault="00CA615E" w:rsidP="00CA615E">
      <w:pPr>
        <w:jc w:val="center"/>
        <w:rPr>
          <w:color w:val="073763"/>
          <w:sz w:val="15"/>
          <w:szCs w:val="15"/>
        </w:rPr>
      </w:pPr>
      <w:r>
        <w:rPr>
          <w:b/>
          <w:bCs/>
          <w:color w:val="073763"/>
          <w:sz w:val="15"/>
          <w:szCs w:val="15"/>
        </w:rPr>
        <w:t>Figure 1. Engraved plaques from the Iberian Peninsula.</w:t>
      </w:r>
      <w:r>
        <w:br/>
      </w:r>
      <w:bookmarkStart w:id="0" w:name="article1.body1.sec1.fig1.caption1.p1"/>
      <w:bookmarkEnd w:id="0"/>
      <w:r>
        <w:rPr>
          <w:color w:val="073763"/>
          <w:sz w:val="15"/>
          <w:szCs w:val="15"/>
        </w:rPr>
        <w:t xml:space="preserve">a, </w:t>
      </w:r>
      <w:proofErr w:type="spellStart"/>
      <w:r>
        <w:rPr>
          <w:color w:val="073763"/>
          <w:sz w:val="15"/>
          <w:szCs w:val="15"/>
        </w:rPr>
        <w:t>Valencina</w:t>
      </w:r>
      <w:proofErr w:type="spellEnd"/>
      <w:r>
        <w:rPr>
          <w:color w:val="073763"/>
          <w:sz w:val="15"/>
          <w:szCs w:val="15"/>
        </w:rPr>
        <w:t xml:space="preserve"> de la Concepción, </w:t>
      </w:r>
      <w:proofErr w:type="spellStart"/>
      <w:r>
        <w:rPr>
          <w:color w:val="073763"/>
          <w:sz w:val="15"/>
          <w:szCs w:val="15"/>
        </w:rPr>
        <w:t>Sevilla</w:t>
      </w:r>
      <w:proofErr w:type="spellEnd"/>
      <w:r>
        <w:rPr>
          <w:color w:val="073763"/>
          <w:sz w:val="15"/>
          <w:szCs w:val="15"/>
        </w:rPr>
        <w:t>, Spain (</w:t>
      </w:r>
      <w:proofErr w:type="spellStart"/>
      <w:r>
        <w:rPr>
          <w:color w:val="073763"/>
          <w:sz w:val="15"/>
          <w:szCs w:val="15"/>
        </w:rPr>
        <w:t>Museo</w:t>
      </w:r>
      <w:proofErr w:type="spellEnd"/>
      <w:r>
        <w:rPr>
          <w:color w:val="073763"/>
          <w:sz w:val="15"/>
          <w:szCs w:val="15"/>
        </w:rPr>
        <w:t xml:space="preserve"> </w:t>
      </w:r>
      <w:proofErr w:type="spellStart"/>
      <w:r>
        <w:rPr>
          <w:color w:val="073763"/>
          <w:sz w:val="15"/>
          <w:szCs w:val="15"/>
        </w:rPr>
        <w:t>Arqueológico</w:t>
      </w:r>
      <w:proofErr w:type="spellEnd"/>
      <w:r>
        <w:rPr>
          <w:color w:val="073763"/>
          <w:sz w:val="15"/>
          <w:szCs w:val="15"/>
        </w:rPr>
        <w:t xml:space="preserve"> de </w:t>
      </w:r>
      <w:proofErr w:type="spellStart"/>
      <w:r>
        <w:rPr>
          <w:color w:val="073763"/>
          <w:sz w:val="15"/>
          <w:szCs w:val="15"/>
        </w:rPr>
        <w:t>Sevilla</w:t>
      </w:r>
      <w:proofErr w:type="spellEnd"/>
      <w:r>
        <w:rPr>
          <w:color w:val="073763"/>
          <w:sz w:val="15"/>
          <w:szCs w:val="15"/>
        </w:rPr>
        <w:t xml:space="preserve"> [MAS]); b, S. Geraldo, </w:t>
      </w:r>
      <w:proofErr w:type="spellStart"/>
      <w:r>
        <w:rPr>
          <w:color w:val="073763"/>
          <w:sz w:val="15"/>
          <w:szCs w:val="15"/>
        </w:rPr>
        <w:t>Montemor</w:t>
      </w:r>
      <w:proofErr w:type="spellEnd"/>
      <w:r>
        <w:rPr>
          <w:color w:val="073763"/>
          <w:sz w:val="15"/>
          <w:szCs w:val="15"/>
        </w:rPr>
        <w:t xml:space="preserve">-o-Novo, </w:t>
      </w:r>
      <w:proofErr w:type="spellStart"/>
      <w:r>
        <w:rPr>
          <w:color w:val="073763"/>
          <w:sz w:val="15"/>
          <w:szCs w:val="15"/>
        </w:rPr>
        <w:t>Évora</w:t>
      </w:r>
      <w:proofErr w:type="spellEnd"/>
      <w:r>
        <w:rPr>
          <w:color w:val="073763"/>
          <w:sz w:val="15"/>
          <w:szCs w:val="15"/>
        </w:rPr>
        <w:t>, Portugal (</w:t>
      </w:r>
      <w:proofErr w:type="spellStart"/>
      <w:r>
        <w:rPr>
          <w:color w:val="073763"/>
          <w:sz w:val="15"/>
          <w:szCs w:val="15"/>
        </w:rPr>
        <w:t>Museo</w:t>
      </w:r>
      <w:proofErr w:type="spellEnd"/>
      <w:r>
        <w:rPr>
          <w:color w:val="073763"/>
          <w:sz w:val="15"/>
          <w:szCs w:val="15"/>
        </w:rPr>
        <w:t xml:space="preserve"> Nacional de </w:t>
      </w:r>
      <w:proofErr w:type="spellStart"/>
      <w:r>
        <w:rPr>
          <w:color w:val="073763"/>
          <w:sz w:val="15"/>
          <w:szCs w:val="15"/>
        </w:rPr>
        <w:t>Arqueologia</w:t>
      </w:r>
      <w:proofErr w:type="spellEnd"/>
      <w:r>
        <w:rPr>
          <w:color w:val="073763"/>
          <w:sz w:val="15"/>
          <w:szCs w:val="15"/>
        </w:rPr>
        <w:t xml:space="preserve"> de Portugal [MNAP]); c, </w:t>
      </w:r>
      <w:proofErr w:type="spellStart"/>
      <w:r>
        <w:rPr>
          <w:color w:val="073763"/>
          <w:sz w:val="15"/>
          <w:szCs w:val="15"/>
        </w:rPr>
        <w:t>Monsaraz</w:t>
      </w:r>
      <w:proofErr w:type="spellEnd"/>
      <w:r>
        <w:rPr>
          <w:color w:val="073763"/>
          <w:sz w:val="15"/>
          <w:szCs w:val="15"/>
        </w:rPr>
        <w:t xml:space="preserve">, </w:t>
      </w:r>
      <w:proofErr w:type="spellStart"/>
      <w:r>
        <w:rPr>
          <w:color w:val="073763"/>
          <w:sz w:val="15"/>
          <w:szCs w:val="15"/>
        </w:rPr>
        <w:t>Reguengos</w:t>
      </w:r>
      <w:proofErr w:type="spellEnd"/>
      <w:r>
        <w:rPr>
          <w:color w:val="073763"/>
          <w:sz w:val="15"/>
          <w:szCs w:val="15"/>
        </w:rPr>
        <w:t xml:space="preserve"> de </w:t>
      </w:r>
      <w:proofErr w:type="spellStart"/>
      <w:r>
        <w:rPr>
          <w:color w:val="073763"/>
          <w:sz w:val="15"/>
          <w:szCs w:val="15"/>
        </w:rPr>
        <w:t>Monsaraz</w:t>
      </w:r>
      <w:proofErr w:type="spellEnd"/>
      <w:r>
        <w:rPr>
          <w:color w:val="073763"/>
          <w:sz w:val="15"/>
          <w:szCs w:val="15"/>
        </w:rPr>
        <w:t xml:space="preserve">, </w:t>
      </w:r>
      <w:proofErr w:type="spellStart"/>
      <w:r>
        <w:rPr>
          <w:color w:val="073763"/>
          <w:sz w:val="15"/>
          <w:szCs w:val="15"/>
        </w:rPr>
        <w:t>Évora</w:t>
      </w:r>
      <w:proofErr w:type="spellEnd"/>
      <w:r>
        <w:rPr>
          <w:color w:val="073763"/>
          <w:sz w:val="15"/>
          <w:szCs w:val="15"/>
        </w:rPr>
        <w:t xml:space="preserve"> (MNAP); d, Mora, </w:t>
      </w:r>
      <w:proofErr w:type="spellStart"/>
      <w:r>
        <w:rPr>
          <w:color w:val="073763"/>
          <w:sz w:val="15"/>
          <w:szCs w:val="15"/>
        </w:rPr>
        <w:t>Évora</w:t>
      </w:r>
      <w:proofErr w:type="spellEnd"/>
      <w:r>
        <w:rPr>
          <w:color w:val="073763"/>
          <w:sz w:val="15"/>
          <w:szCs w:val="15"/>
        </w:rPr>
        <w:t xml:space="preserve"> (MNAP); e, </w:t>
      </w:r>
      <w:proofErr w:type="spellStart"/>
      <w:r>
        <w:rPr>
          <w:color w:val="073763"/>
          <w:sz w:val="15"/>
          <w:szCs w:val="15"/>
        </w:rPr>
        <w:t>Jabugo</w:t>
      </w:r>
      <w:proofErr w:type="spellEnd"/>
      <w:r>
        <w:rPr>
          <w:color w:val="073763"/>
          <w:sz w:val="15"/>
          <w:szCs w:val="15"/>
        </w:rPr>
        <w:t xml:space="preserve">, </w:t>
      </w:r>
      <w:proofErr w:type="spellStart"/>
      <w:r>
        <w:rPr>
          <w:color w:val="073763"/>
          <w:sz w:val="15"/>
          <w:szCs w:val="15"/>
        </w:rPr>
        <w:t>Aracena</w:t>
      </w:r>
      <w:proofErr w:type="spellEnd"/>
      <w:r>
        <w:rPr>
          <w:color w:val="073763"/>
          <w:sz w:val="15"/>
          <w:szCs w:val="15"/>
        </w:rPr>
        <w:t xml:space="preserve">, Huelva, Spain (MAS); f, </w:t>
      </w:r>
      <w:proofErr w:type="spellStart"/>
      <w:r>
        <w:rPr>
          <w:color w:val="073763"/>
          <w:sz w:val="15"/>
          <w:szCs w:val="15"/>
        </w:rPr>
        <w:t>Ciborro</w:t>
      </w:r>
      <w:proofErr w:type="spellEnd"/>
      <w:r>
        <w:rPr>
          <w:color w:val="073763"/>
          <w:sz w:val="15"/>
          <w:szCs w:val="15"/>
        </w:rPr>
        <w:t xml:space="preserve">, Monte-o-Novo, </w:t>
      </w:r>
      <w:proofErr w:type="spellStart"/>
      <w:r>
        <w:rPr>
          <w:color w:val="073763"/>
          <w:sz w:val="15"/>
          <w:szCs w:val="15"/>
        </w:rPr>
        <w:t>Évora</w:t>
      </w:r>
      <w:proofErr w:type="spellEnd"/>
      <w:r>
        <w:rPr>
          <w:color w:val="073763"/>
          <w:sz w:val="15"/>
          <w:szCs w:val="15"/>
        </w:rPr>
        <w:t xml:space="preserve"> (MNAP); g, </w:t>
      </w:r>
      <w:proofErr w:type="spellStart"/>
      <w:r>
        <w:rPr>
          <w:color w:val="073763"/>
          <w:sz w:val="15"/>
          <w:szCs w:val="15"/>
        </w:rPr>
        <w:t>Marvão</w:t>
      </w:r>
      <w:proofErr w:type="spellEnd"/>
      <w:r>
        <w:rPr>
          <w:color w:val="073763"/>
          <w:sz w:val="15"/>
          <w:szCs w:val="15"/>
        </w:rPr>
        <w:t xml:space="preserve">, </w:t>
      </w:r>
      <w:proofErr w:type="spellStart"/>
      <w:r>
        <w:rPr>
          <w:color w:val="073763"/>
          <w:sz w:val="15"/>
          <w:szCs w:val="15"/>
        </w:rPr>
        <w:t>Portalegre</w:t>
      </w:r>
      <w:proofErr w:type="spellEnd"/>
      <w:r>
        <w:rPr>
          <w:color w:val="073763"/>
          <w:sz w:val="15"/>
          <w:szCs w:val="15"/>
        </w:rPr>
        <w:t xml:space="preserve">, Portugal (MNAP); h, </w:t>
      </w:r>
      <w:proofErr w:type="spellStart"/>
      <w:r>
        <w:rPr>
          <w:color w:val="073763"/>
          <w:sz w:val="15"/>
          <w:szCs w:val="15"/>
        </w:rPr>
        <w:t>Estremoz</w:t>
      </w:r>
      <w:proofErr w:type="spellEnd"/>
      <w:r>
        <w:rPr>
          <w:color w:val="073763"/>
          <w:sz w:val="15"/>
          <w:szCs w:val="15"/>
        </w:rPr>
        <w:t xml:space="preserve">, </w:t>
      </w:r>
      <w:proofErr w:type="spellStart"/>
      <w:r>
        <w:rPr>
          <w:color w:val="073763"/>
          <w:sz w:val="15"/>
          <w:szCs w:val="15"/>
        </w:rPr>
        <w:t>Évora</w:t>
      </w:r>
      <w:proofErr w:type="spellEnd"/>
      <w:r>
        <w:rPr>
          <w:color w:val="073763"/>
          <w:sz w:val="15"/>
          <w:szCs w:val="15"/>
        </w:rPr>
        <w:t xml:space="preserve"> (MNAP); and I, Pavia, Mora, </w:t>
      </w:r>
      <w:proofErr w:type="spellStart"/>
      <w:r>
        <w:rPr>
          <w:color w:val="073763"/>
          <w:sz w:val="15"/>
          <w:szCs w:val="15"/>
        </w:rPr>
        <w:t>Évora</w:t>
      </w:r>
      <w:proofErr w:type="spellEnd"/>
      <w:r>
        <w:rPr>
          <w:color w:val="073763"/>
          <w:sz w:val="15"/>
          <w:szCs w:val="15"/>
        </w:rPr>
        <w:t xml:space="preserve"> (MNAP).</w:t>
      </w:r>
      <w:r>
        <w:rPr>
          <w:color w:val="073763"/>
          <w:sz w:val="15"/>
          <w:szCs w:val="15"/>
        </w:rPr>
        <w:t xml:space="preserve">From: </w:t>
      </w:r>
      <w:r w:rsidRPr="00CA615E">
        <w:rPr>
          <w:color w:val="073763"/>
          <w:sz w:val="15"/>
          <w:szCs w:val="15"/>
        </w:rPr>
        <w:t>http://www.plosone.org/article/fetchObject.action?uri=info:doi/10.1371/journal.pone.0088296.g001&amp;representation=PNG_M</w:t>
      </w:r>
    </w:p>
    <w:p w:rsidR="00CA615E" w:rsidRDefault="00CA615E" w:rsidP="00CA615E">
      <w:pPr>
        <w:jc w:val="center"/>
        <w:rPr>
          <w:rFonts w:ascii="Times New Roman" w:hAnsi="Times New Roman" w:cs="Times New Roman"/>
          <w:sz w:val="24"/>
          <w:szCs w:val="24"/>
        </w:rPr>
      </w:pPr>
      <w:r>
        <w:rPr>
          <w:noProof/>
        </w:rPr>
        <w:lastRenderedPageBreak/>
        <w:drawing>
          <wp:inline distT="0" distB="0" distL="0" distR="0">
            <wp:extent cx="3054350" cy="2432050"/>
            <wp:effectExtent l="0" t="0" r="0" b="6350"/>
            <wp:docPr id="5" name="Picture 5" descr="http://www.plosone.org/article/fetchObject.action?uri=info:doi/10.1371/journal.pone.0088296.g002&amp;representation=PNG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losone.org/article/fetchObject.action?uri=info:doi/10.1371/journal.pone.0088296.g002&amp;representation=PNG_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2432050"/>
                    </a:xfrm>
                    <a:prstGeom prst="rect">
                      <a:avLst/>
                    </a:prstGeom>
                    <a:noFill/>
                    <a:ln>
                      <a:noFill/>
                    </a:ln>
                  </pic:spPr>
                </pic:pic>
              </a:graphicData>
            </a:graphic>
          </wp:inline>
        </w:drawing>
      </w:r>
    </w:p>
    <w:p w:rsidR="00CA615E" w:rsidRPr="00082626" w:rsidRDefault="00CA615E" w:rsidP="00CA615E">
      <w:pPr>
        <w:jc w:val="center"/>
        <w:rPr>
          <w:rFonts w:ascii="Times New Roman" w:hAnsi="Times New Roman" w:cs="Times New Roman"/>
          <w:sz w:val="24"/>
          <w:szCs w:val="24"/>
        </w:rPr>
      </w:pPr>
      <w:r>
        <w:rPr>
          <w:b/>
          <w:bCs/>
          <w:sz w:val="15"/>
          <w:szCs w:val="15"/>
        </w:rPr>
        <w:t>Fig. 2</w:t>
      </w:r>
      <w:r>
        <w:rPr>
          <w:sz w:val="15"/>
          <w:szCs w:val="15"/>
        </w:rPr>
        <w:t xml:space="preserve"> -  General design of the </w:t>
      </w:r>
      <w:proofErr w:type="spellStart"/>
      <w:proofErr w:type="gramStart"/>
      <w:r>
        <w:rPr>
          <w:sz w:val="15"/>
          <w:szCs w:val="15"/>
        </w:rPr>
        <w:t>plaques.</w:t>
      </w:r>
      <w:r>
        <w:rPr>
          <w:sz w:val="15"/>
          <w:szCs w:val="15"/>
        </w:rPr>
        <w:t>From</w:t>
      </w:r>
      <w:proofErr w:type="spellEnd"/>
      <w:proofErr w:type="gramEnd"/>
      <w:r>
        <w:rPr>
          <w:sz w:val="15"/>
          <w:szCs w:val="15"/>
        </w:rPr>
        <w:t xml:space="preserve">: </w:t>
      </w:r>
      <w:r w:rsidRPr="00CA615E">
        <w:rPr>
          <w:sz w:val="15"/>
          <w:szCs w:val="15"/>
        </w:rPr>
        <w:t>http://www.plosone.org/article/fetchObject.action?uri=info:doi/10.1371/journal.pone.0088296.g002&amp;representation=PNG_M</w:t>
      </w:r>
    </w:p>
    <w:p w:rsidR="00CB2AB8" w:rsidRPr="00CA615E" w:rsidRDefault="00970461" w:rsidP="00CA615E">
      <w:pPr>
        <w:autoSpaceDE w:val="0"/>
        <w:autoSpaceDN w:val="0"/>
        <w:adjustRightInd w:val="0"/>
        <w:spacing w:after="0" w:line="240" w:lineRule="auto"/>
        <w:rPr>
          <w:rFonts w:ascii="Times New Roman" w:hAnsi="Times New Roman" w:cs="Times New Roman"/>
          <w:sz w:val="24"/>
          <w:szCs w:val="24"/>
        </w:rPr>
      </w:pPr>
      <w:r w:rsidRPr="00082626">
        <w:rPr>
          <w:rFonts w:ascii="Times New Roman" w:hAnsi="Times New Roman" w:cs="Times New Roman"/>
          <w:sz w:val="24"/>
          <w:szCs w:val="24"/>
        </w:rPr>
        <w:t xml:space="preserve">The </w:t>
      </w:r>
      <w:r w:rsidR="00C4796D" w:rsidRPr="00082626">
        <w:rPr>
          <w:rFonts w:ascii="Times New Roman" w:hAnsi="Times New Roman" w:cs="Times New Roman"/>
          <w:sz w:val="24"/>
          <w:szCs w:val="24"/>
        </w:rPr>
        <w:t xml:space="preserve">Late Neolithic Iberian </w:t>
      </w:r>
      <w:r w:rsidRPr="00082626">
        <w:rPr>
          <w:rFonts w:ascii="Times New Roman" w:hAnsi="Times New Roman" w:cs="Times New Roman"/>
          <w:sz w:val="24"/>
          <w:szCs w:val="24"/>
        </w:rPr>
        <w:t xml:space="preserve">emergence of </w:t>
      </w:r>
      <w:r w:rsidR="00662207">
        <w:rPr>
          <w:rFonts w:ascii="Times New Roman" w:hAnsi="Times New Roman" w:cs="Times New Roman"/>
          <w:sz w:val="24"/>
          <w:szCs w:val="24"/>
        </w:rPr>
        <w:t xml:space="preserve">expanded </w:t>
      </w:r>
      <w:r w:rsidRPr="00082626">
        <w:rPr>
          <w:rFonts w:ascii="Times New Roman" w:hAnsi="Times New Roman" w:cs="Times New Roman"/>
          <w:sz w:val="24"/>
          <w:szCs w:val="24"/>
        </w:rPr>
        <w:t xml:space="preserve">craft specialization </w:t>
      </w:r>
      <w:r w:rsidR="00C57EDA">
        <w:rPr>
          <w:rFonts w:ascii="Times New Roman" w:hAnsi="Times New Roman" w:cs="Times New Roman"/>
          <w:sz w:val="24"/>
          <w:szCs w:val="24"/>
        </w:rPr>
        <w:t>(</w:t>
      </w:r>
      <w:proofErr w:type="spellStart"/>
      <w:r w:rsidR="00C57EDA" w:rsidRPr="00082626">
        <w:rPr>
          <w:rFonts w:ascii="Times New Roman" w:eastAsia="Times New Roman" w:hAnsi="Times New Roman" w:cs="Times New Roman"/>
          <w:sz w:val="24"/>
          <w:szCs w:val="24"/>
        </w:rPr>
        <w:t>Åberg</w:t>
      </w:r>
      <w:proofErr w:type="spellEnd"/>
      <w:r w:rsidR="00C535C3">
        <w:rPr>
          <w:rFonts w:ascii="Times New Roman" w:eastAsia="Times New Roman" w:hAnsi="Times New Roman" w:cs="Times New Roman"/>
          <w:sz w:val="24"/>
          <w:szCs w:val="24"/>
        </w:rPr>
        <w:t xml:space="preserve"> </w:t>
      </w:r>
      <w:r w:rsidR="00C57EDA">
        <w:rPr>
          <w:rFonts w:ascii="Times New Roman" w:eastAsia="Times New Roman" w:hAnsi="Times New Roman" w:cs="Times New Roman"/>
          <w:sz w:val="24"/>
          <w:szCs w:val="24"/>
        </w:rPr>
        <w:t>1921</w:t>
      </w:r>
      <w:r w:rsidR="00C57EDA">
        <w:rPr>
          <w:rFonts w:ascii="Times New Roman" w:hAnsi="Times New Roman" w:cs="Times New Roman"/>
          <w:sz w:val="24"/>
          <w:szCs w:val="24"/>
        </w:rPr>
        <w:t>)</w:t>
      </w:r>
      <w:r w:rsidR="009539E0">
        <w:rPr>
          <w:rFonts w:ascii="Times New Roman" w:hAnsi="Times New Roman" w:cs="Times New Roman"/>
          <w:sz w:val="24"/>
          <w:szCs w:val="24"/>
        </w:rPr>
        <w:t>,</w:t>
      </w:r>
      <w:r w:rsidR="00C535C3">
        <w:rPr>
          <w:rFonts w:ascii="Times New Roman" w:hAnsi="Times New Roman" w:cs="Times New Roman"/>
          <w:sz w:val="24"/>
          <w:szCs w:val="24"/>
        </w:rPr>
        <w:t xml:space="preserve"> </w:t>
      </w:r>
      <w:r w:rsidR="00C4796D" w:rsidRPr="00082626">
        <w:rPr>
          <w:rFonts w:ascii="Times New Roman" w:hAnsi="Times New Roman" w:cs="Times New Roman"/>
          <w:sz w:val="24"/>
          <w:szCs w:val="24"/>
        </w:rPr>
        <w:t>of which these engraved plaques are an example</w:t>
      </w:r>
      <w:r w:rsidR="009539E0">
        <w:rPr>
          <w:rFonts w:ascii="Times New Roman" w:hAnsi="Times New Roman" w:cs="Times New Roman"/>
          <w:sz w:val="24"/>
          <w:szCs w:val="24"/>
        </w:rPr>
        <w:t>,</w:t>
      </w:r>
      <w:r w:rsidR="00C4796D" w:rsidRPr="00082626">
        <w:rPr>
          <w:rFonts w:ascii="Times New Roman" w:hAnsi="Times New Roman" w:cs="Times New Roman"/>
          <w:sz w:val="24"/>
          <w:szCs w:val="24"/>
        </w:rPr>
        <w:t xml:space="preserve"> </w:t>
      </w:r>
      <w:r w:rsidRPr="00082626">
        <w:rPr>
          <w:rFonts w:ascii="Times New Roman" w:hAnsi="Times New Roman" w:cs="Times New Roman"/>
          <w:sz w:val="24"/>
          <w:szCs w:val="24"/>
        </w:rPr>
        <w:t>reflects a shift in growing cultural stability</w:t>
      </w:r>
      <w:r w:rsidR="00662207">
        <w:rPr>
          <w:rFonts w:ascii="Times New Roman" w:hAnsi="Times New Roman" w:cs="Times New Roman"/>
          <w:sz w:val="24"/>
          <w:szCs w:val="24"/>
        </w:rPr>
        <w:t>.</w:t>
      </w:r>
      <w:r w:rsidR="00CA2CA7">
        <w:rPr>
          <w:rFonts w:ascii="Times New Roman" w:hAnsi="Times New Roman" w:cs="Times New Roman"/>
          <w:sz w:val="24"/>
          <w:szCs w:val="24"/>
        </w:rPr>
        <w:t xml:space="preserve"> </w:t>
      </w:r>
      <w:r w:rsidR="00662207">
        <w:rPr>
          <w:rFonts w:ascii="Times New Roman" w:hAnsi="Times New Roman" w:cs="Times New Roman"/>
          <w:sz w:val="24"/>
          <w:szCs w:val="24"/>
        </w:rPr>
        <w:t>V</w:t>
      </w:r>
      <w:r w:rsidRPr="00082626">
        <w:rPr>
          <w:rFonts w:ascii="Times New Roman" w:hAnsi="Times New Roman" w:cs="Times New Roman"/>
          <w:sz w:val="24"/>
          <w:szCs w:val="24"/>
        </w:rPr>
        <w:t xml:space="preserve">arious groups began to coalesce around </w:t>
      </w:r>
      <w:r w:rsidR="001A5BFD" w:rsidRPr="00082626">
        <w:rPr>
          <w:rFonts w:ascii="Times New Roman" w:hAnsi="Times New Roman" w:cs="Times New Roman"/>
          <w:sz w:val="24"/>
          <w:szCs w:val="24"/>
        </w:rPr>
        <w:t xml:space="preserve">social and familial </w:t>
      </w:r>
      <w:r w:rsidRPr="00082626">
        <w:rPr>
          <w:rFonts w:ascii="Times New Roman" w:hAnsi="Times New Roman" w:cs="Times New Roman"/>
          <w:sz w:val="24"/>
          <w:szCs w:val="24"/>
        </w:rPr>
        <w:t>identities</w:t>
      </w:r>
      <w:r w:rsidR="008E0A7A">
        <w:rPr>
          <w:rFonts w:ascii="Times New Roman" w:hAnsi="Times New Roman" w:cs="Times New Roman"/>
          <w:sz w:val="24"/>
          <w:szCs w:val="24"/>
        </w:rPr>
        <w:t> </w:t>
      </w:r>
      <w:r w:rsidR="001A5BFD" w:rsidRPr="00082626">
        <w:rPr>
          <w:rFonts w:ascii="Times New Roman" w:hAnsi="Times New Roman" w:cs="Times New Roman"/>
          <w:sz w:val="24"/>
          <w:szCs w:val="24"/>
        </w:rPr>
        <w:t>that expressed</w:t>
      </w:r>
      <w:r w:rsidR="00662207">
        <w:rPr>
          <w:rFonts w:ascii="Times New Roman" w:hAnsi="Times New Roman" w:cs="Times New Roman"/>
          <w:sz w:val="24"/>
          <w:szCs w:val="24"/>
        </w:rPr>
        <w:t>,</w:t>
      </w:r>
      <w:r w:rsidR="001A5BFD" w:rsidRPr="00082626">
        <w:rPr>
          <w:rFonts w:ascii="Times New Roman" w:hAnsi="Times New Roman" w:cs="Times New Roman"/>
          <w:sz w:val="24"/>
          <w:szCs w:val="24"/>
        </w:rPr>
        <w:t xml:space="preserve"> in</w:t>
      </w:r>
      <w:r w:rsidRPr="00082626">
        <w:rPr>
          <w:rFonts w:ascii="Times New Roman" w:hAnsi="Times New Roman" w:cs="Times New Roman"/>
          <w:sz w:val="24"/>
          <w:szCs w:val="24"/>
        </w:rPr>
        <w:t xml:space="preserve"> </w:t>
      </w:r>
      <w:r w:rsidR="001A5BFD" w:rsidRPr="00082626">
        <w:rPr>
          <w:rFonts w:ascii="Times New Roman" w:hAnsi="Times New Roman" w:cs="Times New Roman"/>
          <w:sz w:val="24"/>
          <w:szCs w:val="24"/>
        </w:rPr>
        <w:t xml:space="preserve">visual </w:t>
      </w:r>
      <w:r w:rsidR="00C4796D" w:rsidRPr="00082626">
        <w:rPr>
          <w:rFonts w:ascii="Times New Roman" w:hAnsi="Times New Roman" w:cs="Times New Roman"/>
          <w:sz w:val="24"/>
          <w:szCs w:val="24"/>
        </w:rPr>
        <w:t>symbo</w:t>
      </w:r>
      <w:r w:rsidR="001A5BFD" w:rsidRPr="00082626">
        <w:rPr>
          <w:rFonts w:ascii="Times New Roman" w:hAnsi="Times New Roman" w:cs="Times New Roman"/>
          <w:sz w:val="24"/>
          <w:szCs w:val="24"/>
        </w:rPr>
        <w:t>ls</w:t>
      </w:r>
      <w:r w:rsidR="00662207">
        <w:rPr>
          <w:rFonts w:ascii="Times New Roman" w:hAnsi="Times New Roman" w:cs="Times New Roman"/>
          <w:sz w:val="24"/>
          <w:szCs w:val="24"/>
        </w:rPr>
        <w:t>,</w:t>
      </w:r>
      <w:r w:rsidR="001A5BFD" w:rsidRPr="00082626">
        <w:rPr>
          <w:rFonts w:ascii="Times New Roman" w:hAnsi="Times New Roman" w:cs="Times New Roman"/>
          <w:sz w:val="24"/>
          <w:szCs w:val="24"/>
        </w:rPr>
        <w:t xml:space="preserve"> grammars of design</w:t>
      </w:r>
      <w:r w:rsidRPr="00082626">
        <w:rPr>
          <w:rFonts w:ascii="Times New Roman" w:hAnsi="Times New Roman" w:cs="Times New Roman"/>
          <w:sz w:val="24"/>
          <w:szCs w:val="24"/>
        </w:rPr>
        <w:t xml:space="preserve"> </w:t>
      </w:r>
      <w:r w:rsidR="009539E0">
        <w:rPr>
          <w:rFonts w:ascii="Times New Roman" w:hAnsi="Times New Roman" w:cs="Times New Roman"/>
          <w:sz w:val="24"/>
          <w:szCs w:val="24"/>
        </w:rPr>
        <w:t>in</w:t>
      </w:r>
      <w:r w:rsidRPr="00082626">
        <w:rPr>
          <w:rFonts w:ascii="Times New Roman" w:hAnsi="Times New Roman" w:cs="Times New Roman"/>
          <w:sz w:val="24"/>
          <w:szCs w:val="24"/>
        </w:rPr>
        <w:t xml:space="preserve"> </w:t>
      </w:r>
      <w:r w:rsidR="00C57EDA">
        <w:rPr>
          <w:rFonts w:ascii="Times New Roman" w:hAnsi="Times New Roman" w:cs="Times New Roman"/>
          <w:sz w:val="24"/>
          <w:szCs w:val="24"/>
        </w:rPr>
        <w:t>pictographs (</w:t>
      </w:r>
      <w:proofErr w:type="spellStart"/>
      <w:r w:rsidR="00C57EDA">
        <w:rPr>
          <w:rFonts w:ascii="Times New Roman" w:eastAsia="Times New Roman" w:hAnsi="Times New Roman" w:cs="Times New Roman"/>
          <w:sz w:val="24"/>
          <w:szCs w:val="24"/>
        </w:rPr>
        <w:t>Breuil</w:t>
      </w:r>
      <w:proofErr w:type="spellEnd"/>
      <w:r w:rsidR="00C57EDA">
        <w:rPr>
          <w:rFonts w:ascii="Times New Roman" w:eastAsia="Times New Roman" w:hAnsi="Times New Roman" w:cs="Times New Roman"/>
          <w:sz w:val="24"/>
          <w:szCs w:val="24"/>
        </w:rPr>
        <w:t xml:space="preserve"> </w:t>
      </w:r>
      <w:r w:rsidR="00C57EDA" w:rsidRPr="00082626">
        <w:rPr>
          <w:rFonts w:ascii="Times New Roman" w:eastAsia="Times New Roman" w:hAnsi="Times New Roman" w:cs="Times New Roman"/>
          <w:sz w:val="24"/>
          <w:szCs w:val="24"/>
        </w:rPr>
        <w:t>1935</w:t>
      </w:r>
      <w:r w:rsidR="00C57EDA">
        <w:rPr>
          <w:rFonts w:ascii="Times New Roman" w:eastAsia="Times New Roman" w:hAnsi="Times New Roman" w:cs="Times New Roman"/>
          <w:sz w:val="24"/>
          <w:szCs w:val="24"/>
        </w:rPr>
        <w:t xml:space="preserve">; </w:t>
      </w:r>
      <w:proofErr w:type="spellStart"/>
      <w:r w:rsidR="00C535C3">
        <w:rPr>
          <w:rFonts w:ascii="Times New Roman" w:eastAsia="Times New Roman" w:hAnsi="Times New Roman" w:cs="Times New Roman"/>
          <w:sz w:val="24"/>
          <w:szCs w:val="24"/>
        </w:rPr>
        <w:t>Correia</w:t>
      </w:r>
      <w:proofErr w:type="spellEnd"/>
      <w:r w:rsidR="00C535C3" w:rsidRPr="00082626">
        <w:rPr>
          <w:rFonts w:ascii="Times New Roman" w:eastAsia="Times New Roman" w:hAnsi="Times New Roman" w:cs="Times New Roman"/>
          <w:sz w:val="24"/>
          <w:szCs w:val="24"/>
        </w:rPr>
        <w:t xml:space="preserve"> 1917</w:t>
      </w:r>
      <w:r w:rsidR="00C535C3">
        <w:rPr>
          <w:rFonts w:ascii="Times New Roman" w:eastAsia="Times New Roman" w:hAnsi="Times New Roman" w:cs="Times New Roman"/>
          <w:sz w:val="24"/>
          <w:szCs w:val="24"/>
        </w:rPr>
        <w:t xml:space="preserve">; </w:t>
      </w:r>
      <w:proofErr w:type="spellStart"/>
      <w:r w:rsidR="00C57EDA" w:rsidRPr="00082626">
        <w:rPr>
          <w:rFonts w:ascii="Times New Roman" w:eastAsia="Times New Roman" w:hAnsi="Times New Roman" w:cs="Times New Roman"/>
          <w:sz w:val="24"/>
          <w:szCs w:val="24"/>
        </w:rPr>
        <w:t>Veiga</w:t>
      </w:r>
      <w:proofErr w:type="spellEnd"/>
      <w:r w:rsidR="00C57EDA">
        <w:rPr>
          <w:rFonts w:ascii="Times New Roman" w:eastAsia="Times New Roman" w:hAnsi="Times New Roman" w:cs="Times New Roman"/>
          <w:sz w:val="24"/>
          <w:szCs w:val="24"/>
        </w:rPr>
        <w:t xml:space="preserve"> </w:t>
      </w:r>
      <w:r w:rsidR="00C57EDA" w:rsidRPr="00082626">
        <w:rPr>
          <w:rFonts w:ascii="Times New Roman" w:eastAsia="Times New Roman" w:hAnsi="Times New Roman" w:cs="Times New Roman"/>
          <w:sz w:val="24"/>
          <w:szCs w:val="24"/>
        </w:rPr>
        <w:t>1887</w:t>
      </w:r>
      <w:r w:rsidR="00C57EDA">
        <w:rPr>
          <w:rFonts w:ascii="Times New Roman" w:eastAsia="Times New Roman" w:hAnsi="Times New Roman" w:cs="Times New Roman"/>
          <w:sz w:val="24"/>
          <w:szCs w:val="24"/>
        </w:rPr>
        <w:t xml:space="preserve">) and </w:t>
      </w:r>
      <w:r w:rsidRPr="00082626">
        <w:rPr>
          <w:rFonts w:ascii="Times New Roman" w:hAnsi="Times New Roman" w:cs="Times New Roman"/>
          <w:sz w:val="24"/>
          <w:szCs w:val="24"/>
        </w:rPr>
        <w:t xml:space="preserve">these engraved </w:t>
      </w:r>
      <w:r w:rsidR="00C4796D" w:rsidRPr="00082626">
        <w:rPr>
          <w:rFonts w:ascii="Times New Roman" w:hAnsi="Times New Roman" w:cs="Times New Roman"/>
          <w:sz w:val="24"/>
          <w:szCs w:val="24"/>
        </w:rPr>
        <w:t>plaques</w:t>
      </w:r>
      <w:r w:rsidR="00C57EDA">
        <w:rPr>
          <w:rFonts w:ascii="Times New Roman" w:hAnsi="Times New Roman" w:cs="Times New Roman"/>
          <w:sz w:val="24"/>
          <w:szCs w:val="24"/>
        </w:rPr>
        <w:t xml:space="preserve"> (</w:t>
      </w:r>
      <w:proofErr w:type="spellStart"/>
      <w:r w:rsidR="00C57EDA">
        <w:rPr>
          <w:rFonts w:ascii="Times New Roman" w:eastAsia="Times New Roman" w:hAnsi="Times New Roman" w:cs="Times New Roman"/>
          <w:sz w:val="24"/>
          <w:szCs w:val="24"/>
        </w:rPr>
        <w:t>Frankowski</w:t>
      </w:r>
      <w:proofErr w:type="spellEnd"/>
      <w:r w:rsidR="00C57EDA" w:rsidRPr="00082626">
        <w:rPr>
          <w:rFonts w:ascii="Times New Roman" w:eastAsia="Times New Roman" w:hAnsi="Times New Roman" w:cs="Times New Roman"/>
          <w:sz w:val="24"/>
          <w:szCs w:val="24"/>
        </w:rPr>
        <w:t xml:space="preserve"> 1920</w:t>
      </w:r>
      <w:r w:rsidR="00C57EDA">
        <w:rPr>
          <w:rFonts w:ascii="Times New Roman" w:eastAsia="Times New Roman" w:hAnsi="Times New Roman" w:cs="Times New Roman"/>
          <w:sz w:val="24"/>
          <w:szCs w:val="24"/>
        </w:rPr>
        <w:t xml:space="preserve">; </w:t>
      </w:r>
      <w:proofErr w:type="spellStart"/>
      <w:r w:rsidR="00C57EDA" w:rsidRPr="00082626">
        <w:rPr>
          <w:rFonts w:ascii="Times New Roman" w:hAnsi="Times New Roman" w:cs="Times New Roman"/>
          <w:sz w:val="24"/>
          <w:szCs w:val="24"/>
        </w:rPr>
        <w:t>Lisboa</w:t>
      </w:r>
      <w:proofErr w:type="spellEnd"/>
      <w:r w:rsidR="00C57EDA" w:rsidRPr="00082626">
        <w:rPr>
          <w:rFonts w:ascii="Times New Roman" w:hAnsi="Times New Roman" w:cs="Times New Roman"/>
          <w:sz w:val="24"/>
          <w:szCs w:val="24"/>
        </w:rPr>
        <w:t>, 1985</w:t>
      </w:r>
      <w:r w:rsidR="00285E94">
        <w:rPr>
          <w:rFonts w:ascii="Times New Roman" w:hAnsi="Times New Roman" w:cs="Times New Roman"/>
          <w:sz w:val="24"/>
          <w:szCs w:val="24"/>
        </w:rPr>
        <w:t xml:space="preserve">; </w:t>
      </w:r>
      <w:r w:rsidR="00285E94" w:rsidRPr="00082626">
        <w:rPr>
          <w:rFonts w:ascii="Times New Roman" w:eastAsia="Times New Roman" w:hAnsi="Times New Roman" w:cs="Times New Roman"/>
          <w:sz w:val="24"/>
          <w:szCs w:val="24"/>
        </w:rPr>
        <w:t>Rodrigues</w:t>
      </w:r>
      <w:r w:rsidR="00285E94">
        <w:rPr>
          <w:rFonts w:ascii="Times New Roman" w:eastAsia="Times New Roman" w:hAnsi="Times New Roman" w:cs="Times New Roman"/>
          <w:sz w:val="24"/>
          <w:szCs w:val="24"/>
        </w:rPr>
        <w:t xml:space="preserve"> </w:t>
      </w:r>
      <w:r w:rsidR="00285E94" w:rsidRPr="00082626">
        <w:rPr>
          <w:rFonts w:ascii="Times New Roman" w:eastAsia="Times New Roman" w:hAnsi="Times New Roman" w:cs="Times New Roman"/>
          <w:sz w:val="24"/>
          <w:szCs w:val="24"/>
        </w:rPr>
        <w:t>1986</w:t>
      </w:r>
      <w:r w:rsidR="00C57EDA">
        <w:rPr>
          <w:rFonts w:ascii="Times New Roman" w:eastAsia="Times New Roman" w:hAnsi="Times New Roman" w:cs="Times New Roman"/>
          <w:sz w:val="24"/>
          <w:szCs w:val="24"/>
        </w:rPr>
        <w:t>)</w:t>
      </w:r>
      <w:r w:rsidRPr="00082626">
        <w:rPr>
          <w:rFonts w:ascii="Times New Roman" w:hAnsi="Times New Roman" w:cs="Times New Roman"/>
          <w:sz w:val="24"/>
          <w:szCs w:val="24"/>
        </w:rPr>
        <w:t xml:space="preserve">.  The social shift underlying these design grammars represents </w:t>
      </w:r>
      <w:r w:rsidR="00662207">
        <w:rPr>
          <w:rFonts w:ascii="Times New Roman" w:hAnsi="Times New Roman" w:cs="Times New Roman"/>
          <w:sz w:val="24"/>
          <w:szCs w:val="24"/>
        </w:rPr>
        <w:t>a</w:t>
      </w:r>
      <w:r w:rsidR="00C4796D" w:rsidRPr="00082626">
        <w:rPr>
          <w:rFonts w:ascii="Times New Roman" w:hAnsi="Times New Roman" w:cs="Times New Roman"/>
          <w:sz w:val="24"/>
          <w:szCs w:val="24"/>
        </w:rPr>
        <w:t xml:space="preserve"> coalescence </w:t>
      </w:r>
      <w:r w:rsidRPr="00082626">
        <w:rPr>
          <w:rFonts w:ascii="Times New Roman" w:hAnsi="Times New Roman" w:cs="Times New Roman"/>
          <w:sz w:val="24"/>
          <w:szCs w:val="24"/>
        </w:rPr>
        <w:t xml:space="preserve">of </w:t>
      </w:r>
      <w:r w:rsidR="001A5BFD" w:rsidRPr="00082626">
        <w:rPr>
          <w:rFonts w:ascii="Times New Roman" w:hAnsi="Times New Roman" w:cs="Times New Roman"/>
          <w:sz w:val="24"/>
          <w:szCs w:val="24"/>
        </w:rPr>
        <w:t>group</w:t>
      </w:r>
      <w:r w:rsidRPr="00082626">
        <w:rPr>
          <w:rFonts w:ascii="Times New Roman" w:hAnsi="Times New Roman" w:cs="Times New Roman"/>
          <w:sz w:val="24"/>
          <w:szCs w:val="24"/>
        </w:rPr>
        <w:t xml:space="preserve"> identities into </w:t>
      </w:r>
      <w:r w:rsidR="00C4796D" w:rsidRPr="00082626">
        <w:rPr>
          <w:rFonts w:ascii="Times New Roman" w:hAnsi="Times New Roman" w:cs="Times New Roman"/>
          <w:sz w:val="24"/>
          <w:szCs w:val="24"/>
        </w:rPr>
        <w:t xml:space="preserve">fewer common </w:t>
      </w:r>
      <w:r w:rsidRPr="00082626">
        <w:rPr>
          <w:rFonts w:ascii="Times New Roman" w:hAnsi="Times New Roman" w:cs="Times New Roman"/>
          <w:sz w:val="24"/>
          <w:szCs w:val="24"/>
        </w:rPr>
        <w:t>cultural nodes</w:t>
      </w:r>
      <w:r w:rsidR="001A5BFD" w:rsidRPr="00082626">
        <w:rPr>
          <w:rFonts w:ascii="Times New Roman" w:hAnsi="Times New Roman" w:cs="Times New Roman"/>
          <w:sz w:val="24"/>
          <w:szCs w:val="24"/>
        </w:rPr>
        <w:t xml:space="preserve"> than had existed in the Chalcolithic</w:t>
      </w:r>
      <w:r w:rsidR="00CA2CA7">
        <w:rPr>
          <w:rFonts w:ascii="Times New Roman" w:hAnsi="Times New Roman" w:cs="Times New Roman"/>
          <w:sz w:val="24"/>
          <w:szCs w:val="24"/>
        </w:rPr>
        <w:t xml:space="preserve"> (</w:t>
      </w:r>
      <w:r w:rsidR="00CA2CA7" w:rsidRPr="00082626">
        <w:rPr>
          <w:rFonts w:ascii="Times New Roman" w:eastAsia="Times New Roman" w:hAnsi="Times New Roman" w:cs="Times New Roman"/>
          <w:sz w:val="24"/>
          <w:szCs w:val="24"/>
        </w:rPr>
        <w:t xml:space="preserve">Bueno </w:t>
      </w:r>
      <w:proofErr w:type="spellStart"/>
      <w:r w:rsidR="00CA2CA7" w:rsidRPr="00082626">
        <w:rPr>
          <w:rFonts w:ascii="Times New Roman" w:eastAsia="Times New Roman" w:hAnsi="Times New Roman" w:cs="Times New Roman"/>
          <w:sz w:val="24"/>
          <w:szCs w:val="24"/>
        </w:rPr>
        <w:t>Ramírez</w:t>
      </w:r>
      <w:proofErr w:type="spellEnd"/>
      <w:r w:rsidR="00CA2CA7" w:rsidRPr="00082626">
        <w:rPr>
          <w:rFonts w:ascii="Times New Roman" w:eastAsia="Times New Roman" w:hAnsi="Times New Roman" w:cs="Times New Roman"/>
          <w:sz w:val="24"/>
          <w:szCs w:val="24"/>
        </w:rPr>
        <w:t xml:space="preserve"> 1992</w:t>
      </w:r>
      <w:r w:rsidR="00C57EDA">
        <w:rPr>
          <w:rFonts w:ascii="Times New Roman" w:eastAsia="Times New Roman" w:hAnsi="Times New Roman" w:cs="Times New Roman"/>
          <w:sz w:val="24"/>
          <w:szCs w:val="24"/>
        </w:rPr>
        <w:t xml:space="preserve">; </w:t>
      </w:r>
      <w:proofErr w:type="spellStart"/>
      <w:r w:rsidR="00C57EDA">
        <w:rPr>
          <w:rFonts w:ascii="Times New Roman" w:eastAsia="Times New Roman" w:hAnsi="Times New Roman" w:cs="Times New Roman"/>
          <w:sz w:val="24"/>
          <w:szCs w:val="24"/>
        </w:rPr>
        <w:t>Correia</w:t>
      </w:r>
      <w:proofErr w:type="spellEnd"/>
      <w:r w:rsidR="00C57EDA">
        <w:rPr>
          <w:rFonts w:ascii="Times New Roman" w:eastAsia="Times New Roman" w:hAnsi="Times New Roman" w:cs="Times New Roman"/>
          <w:sz w:val="24"/>
          <w:szCs w:val="24"/>
        </w:rPr>
        <w:t xml:space="preserve"> </w:t>
      </w:r>
      <w:r w:rsidR="00C57EDA" w:rsidRPr="00082626">
        <w:rPr>
          <w:rFonts w:ascii="Times New Roman" w:eastAsia="Times New Roman" w:hAnsi="Times New Roman" w:cs="Times New Roman"/>
          <w:sz w:val="24"/>
          <w:szCs w:val="24"/>
        </w:rPr>
        <w:t>1921</w:t>
      </w:r>
      <w:r w:rsidR="00CA2CA7">
        <w:rPr>
          <w:rFonts w:ascii="Times New Roman" w:eastAsia="Times New Roman" w:hAnsi="Times New Roman" w:cs="Times New Roman"/>
          <w:sz w:val="24"/>
          <w:szCs w:val="24"/>
        </w:rPr>
        <w:t>)</w:t>
      </w:r>
      <w:r w:rsidRPr="00082626">
        <w:rPr>
          <w:rFonts w:ascii="Times New Roman" w:hAnsi="Times New Roman" w:cs="Times New Roman"/>
          <w:sz w:val="24"/>
          <w:szCs w:val="24"/>
        </w:rPr>
        <w:t>.</w:t>
      </w:r>
      <w:r w:rsidR="001A5BFD" w:rsidRPr="00082626">
        <w:rPr>
          <w:rFonts w:ascii="Times New Roman" w:hAnsi="Times New Roman" w:cs="Times New Roman"/>
          <w:sz w:val="24"/>
          <w:szCs w:val="24"/>
        </w:rPr>
        <w:t xml:space="preserve"> As a result, Isabel </w:t>
      </w:r>
      <w:proofErr w:type="spellStart"/>
      <w:r w:rsidR="001A5BFD" w:rsidRPr="00082626">
        <w:rPr>
          <w:rFonts w:ascii="Times New Roman" w:hAnsi="Times New Roman" w:cs="Times New Roman"/>
          <w:sz w:val="24"/>
          <w:szCs w:val="24"/>
        </w:rPr>
        <w:t>Lisboa</w:t>
      </w:r>
      <w:proofErr w:type="spellEnd"/>
      <w:r w:rsidR="001A5BFD" w:rsidRPr="00082626">
        <w:rPr>
          <w:rFonts w:ascii="Times New Roman" w:hAnsi="Times New Roman" w:cs="Times New Roman"/>
          <w:sz w:val="24"/>
          <w:szCs w:val="24"/>
        </w:rPr>
        <w:t xml:space="preserve"> and Katina </w:t>
      </w:r>
      <w:proofErr w:type="spellStart"/>
      <w:r w:rsidR="001A5BFD" w:rsidRPr="00082626">
        <w:rPr>
          <w:rFonts w:ascii="Times New Roman" w:hAnsi="Times New Roman" w:cs="Times New Roman"/>
          <w:sz w:val="24"/>
          <w:szCs w:val="24"/>
        </w:rPr>
        <w:t>Lillios</w:t>
      </w:r>
      <w:proofErr w:type="spellEnd"/>
      <w:r w:rsidR="001A5BFD" w:rsidRPr="00082626">
        <w:rPr>
          <w:rFonts w:ascii="Times New Roman" w:hAnsi="Times New Roman" w:cs="Times New Roman"/>
          <w:sz w:val="24"/>
          <w:szCs w:val="24"/>
        </w:rPr>
        <w:t>, interpreted these slate plaques as heraldic</w:t>
      </w:r>
      <w:r w:rsidR="00CB2AB8">
        <w:rPr>
          <w:rFonts w:ascii="Times New Roman" w:hAnsi="Times New Roman" w:cs="Times New Roman"/>
          <w:sz w:val="24"/>
          <w:szCs w:val="24"/>
        </w:rPr>
        <w:t xml:space="preserve"> or genealogical</w:t>
      </w:r>
      <w:r w:rsidR="001A5BFD" w:rsidRPr="00082626">
        <w:rPr>
          <w:rFonts w:ascii="Times New Roman" w:hAnsi="Times New Roman" w:cs="Times New Roman"/>
          <w:sz w:val="24"/>
          <w:szCs w:val="24"/>
        </w:rPr>
        <w:t xml:space="preserve"> records that were designed to standardize the symbolic identity of familial or social group</w:t>
      </w:r>
      <w:r w:rsidR="00CA2CA7">
        <w:rPr>
          <w:rFonts w:ascii="Times New Roman" w:hAnsi="Times New Roman" w:cs="Times New Roman"/>
          <w:sz w:val="24"/>
          <w:szCs w:val="24"/>
        </w:rPr>
        <w:t>s</w:t>
      </w:r>
      <w:r w:rsidR="001A5BFD" w:rsidRPr="00082626">
        <w:rPr>
          <w:rFonts w:ascii="Times New Roman" w:hAnsi="Times New Roman" w:cs="Times New Roman"/>
          <w:sz w:val="24"/>
          <w:szCs w:val="24"/>
        </w:rPr>
        <w:t xml:space="preserve"> (</w:t>
      </w:r>
      <w:proofErr w:type="spellStart"/>
      <w:r w:rsidR="001A5BFD" w:rsidRPr="00082626">
        <w:rPr>
          <w:rFonts w:ascii="Times New Roman" w:hAnsi="Times New Roman" w:cs="Times New Roman"/>
          <w:sz w:val="24"/>
          <w:szCs w:val="24"/>
        </w:rPr>
        <w:t>Lisboa</w:t>
      </w:r>
      <w:proofErr w:type="spellEnd"/>
      <w:r w:rsidR="001A5BFD" w:rsidRPr="00082626">
        <w:rPr>
          <w:rFonts w:ascii="Times New Roman" w:hAnsi="Times New Roman" w:cs="Times New Roman"/>
          <w:sz w:val="24"/>
          <w:szCs w:val="24"/>
        </w:rPr>
        <w:t xml:space="preserve">, 1985; </w:t>
      </w:r>
      <w:proofErr w:type="spellStart"/>
      <w:r w:rsidR="001A5BFD" w:rsidRPr="00082626">
        <w:rPr>
          <w:rFonts w:ascii="Times New Roman" w:hAnsi="Times New Roman" w:cs="Times New Roman"/>
          <w:sz w:val="24"/>
          <w:szCs w:val="24"/>
        </w:rPr>
        <w:t>Lillios</w:t>
      </w:r>
      <w:proofErr w:type="spellEnd"/>
      <w:r w:rsidR="001A5BFD" w:rsidRPr="00082626">
        <w:rPr>
          <w:rFonts w:ascii="Times New Roman" w:hAnsi="Times New Roman" w:cs="Times New Roman"/>
          <w:sz w:val="24"/>
          <w:szCs w:val="24"/>
        </w:rPr>
        <w:t>, 2002, 2003, 2008).</w:t>
      </w:r>
      <w:r w:rsidR="00CB2AB8">
        <w:rPr>
          <w:rFonts w:ascii="Times New Roman" w:hAnsi="Times New Roman" w:cs="Times New Roman"/>
          <w:sz w:val="24"/>
          <w:szCs w:val="24"/>
        </w:rPr>
        <w:t xml:space="preserve"> However, Daniel </w:t>
      </w:r>
      <w:proofErr w:type="spellStart"/>
      <w:r w:rsidR="00CB2AB8" w:rsidRPr="004A3032">
        <w:rPr>
          <w:rFonts w:ascii="Times New Roman" w:hAnsi="Times New Roman" w:cs="Times New Roman"/>
          <w:sz w:val="24"/>
          <w:szCs w:val="24"/>
        </w:rPr>
        <w:t>Garc</w:t>
      </w:r>
      <w:r w:rsidR="00CB2AB8">
        <w:rPr>
          <w:rFonts w:ascii="Times New Roman" w:hAnsi="Times New Roman" w:cs="Times New Roman"/>
          <w:sz w:val="24"/>
          <w:szCs w:val="24"/>
        </w:rPr>
        <w:t>í</w:t>
      </w:r>
      <w:r w:rsidR="00CB2AB8" w:rsidRPr="004A3032">
        <w:rPr>
          <w:rFonts w:ascii="Times New Roman" w:hAnsi="Times New Roman" w:cs="Times New Roman"/>
          <w:sz w:val="24"/>
          <w:szCs w:val="24"/>
        </w:rPr>
        <w:t>a</w:t>
      </w:r>
      <w:proofErr w:type="spellEnd"/>
      <w:r w:rsidR="00CB2AB8" w:rsidRPr="004A3032">
        <w:rPr>
          <w:rFonts w:ascii="Times New Roman" w:hAnsi="Times New Roman" w:cs="Times New Roman"/>
          <w:sz w:val="24"/>
          <w:szCs w:val="24"/>
        </w:rPr>
        <w:t xml:space="preserve"> </w:t>
      </w:r>
      <w:proofErr w:type="spellStart"/>
      <w:r w:rsidR="00CB2AB8" w:rsidRPr="004A3032">
        <w:rPr>
          <w:rFonts w:ascii="Times New Roman" w:hAnsi="Times New Roman" w:cs="Times New Roman"/>
          <w:sz w:val="24"/>
          <w:szCs w:val="24"/>
        </w:rPr>
        <w:t>Rivero</w:t>
      </w:r>
      <w:proofErr w:type="spellEnd"/>
      <w:r w:rsidR="00CB2AB8" w:rsidRPr="004A3032">
        <w:rPr>
          <w:rFonts w:ascii="Times New Roman" w:hAnsi="Times New Roman" w:cs="Times New Roman"/>
          <w:sz w:val="24"/>
          <w:szCs w:val="24"/>
        </w:rPr>
        <w:t xml:space="preserve"> </w:t>
      </w:r>
      <w:r w:rsidR="00CB2AB8">
        <w:rPr>
          <w:rFonts w:ascii="Times New Roman" w:hAnsi="Times New Roman" w:cs="Times New Roman"/>
          <w:sz w:val="24"/>
          <w:szCs w:val="24"/>
        </w:rPr>
        <w:t xml:space="preserve">and Michael J. O’Brien (2014) have </w:t>
      </w:r>
      <w:r w:rsidR="00CB2AB8" w:rsidRPr="00CB2AB8">
        <w:rPr>
          <w:rFonts w:ascii="Times New Roman" w:hAnsi="Times New Roman" w:cs="Times New Roman"/>
          <w:sz w:val="24"/>
          <w:szCs w:val="24"/>
        </w:rPr>
        <w:t>found “</w:t>
      </w:r>
      <w:r w:rsidR="00CB2AB8">
        <w:rPr>
          <w:rFonts w:ascii="Times New Roman" w:hAnsi="Times New Roman" w:cs="Times New Roman"/>
          <w:sz w:val="24"/>
          <w:szCs w:val="24"/>
        </w:rPr>
        <w:t xml:space="preserve">that this is not the </w:t>
      </w:r>
      <w:r w:rsidR="00CB2AB8" w:rsidRPr="00CB2AB8">
        <w:rPr>
          <w:rFonts w:ascii="Times New Roman" w:hAnsi="Times New Roman" w:cs="Times New Roman"/>
          <w:sz w:val="24"/>
          <w:szCs w:val="24"/>
        </w:rPr>
        <w:t>case, even when the most supportive data and techniques are used. Rather, we suspect the</w:t>
      </w:r>
      <w:r w:rsidR="00CB2AB8">
        <w:rPr>
          <w:rFonts w:ascii="Times New Roman" w:hAnsi="Times New Roman" w:cs="Times New Roman"/>
          <w:sz w:val="24"/>
          <w:szCs w:val="24"/>
        </w:rPr>
        <w:t xml:space="preserve">re was a common ideological </w:t>
      </w:r>
      <w:r w:rsidR="00CB2AB8" w:rsidRPr="00CB2AB8">
        <w:rPr>
          <w:rFonts w:ascii="Times New Roman" w:hAnsi="Times New Roman" w:cs="Times New Roman"/>
          <w:sz w:val="24"/>
          <w:szCs w:val="24"/>
        </w:rPr>
        <w:t>background to the use of plaques that overlay the southwestern Iberian Peninsula, with litt</w:t>
      </w:r>
      <w:r w:rsidR="00CB2AB8">
        <w:rPr>
          <w:rFonts w:ascii="Times New Roman" w:hAnsi="Times New Roman" w:cs="Times New Roman"/>
          <w:sz w:val="24"/>
          <w:szCs w:val="24"/>
        </w:rPr>
        <w:t xml:space="preserve">le or no geographic patterning. </w:t>
      </w:r>
      <w:r w:rsidR="00CB2AB8" w:rsidRPr="00CB2AB8">
        <w:rPr>
          <w:rFonts w:ascii="Times New Roman" w:hAnsi="Times New Roman" w:cs="Times New Roman"/>
          <w:sz w:val="24"/>
          <w:szCs w:val="24"/>
        </w:rPr>
        <w:t>This would entail a cultural system in which plaque design was based on a fundamental core idea, with a n</w:t>
      </w:r>
      <w:r w:rsidR="00CB2AB8">
        <w:rPr>
          <w:rFonts w:ascii="Times New Roman" w:hAnsi="Times New Roman" w:cs="Times New Roman"/>
          <w:sz w:val="24"/>
          <w:szCs w:val="24"/>
        </w:rPr>
        <w:t xml:space="preserve">umber of </w:t>
      </w:r>
      <w:r w:rsidR="00CB2AB8" w:rsidRPr="00CB2AB8">
        <w:rPr>
          <w:rFonts w:ascii="Times New Roman" w:hAnsi="Times New Roman" w:cs="Times New Roman"/>
          <w:sz w:val="24"/>
          <w:szCs w:val="24"/>
        </w:rPr>
        <w:t>mutable and variable elements surrounding it.”</w:t>
      </w:r>
      <w:r w:rsidR="00A74BC0">
        <w:rPr>
          <w:rFonts w:ascii="Times New Roman" w:hAnsi="Times New Roman" w:cs="Times New Roman"/>
          <w:sz w:val="24"/>
          <w:szCs w:val="24"/>
        </w:rPr>
        <w:t xml:space="preserve"> Perhaps, one aspect of this common ideological</w:t>
      </w:r>
      <w:r w:rsidR="00391ADA">
        <w:rPr>
          <w:rFonts w:ascii="Times New Roman" w:hAnsi="Times New Roman" w:cs="Times New Roman"/>
          <w:sz w:val="24"/>
          <w:szCs w:val="24"/>
        </w:rPr>
        <w:t xml:space="preserve"> background is the way these plaques were buried with the deceased. In a recent study using an array of high-tech measuring tools, gold, silver and copper dust was found on the surface of archaeologically excavated plaques from megalithic contexts, representing not only the first discover of the use of these minerals in a conformed megalithic context but also the first confirmed use of these dusts anywhere in internments in Europe (</w:t>
      </w:r>
      <w:proofErr w:type="spellStart"/>
      <w:r w:rsidR="00391ADA">
        <w:rPr>
          <w:rFonts w:ascii="Times New Roman" w:hAnsi="Times New Roman" w:cs="Times New Roman"/>
          <w:sz w:val="24"/>
          <w:szCs w:val="24"/>
        </w:rPr>
        <w:t>Posedi</w:t>
      </w:r>
      <w:proofErr w:type="spellEnd"/>
      <w:r w:rsidR="00391ADA">
        <w:rPr>
          <w:rFonts w:ascii="Times New Roman" w:hAnsi="Times New Roman" w:cs="Times New Roman"/>
          <w:sz w:val="24"/>
          <w:szCs w:val="24"/>
        </w:rPr>
        <w:t xml:space="preserve"> et al 2015).</w:t>
      </w:r>
      <w:r w:rsidR="005F41CC">
        <w:rPr>
          <w:rFonts w:ascii="Times New Roman" w:hAnsi="Times New Roman" w:cs="Times New Roman"/>
          <w:sz w:val="24"/>
          <w:szCs w:val="24"/>
        </w:rPr>
        <w:t xml:space="preserve"> Unfortunately, the present plaque was “</w:t>
      </w:r>
      <w:r w:rsidR="00144F9D">
        <w:rPr>
          <w:rFonts w:ascii="Times New Roman" w:hAnsi="Times New Roman" w:cs="Times New Roman"/>
          <w:sz w:val="24"/>
          <w:szCs w:val="24"/>
        </w:rPr>
        <w:t>cleaned</w:t>
      </w:r>
      <w:r w:rsidR="005F41CC">
        <w:rPr>
          <w:rFonts w:ascii="Times New Roman" w:hAnsi="Times New Roman" w:cs="Times New Roman"/>
          <w:sz w:val="24"/>
          <w:szCs w:val="24"/>
        </w:rPr>
        <w:t xml:space="preserve">” of </w:t>
      </w:r>
      <w:r w:rsidR="00144F9D">
        <w:rPr>
          <w:rFonts w:ascii="Times New Roman" w:hAnsi="Times New Roman" w:cs="Times New Roman"/>
          <w:sz w:val="24"/>
          <w:szCs w:val="24"/>
        </w:rPr>
        <w:t>encrustations prior</w:t>
      </w:r>
      <w:r w:rsidR="005F41CC">
        <w:rPr>
          <w:rFonts w:ascii="Times New Roman" w:hAnsi="Times New Roman" w:cs="Times New Roman"/>
          <w:sz w:val="24"/>
          <w:szCs w:val="24"/>
        </w:rPr>
        <w:t xml:space="preserve"> to its being acquired by me so that when some of these techniques were run </w:t>
      </w:r>
      <w:r w:rsidR="00144F9D">
        <w:rPr>
          <w:rFonts w:ascii="Times New Roman" w:hAnsi="Times New Roman" w:cs="Times New Roman"/>
          <w:sz w:val="24"/>
          <w:szCs w:val="24"/>
        </w:rPr>
        <w:t>on</w:t>
      </w:r>
      <w:r w:rsidR="005F41CC">
        <w:rPr>
          <w:rFonts w:ascii="Times New Roman" w:hAnsi="Times New Roman" w:cs="Times New Roman"/>
          <w:sz w:val="24"/>
          <w:szCs w:val="24"/>
        </w:rPr>
        <w:t xml:space="preserve"> it no trace of any metallic du</w:t>
      </w:r>
      <w:r w:rsidR="00144F9D">
        <w:rPr>
          <w:rFonts w:ascii="Times New Roman" w:hAnsi="Times New Roman" w:cs="Times New Roman"/>
          <w:sz w:val="24"/>
          <w:szCs w:val="24"/>
        </w:rPr>
        <w:t>st was observed.</w:t>
      </w:r>
      <w:bookmarkStart w:id="1" w:name="_GoBack"/>
      <w:bookmarkEnd w:id="1"/>
    </w:p>
    <w:p w:rsidR="00970461" w:rsidRPr="00C57EDA" w:rsidRDefault="00C57EDA" w:rsidP="00970461">
      <w:pPr>
        <w:rPr>
          <w:rFonts w:ascii="Times New Roman" w:hAnsi="Times New Roman" w:cs="Times New Roman"/>
          <w:b/>
          <w:sz w:val="24"/>
          <w:szCs w:val="24"/>
        </w:rPr>
      </w:pPr>
      <w:r w:rsidRPr="00C57EDA">
        <w:rPr>
          <w:rFonts w:ascii="Times New Roman" w:hAnsi="Times New Roman" w:cs="Times New Roman"/>
          <w:b/>
          <w:sz w:val="24"/>
          <w:szCs w:val="24"/>
        </w:rPr>
        <w:lastRenderedPageBreak/>
        <w:t>References</w:t>
      </w:r>
    </w:p>
    <w:p w:rsidR="00970461" w:rsidRPr="00082626" w:rsidRDefault="00970461" w:rsidP="00C535C3">
      <w:pPr>
        <w:spacing w:after="0" w:line="240" w:lineRule="auto"/>
        <w:rPr>
          <w:rFonts w:ascii="Times New Roman" w:eastAsia="Times New Roman" w:hAnsi="Times New Roman" w:cs="Times New Roman"/>
          <w:sz w:val="24"/>
          <w:szCs w:val="24"/>
        </w:rPr>
      </w:pPr>
      <w:proofErr w:type="spellStart"/>
      <w:r w:rsidRPr="00082626">
        <w:rPr>
          <w:rFonts w:ascii="Times New Roman" w:eastAsia="Times New Roman" w:hAnsi="Times New Roman" w:cs="Times New Roman"/>
          <w:sz w:val="24"/>
          <w:szCs w:val="24"/>
        </w:rPr>
        <w:t>Åberg</w:t>
      </w:r>
      <w:proofErr w:type="spellEnd"/>
      <w:r w:rsidRPr="00082626">
        <w:rPr>
          <w:rFonts w:ascii="Times New Roman" w:eastAsia="Times New Roman" w:hAnsi="Times New Roman" w:cs="Times New Roman"/>
          <w:sz w:val="24"/>
          <w:szCs w:val="24"/>
        </w:rPr>
        <w:t xml:space="preserve">, </w:t>
      </w:r>
      <w:r w:rsidR="00CA2CA7">
        <w:rPr>
          <w:rFonts w:ascii="Times New Roman" w:eastAsia="Times New Roman" w:hAnsi="Times New Roman" w:cs="Times New Roman"/>
          <w:sz w:val="24"/>
          <w:szCs w:val="24"/>
        </w:rPr>
        <w:t>N. 1921</w:t>
      </w:r>
      <w:r w:rsidRPr="00082626">
        <w:rPr>
          <w:rFonts w:ascii="Times New Roman" w:eastAsia="Times New Roman" w:hAnsi="Times New Roman" w:cs="Times New Roman"/>
          <w:sz w:val="24"/>
          <w:szCs w:val="24"/>
        </w:rPr>
        <w:t xml:space="preserve">. </w:t>
      </w:r>
      <w:proofErr w:type="spellStart"/>
      <w:r w:rsidRPr="00082626">
        <w:rPr>
          <w:rFonts w:ascii="Times New Roman" w:eastAsia="Times New Roman" w:hAnsi="Times New Roman" w:cs="Times New Roman"/>
          <w:i/>
          <w:sz w:val="24"/>
          <w:szCs w:val="24"/>
        </w:rPr>
        <w:t>Civilisation</w:t>
      </w:r>
      <w:proofErr w:type="spellEnd"/>
      <w:r w:rsidRPr="00082626">
        <w:rPr>
          <w:rFonts w:ascii="Times New Roman" w:eastAsia="Times New Roman" w:hAnsi="Times New Roman" w:cs="Times New Roman"/>
          <w:i/>
          <w:sz w:val="24"/>
          <w:szCs w:val="24"/>
        </w:rPr>
        <w:t xml:space="preserve"> </w:t>
      </w:r>
      <w:proofErr w:type="spellStart"/>
      <w:r w:rsidRPr="00082626">
        <w:rPr>
          <w:rFonts w:ascii="Times New Roman" w:eastAsia="Times New Roman" w:hAnsi="Times New Roman" w:cs="Times New Roman"/>
          <w:i/>
          <w:sz w:val="24"/>
          <w:szCs w:val="24"/>
        </w:rPr>
        <w:t>énéolithique</w:t>
      </w:r>
      <w:proofErr w:type="spellEnd"/>
      <w:r w:rsidRPr="00082626">
        <w:rPr>
          <w:rFonts w:ascii="Times New Roman" w:eastAsia="Times New Roman" w:hAnsi="Times New Roman" w:cs="Times New Roman"/>
          <w:i/>
          <w:sz w:val="24"/>
          <w:szCs w:val="24"/>
        </w:rPr>
        <w:t xml:space="preserve"> </w:t>
      </w:r>
      <w:proofErr w:type="spellStart"/>
      <w:r w:rsidRPr="00082626">
        <w:rPr>
          <w:rFonts w:ascii="Times New Roman" w:eastAsia="Times New Roman" w:hAnsi="Times New Roman" w:cs="Times New Roman"/>
          <w:i/>
          <w:sz w:val="24"/>
          <w:szCs w:val="24"/>
        </w:rPr>
        <w:t>dans</w:t>
      </w:r>
      <w:proofErr w:type="spellEnd"/>
      <w:r w:rsidRPr="00082626">
        <w:rPr>
          <w:rFonts w:ascii="Times New Roman" w:eastAsia="Times New Roman" w:hAnsi="Times New Roman" w:cs="Times New Roman"/>
          <w:i/>
          <w:sz w:val="24"/>
          <w:szCs w:val="24"/>
        </w:rPr>
        <w:t xml:space="preserve"> la </w:t>
      </w:r>
      <w:proofErr w:type="spellStart"/>
      <w:r w:rsidR="00747FD3" w:rsidRPr="00082626">
        <w:rPr>
          <w:rFonts w:ascii="Times New Roman" w:eastAsia="Times New Roman" w:hAnsi="Times New Roman" w:cs="Times New Roman"/>
          <w:i/>
          <w:sz w:val="24"/>
          <w:szCs w:val="24"/>
        </w:rPr>
        <w:t>Penínsule</w:t>
      </w:r>
      <w:proofErr w:type="spellEnd"/>
      <w:r w:rsidR="00747FD3" w:rsidRPr="00082626">
        <w:rPr>
          <w:rFonts w:ascii="Times New Roman" w:eastAsia="Times New Roman" w:hAnsi="Times New Roman" w:cs="Times New Roman"/>
          <w:i/>
          <w:sz w:val="24"/>
          <w:szCs w:val="24"/>
        </w:rPr>
        <w:t xml:space="preserve"> </w:t>
      </w:r>
      <w:proofErr w:type="spellStart"/>
      <w:r w:rsidR="00747FD3" w:rsidRPr="00082626">
        <w:rPr>
          <w:rFonts w:ascii="Times New Roman" w:eastAsia="Times New Roman" w:hAnsi="Times New Roman" w:cs="Times New Roman"/>
          <w:i/>
          <w:sz w:val="24"/>
          <w:szCs w:val="24"/>
        </w:rPr>
        <w:t>Ibérique</w:t>
      </w:r>
      <w:proofErr w:type="spellEnd"/>
      <w:r w:rsidRPr="00082626">
        <w:rPr>
          <w:rFonts w:ascii="Times New Roman" w:eastAsia="Times New Roman" w:hAnsi="Times New Roman" w:cs="Times New Roman"/>
          <w:sz w:val="24"/>
          <w:szCs w:val="24"/>
        </w:rPr>
        <w:t xml:space="preserve">. Uppsala, A.-b. </w:t>
      </w:r>
      <w:proofErr w:type="spellStart"/>
      <w:r w:rsidRPr="00082626">
        <w:rPr>
          <w:rFonts w:ascii="Times New Roman" w:eastAsia="Times New Roman" w:hAnsi="Times New Roman" w:cs="Times New Roman"/>
          <w:sz w:val="24"/>
          <w:szCs w:val="24"/>
        </w:rPr>
        <w:t>Akademiska</w:t>
      </w:r>
      <w:proofErr w:type="spellEnd"/>
      <w:r w:rsidRPr="00082626">
        <w:rPr>
          <w:rFonts w:ascii="Times New Roman" w:eastAsia="Times New Roman" w:hAnsi="Times New Roman" w:cs="Times New Roman"/>
          <w:sz w:val="24"/>
          <w:szCs w:val="24"/>
        </w:rPr>
        <w:t xml:space="preserve"> </w:t>
      </w:r>
      <w:proofErr w:type="spellStart"/>
      <w:r w:rsidRPr="00082626">
        <w:rPr>
          <w:rFonts w:ascii="Times New Roman" w:eastAsia="Times New Roman" w:hAnsi="Times New Roman" w:cs="Times New Roman"/>
          <w:sz w:val="24"/>
          <w:szCs w:val="24"/>
        </w:rPr>
        <w:t>bokhandeln</w:t>
      </w:r>
      <w:proofErr w:type="spellEnd"/>
      <w:r w:rsidRPr="00082626">
        <w:rPr>
          <w:rFonts w:ascii="Times New Roman" w:eastAsia="Times New Roman" w:hAnsi="Times New Roman" w:cs="Times New Roman"/>
          <w:sz w:val="24"/>
          <w:szCs w:val="24"/>
        </w:rPr>
        <w:t xml:space="preserve"> </w:t>
      </w:r>
      <w:proofErr w:type="spellStart"/>
      <w:r w:rsidRPr="00082626">
        <w:rPr>
          <w:rFonts w:ascii="Times New Roman" w:eastAsia="Times New Roman" w:hAnsi="Times New Roman" w:cs="Times New Roman"/>
          <w:sz w:val="24"/>
          <w:szCs w:val="24"/>
        </w:rPr>
        <w:t>i</w:t>
      </w:r>
      <w:proofErr w:type="spellEnd"/>
      <w:r w:rsidRPr="00082626">
        <w:rPr>
          <w:rFonts w:ascii="Times New Roman" w:eastAsia="Times New Roman" w:hAnsi="Times New Roman" w:cs="Times New Roman"/>
          <w:sz w:val="24"/>
          <w:szCs w:val="24"/>
        </w:rPr>
        <w:t xml:space="preserve"> </w:t>
      </w:r>
      <w:proofErr w:type="spellStart"/>
      <w:r w:rsidRPr="00082626">
        <w:rPr>
          <w:rFonts w:ascii="Times New Roman" w:eastAsia="Times New Roman" w:hAnsi="Times New Roman" w:cs="Times New Roman"/>
          <w:sz w:val="24"/>
          <w:szCs w:val="24"/>
        </w:rPr>
        <w:t>kommission</w:t>
      </w:r>
      <w:proofErr w:type="spellEnd"/>
      <w:r w:rsidRPr="00082626">
        <w:rPr>
          <w:rFonts w:ascii="Times New Roman" w:eastAsia="Times New Roman" w:hAnsi="Times New Roman" w:cs="Times New Roman"/>
          <w:sz w:val="24"/>
          <w:szCs w:val="24"/>
        </w:rPr>
        <w:t>.</w:t>
      </w:r>
    </w:p>
    <w:p w:rsidR="00970461" w:rsidRPr="00082626" w:rsidRDefault="00747FD3" w:rsidP="00C535C3">
      <w:pPr>
        <w:spacing w:after="0" w:line="240" w:lineRule="auto"/>
        <w:rPr>
          <w:rFonts w:ascii="Times New Roman" w:eastAsia="Times New Roman" w:hAnsi="Times New Roman" w:cs="Times New Roman"/>
          <w:sz w:val="24"/>
          <w:szCs w:val="24"/>
        </w:rPr>
      </w:pPr>
      <w:proofErr w:type="spellStart"/>
      <w:r w:rsidRPr="00082626">
        <w:rPr>
          <w:rFonts w:ascii="Times New Roman" w:eastAsia="Times New Roman" w:hAnsi="Times New Roman" w:cs="Times New Roman"/>
          <w:sz w:val="24"/>
          <w:szCs w:val="24"/>
        </w:rPr>
        <w:t>Almagro</w:t>
      </w:r>
      <w:proofErr w:type="spellEnd"/>
      <w:r w:rsidRPr="00082626">
        <w:rPr>
          <w:rFonts w:ascii="Times New Roman" w:eastAsia="Times New Roman" w:hAnsi="Times New Roman" w:cs="Times New Roman"/>
          <w:sz w:val="24"/>
          <w:szCs w:val="24"/>
        </w:rPr>
        <w:t xml:space="preserve"> </w:t>
      </w:r>
      <w:proofErr w:type="spellStart"/>
      <w:r w:rsidRPr="00082626">
        <w:rPr>
          <w:rFonts w:ascii="Times New Roman" w:eastAsia="Times New Roman" w:hAnsi="Times New Roman" w:cs="Times New Roman"/>
          <w:sz w:val="24"/>
          <w:szCs w:val="24"/>
        </w:rPr>
        <w:t>Gorbea</w:t>
      </w:r>
      <w:proofErr w:type="spellEnd"/>
      <w:r w:rsidRPr="00082626">
        <w:rPr>
          <w:rFonts w:ascii="Times New Roman" w:eastAsia="Times New Roman" w:hAnsi="Times New Roman" w:cs="Times New Roman"/>
          <w:sz w:val="24"/>
          <w:szCs w:val="24"/>
        </w:rPr>
        <w:t>, M. J. 1973</w:t>
      </w:r>
      <w:r w:rsidR="00970461" w:rsidRPr="00082626">
        <w:rPr>
          <w:rFonts w:ascii="Times New Roman" w:eastAsia="Times New Roman" w:hAnsi="Times New Roman" w:cs="Times New Roman"/>
          <w:sz w:val="24"/>
          <w:szCs w:val="24"/>
        </w:rPr>
        <w:t xml:space="preserve">. </w:t>
      </w:r>
      <w:r w:rsidR="00970461" w:rsidRPr="00082626">
        <w:rPr>
          <w:rFonts w:ascii="Times New Roman" w:eastAsia="Times New Roman" w:hAnsi="Times New Roman" w:cs="Times New Roman"/>
          <w:i/>
          <w:sz w:val="24"/>
          <w:szCs w:val="24"/>
        </w:rPr>
        <w:t xml:space="preserve">Los </w:t>
      </w:r>
      <w:proofErr w:type="spellStart"/>
      <w:r w:rsidR="00970461" w:rsidRPr="00082626">
        <w:rPr>
          <w:rFonts w:ascii="Times New Roman" w:eastAsia="Times New Roman" w:hAnsi="Times New Roman" w:cs="Times New Roman"/>
          <w:i/>
          <w:sz w:val="24"/>
          <w:szCs w:val="24"/>
        </w:rPr>
        <w:t>Idolos</w:t>
      </w:r>
      <w:proofErr w:type="spellEnd"/>
      <w:r w:rsidR="00970461" w:rsidRPr="00082626">
        <w:rPr>
          <w:rFonts w:ascii="Times New Roman" w:eastAsia="Times New Roman" w:hAnsi="Times New Roman" w:cs="Times New Roman"/>
          <w:i/>
          <w:sz w:val="24"/>
          <w:szCs w:val="24"/>
        </w:rPr>
        <w:t xml:space="preserve"> del </w:t>
      </w:r>
      <w:proofErr w:type="spellStart"/>
      <w:r w:rsidR="00970461" w:rsidRPr="00082626">
        <w:rPr>
          <w:rFonts w:ascii="Times New Roman" w:eastAsia="Times New Roman" w:hAnsi="Times New Roman" w:cs="Times New Roman"/>
          <w:i/>
          <w:sz w:val="24"/>
          <w:szCs w:val="24"/>
        </w:rPr>
        <w:t>Bronce</w:t>
      </w:r>
      <w:proofErr w:type="spellEnd"/>
      <w:r w:rsidR="00970461" w:rsidRPr="00082626">
        <w:rPr>
          <w:rFonts w:ascii="Times New Roman" w:eastAsia="Times New Roman" w:hAnsi="Times New Roman" w:cs="Times New Roman"/>
          <w:i/>
          <w:sz w:val="24"/>
          <w:szCs w:val="24"/>
        </w:rPr>
        <w:t xml:space="preserve"> I Hispano</w:t>
      </w:r>
      <w:r w:rsidR="00970461" w:rsidRPr="00082626">
        <w:rPr>
          <w:rFonts w:ascii="Times New Roman" w:eastAsia="Times New Roman" w:hAnsi="Times New Roman" w:cs="Times New Roman"/>
          <w:sz w:val="24"/>
          <w:szCs w:val="24"/>
        </w:rPr>
        <w:t xml:space="preserve">. Madrid, </w:t>
      </w:r>
      <w:proofErr w:type="spellStart"/>
      <w:r w:rsidR="00970461" w:rsidRPr="00082626">
        <w:rPr>
          <w:rFonts w:ascii="Times New Roman" w:eastAsia="Times New Roman" w:hAnsi="Times New Roman" w:cs="Times New Roman"/>
          <w:sz w:val="24"/>
          <w:szCs w:val="24"/>
        </w:rPr>
        <w:t>Consejo</w:t>
      </w:r>
      <w:proofErr w:type="spellEnd"/>
      <w:r w:rsidR="00970461" w:rsidRPr="00082626">
        <w:rPr>
          <w:rFonts w:ascii="Times New Roman" w:eastAsia="Times New Roman" w:hAnsi="Times New Roman" w:cs="Times New Roman"/>
          <w:sz w:val="24"/>
          <w:szCs w:val="24"/>
        </w:rPr>
        <w:t xml:space="preserve"> Superior de </w:t>
      </w:r>
      <w:proofErr w:type="spellStart"/>
      <w:r w:rsidR="00970461" w:rsidRPr="00082626">
        <w:rPr>
          <w:rFonts w:ascii="Times New Roman" w:eastAsia="Times New Roman" w:hAnsi="Times New Roman" w:cs="Times New Roman"/>
          <w:sz w:val="24"/>
          <w:szCs w:val="24"/>
        </w:rPr>
        <w:t>Investigaciones</w:t>
      </w:r>
      <w:proofErr w:type="spellEnd"/>
      <w:r w:rsidR="00970461" w:rsidRPr="00082626">
        <w:rPr>
          <w:rFonts w:ascii="Times New Roman" w:eastAsia="Times New Roman" w:hAnsi="Times New Roman" w:cs="Times New Roman"/>
          <w:sz w:val="24"/>
          <w:szCs w:val="24"/>
        </w:rPr>
        <w:t xml:space="preserve"> </w:t>
      </w:r>
      <w:proofErr w:type="spellStart"/>
      <w:r w:rsidR="00970461" w:rsidRPr="00082626">
        <w:rPr>
          <w:rFonts w:ascii="Times New Roman" w:eastAsia="Times New Roman" w:hAnsi="Times New Roman" w:cs="Times New Roman"/>
          <w:sz w:val="24"/>
          <w:szCs w:val="24"/>
        </w:rPr>
        <w:t>Científicas</w:t>
      </w:r>
      <w:proofErr w:type="spellEnd"/>
      <w:r w:rsidR="00970461" w:rsidRPr="00082626">
        <w:rPr>
          <w:rFonts w:ascii="Times New Roman" w:eastAsia="Times New Roman" w:hAnsi="Times New Roman" w:cs="Times New Roman"/>
          <w:sz w:val="24"/>
          <w:szCs w:val="24"/>
        </w:rPr>
        <w:t>.</w:t>
      </w:r>
    </w:p>
    <w:p w:rsidR="00970461" w:rsidRPr="00082626" w:rsidRDefault="00747FD3" w:rsidP="00C535C3">
      <w:pPr>
        <w:spacing w:after="0" w:line="240" w:lineRule="auto"/>
        <w:rPr>
          <w:rFonts w:ascii="Times New Roman" w:eastAsia="Times New Roman" w:hAnsi="Times New Roman" w:cs="Times New Roman"/>
          <w:sz w:val="24"/>
          <w:szCs w:val="24"/>
        </w:rPr>
      </w:pPr>
      <w:proofErr w:type="spellStart"/>
      <w:r w:rsidRPr="00082626">
        <w:rPr>
          <w:rFonts w:ascii="Times New Roman" w:eastAsia="Times New Roman" w:hAnsi="Times New Roman" w:cs="Times New Roman"/>
          <w:sz w:val="24"/>
          <w:szCs w:val="24"/>
        </w:rPr>
        <w:t>Ameghino</w:t>
      </w:r>
      <w:proofErr w:type="spellEnd"/>
      <w:r w:rsidRPr="00082626">
        <w:rPr>
          <w:rFonts w:ascii="Times New Roman" w:eastAsia="Times New Roman" w:hAnsi="Times New Roman" w:cs="Times New Roman"/>
          <w:sz w:val="24"/>
          <w:szCs w:val="24"/>
        </w:rPr>
        <w:t>, F. 1879</w:t>
      </w:r>
      <w:r w:rsidR="00970461" w:rsidRPr="00082626">
        <w:rPr>
          <w:rFonts w:ascii="Times New Roman" w:eastAsia="Times New Roman" w:hAnsi="Times New Roman" w:cs="Times New Roman"/>
          <w:sz w:val="24"/>
          <w:szCs w:val="24"/>
        </w:rPr>
        <w:t>. "</w:t>
      </w:r>
      <w:proofErr w:type="spellStart"/>
      <w:r w:rsidR="00970461" w:rsidRPr="00082626">
        <w:rPr>
          <w:rFonts w:ascii="Times New Roman" w:eastAsia="Times New Roman" w:hAnsi="Times New Roman" w:cs="Times New Roman"/>
          <w:sz w:val="24"/>
          <w:szCs w:val="24"/>
        </w:rPr>
        <w:t>L'homme</w:t>
      </w:r>
      <w:proofErr w:type="spellEnd"/>
      <w:r w:rsidR="00970461" w:rsidRPr="00082626">
        <w:rPr>
          <w:rFonts w:ascii="Times New Roman" w:eastAsia="Times New Roman" w:hAnsi="Times New Roman" w:cs="Times New Roman"/>
          <w:sz w:val="24"/>
          <w:szCs w:val="24"/>
        </w:rPr>
        <w:t xml:space="preserve"> </w:t>
      </w:r>
      <w:proofErr w:type="spellStart"/>
      <w:r w:rsidR="00970461" w:rsidRPr="00082626">
        <w:rPr>
          <w:rFonts w:ascii="Times New Roman" w:eastAsia="Times New Roman" w:hAnsi="Times New Roman" w:cs="Times New Roman"/>
          <w:sz w:val="24"/>
          <w:szCs w:val="24"/>
        </w:rPr>
        <w:t>préhistorique</w:t>
      </w:r>
      <w:proofErr w:type="spellEnd"/>
      <w:r w:rsidR="00970461" w:rsidRPr="00082626">
        <w:rPr>
          <w:rFonts w:ascii="Times New Roman" w:eastAsia="Times New Roman" w:hAnsi="Times New Roman" w:cs="Times New Roman"/>
          <w:sz w:val="24"/>
          <w:szCs w:val="24"/>
        </w:rPr>
        <w:t xml:space="preserve"> </w:t>
      </w:r>
      <w:proofErr w:type="spellStart"/>
      <w:r w:rsidR="00970461" w:rsidRPr="00082626">
        <w:rPr>
          <w:rFonts w:ascii="Times New Roman" w:eastAsia="Times New Roman" w:hAnsi="Times New Roman" w:cs="Times New Roman"/>
          <w:sz w:val="24"/>
          <w:szCs w:val="24"/>
        </w:rPr>
        <w:t>dans</w:t>
      </w:r>
      <w:proofErr w:type="spellEnd"/>
      <w:r w:rsidR="00970461" w:rsidRPr="00082626">
        <w:rPr>
          <w:rFonts w:ascii="Times New Roman" w:eastAsia="Times New Roman" w:hAnsi="Times New Roman" w:cs="Times New Roman"/>
          <w:sz w:val="24"/>
          <w:szCs w:val="24"/>
        </w:rPr>
        <w:t xml:space="preserve"> La Plata." </w:t>
      </w:r>
      <w:r w:rsidR="00970461" w:rsidRPr="00082626">
        <w:rPr>
          <w:rFonts w:ascii="Times New Roman" w:eastAsia="Times New Roman" w:hAnsi="Times New Roman" w:cs="Times New Roman"/>
          <w:i/>
          <w:sz w:val="24"/>
          <w:szCs w:val="24"/>
        </w:rPr>
        <w:t xml:space="preserve">Revue </w:t>
      </w:r>
      <w:proofErr w:type="spellStart"/>
      <w:r w:rsidR="00970461" w:rsidRPr="00082626">
        <w:rPr>
          <w:rFonts w:ascii="Times New Roman" w:eastAsia="Times New Roman" w:hAnsi="Times New Roman" w:cs="Times New Roman"/>
          <w:i/>
          <w:sz w:val="24"/>
          <w:szCs w:val="24"/>
        </w:rPr>
        <w:t>d'Anthropologie</w:t>
      </w:r>
      <w:proofErr w:type="spellEnd"/>
      <w:r w:rsidR="00970461" w:rsidRPr="00082626">
        <w:rPr>
          <w:rFonts w:ascii="Times New Roman" w:eastAsia="Times New Roman" w:hAnsi="Times New Roman" w:cs="Times New Roman"/>
          <w:b/>
          <w:bCs/>
          <w:sz w:val="24"/>
          <w:szCs w:val="24"/>
        </w:rPr>
        <w:t xml:space="preserve"> 2</w:t>
      </w:r>
      <w:r w:rsidR="00970461" w:rsidRPr="00082626">
        <w:rPr>
          <w:rFonts w:ascii="Times New Roman" w:eastAsia="Times New Roman" w:hAnsi="Times New Roman" w:cs="Times New Roman"/>
          <w:sz w:val="24"/>
          <w:szCs w:val="24"/>
        </w:rPr>
        <w:t>: 210-249.</w:t>
      </w:r>
    </w:p>
    <w:p w:rsidR="00970461" w:rsidRPr="00082626" w:rsidRDefault="00747FD3" w:rsidP="00C535C3">
      <w:pPr>
        <w:spacing w:after="0" w:line="240" w:lineRule="auto"/>
        <w:rPr>
          <w:rFonts w:ascii="Times New Roman" w:eastAsia="Times New Roman" w:hAnsi="Times New Roman" w:cs="Times New Roman"/>
          <w:sz w:val="24"/>
          <w:szCs w:val="24"/>
        </w:rPr>
      </w:pPr>
      <w:proofErr w:type="spellStart"/>
      <w:r w:rsidRPr="00082626">
        <w:rPr>
          <w:rFonts w:ascii="Times New Roman" w:eastAsia="Times New Roman" w:hAnsi="Times New Roman" w:cs="Times New Roman"/>
          <w:sz w:val="24"/>
          <w:szCs w:val="24"/>
        </w:rPr>
        <w:t>Breuil</w:t>
      </w:r>
      <w:proofErr w:type="spellEnd"/>
      <w:r w:rsidRPr="00082626">
        <w:rPr>
          <w:rFonts w:ascii="Times New Roman" w:eastAsia="Times New Roman" w:hAnsi="Times New Roman" w:cs="Times New Roman"/>
          <w:sz w:val="24"/>
          <w:szCs w:val="24"/>
        </w:rPr>
        <w:t>, H. 1935</w:t>
      </w:r>
      <w:r w:rsidR="00970461" w:rsidRPr="00082626">
        <w:rPr>
          <w:rFonts w:ascii="Times New Roman" w:eastAsia="Times New Roman" w:hAnsi="Times New Roman" w:cs="Times New Roman"/>
          <w:sz w:val="24"/>
          <w:szCs w:val="24"/>
        </w:rPr>
        <w:t xml:space="preserve">. </w:t>
      </w:r>
      <w:r w:rsidR="00970461" w:rsidRPr="00082626">
        <w:rPr>
          <w:rFonts w:ascii="Times New Roman" w:eastAsia="Times New Roman" w:hAnsi="Times New Roman" w:cs="Times New Roman"/>
          <w:i/>
          <w:sz w:val="24"/>
          <w:szCs w:val="24"/>
        </w:rPr>
        <w:t xml:space="preserve">Les </w:t>
      </w:r>
      <w:proofErr w:type="spellStart"/>
      <w:r w:rsidR="00970461" w:rsidRPr="00082626">
        <w:rPr>
          <w:rFonts w:ascii="Times New Roman" w:eastAsia="Times New Roman" w:hAnsi="Times New Roman" w:cs="Times New Roman"/>
          <w:i/>
          <w:sz w:val="24"/>
          <w:szCs w:val="24"/>
        </w:rPr>
        <w:t>peintures</w:t>
      </w:r>
      <w:proofErr w:type="spellEnd"/>
      <w:r w:rsidR="00970461" w:rsidRPr="00082626">
        <w:rPr>
          <w:rFonts w:ascii="Times New Roman" w:eastAsia="Times New Roman" w:hAnsi="Times New Roman" w:cs="Times New Roman"/>
          <w:i/>
          <w:sz w:val="24"/>
          <w:szCs w:val="24"/>
        </w:rPr>
        <w:t xml:space="preserve"> </w:t>
      </w:r>
      <w:proofErr w:type="spellStart"/>
      <w:r w:rsidR="00970461" w:rsidRPr="00082626">
        <w:rPr>
          <w:rFonts w:ascii="Times New Roman" w:eastAsia="Times New Roman" w:hAnsi="Times New Roman" w:cs="Times New Roman"/>
          <w:i/>
          <w:sz w:val="24"/>
          <w:szCs w:val="24"/>
        </w:rPr>
        <w:t>rupestres</w:t>
      </w:r>
      <w:proofErr w:type="spellEnd"/>
      <w:r w:rsidR="00970461" w:rsidRPr="00082626">
        <w:rPr>
          <w:rFonts w:ascii="Times New Roman" w:eastAsia="Times New Roman" w:hAnsi="Times New Roman" w:cs="Times New Roman"/>
          <w:i/>
          <w:sz w:val="24"/>
          <w:szCs w:val="24"/>
        </w:rPr>
        <w:t xml:space="preserve"> </w:t>
      </w:r>
      <w:proofErr w:type="spellStart"/>
      <w:r w:rsidR="00970461" w:rsidRPr="00082626">
        <w:rPr>
          <w:rFonts w:ascii="Times New Roman" w:eastAsia="Times New Roman" w:hAnsi="Times New Roman" w:cs="Times New Roman"/>
          <w:i/>
          <w:sz w:val="24"/>
          <w:szCs w:val="24"/>
        </w:rPr>
        <w:t>schématiques</w:t>
      </w:r>
      <w:proofErr w:type="spellEnd"/>
      <w:r w:rsidR="00970461" w:rsidRPr="00082626">
        <w:rPr>
          <w:rFonts w:ascii="Times New Roman" w:eastAsia="Times New Roman" w:hAnsi="Times New Roman" w:cs="Times New Roman"/>
          <w:i/>
          <w:sz w:val="24"/>
          <w:szCs w:val="24"/>
        </w:rPr>
        <w:t xml:space="preserve"> de la </w:t>
      </w:r>
      <w:proofErr w:type="spellStart"/>
      <w:r w:rsidR="00970461" w:rsidRPr="00082626">
        <w:rPr>
          <w:rFonts w:ascii="Times New Roman" w:eastAsia="Times New Roman" w:hAnsi="Times New Roman" w:cs="Times New Roman"/>
          <w:i/>
          <w:sz w:val="24"/>
          <w:szCs w:val="24"/>
        </w:rPr>
        <w:t>Penínsule</w:t>
      </w:r>
      <w:proofErr w:type="spellEnd"/>
      <w:r w:rsidR="00970461" w:rsidRPr="00082626">
        <w:rPr>
          <w:rFonts w:ascii="Times New Roman" w:eastAsia="Times New Roman" w:hAnsi="Times New Roman" w:cs="Times New Roman"/>
          <w:i/>
          <w:sz w:val="24"/>
          <w:szCs w:val="24"/>
        </w:rPr>
        <w:t xml:space="preserve"> </w:t>
      </w:r>
      <w:proofErr w:type="spellStart"/>
      <w:r w:rsidR="00970461" w:rsidRPr="00082626">
        <w:rPr>
          <w:rFonts w:ascii="Times New Roman" w:eastAsia="Times New Roman" w:hAnsi="Times New Roman" w:cs="Times New Roman"/>
          <w:i/>
          <w:sz w:val="24"/>
          <w:szCs w:val="24"/>
        </w:rPr>
        <w:t>Ibérique</w:t>
      </w:r>
      <w:proofErr w:type="spellEnd"/>
      <w:r w:rsidR="00970461" w:rsidRPr="00082626">
        <w:rPr>
          <w:rFonts w:ascii="Times New Roman" w:eastAsia="Times New Roman" w:hAnsi="Times New Roman" w:cs="Times New Roman"/>
          <w:sz w:val="24"/>
          <w:szCs w:val="24"/>
        </w:rPr>
        <w:t>. Paris.</w:t>
      </w:r>
    </w:p>
    <w:p w:rsidR="00970461" w:rsidRPr="00082626" w:rsidRDefault="00747FD3" w:rsidP="00C535C3">
      <w:pPr>
        <w:spacing w:after="0" w:line="240" w:lineRule="auto"/>
        <w:rPr>
          <w:rFonts w:ascii="Times New Roman" w:eastAsia="Times New Roman" w:hAnsi="Times New Roman" w:cs="Times New Roman"/>
          <w:sz w:val="24"/>
          <w:szCs w:val="24"/>
        </w:rPr>
      </w:pPr>
      <w:r w:rsidRPr="00082626">
        <w:rPr>
          <w:rFonts w:ascii="Times New Roman" w:eastAsia="Times New Roman" w:hAnsi="Times New Roman" w:cs="Times New Roman"/>
          <w:sz w:val="24"/>
          <w:szCs w:val="24"/>
        </w:rPr>
        <w:t xml:space="preserve">Bueno </w:t>
      </w:r>
      <w:proofErr w:type="spellStart"/>
      <w:r w:rsidRPr="00082626">
        <w:rPr>
          <w:rFonts w:ascii="Times New Roman" w:eastAsia="Times New Roman" w:hAnsi="Times New Roman" w:cs="Times New Roman"/>
          <w:sz w:val="24"/>
          <w:szCs w:val="24"/>
        </w:rPr>
        <w:t>Ramírez</w:t>
      </w:r>
      <w:proofErr w:type="spellEnd"/>
      <w:r w:rsidRPr="00082626">
        <w:rPr>
          <w:rFonts w:ascii="Times New Roman" w:eastAsia="Times New Roman" w:hAnsi="Times New Roman" w:cs="Times New Roman"/>
          <w:sz w:val="24"/>
          <w:szCs w:val="24"/>
        </w:rPr>
        <w:t>, P. 1992</w:t>
      </w:r>
      <w:r w:rsidR="00970461" w:rsidRPr="00082626">
        <w:rPr>
          <w:rFonts w:ascii="Times New Roman" w:eastAsia="Times New Roman" w:hAnsi="Times New Roman" w:cs="Times New Roman"/>
          <w:sz w:val="24"/>
          <w:szCs w:val="24"/>
        </w:rPr>
        <w:t xml:space="preserve">. "Les plaques </w:t>
      </w:r>
      <w:proofErr w:type="spellStart"/>
      <w:r w:rsidR="00970461" w:rsidRPr="00082626">
        <w:rPr>
          <w:rFonts w:ascii="Times New Roman" w:eastAsia="Times New Roman" w:hAnsi="Times New Roman" w:cs="Times New Roman"/>
          <w:sz w:val="24"/>
          <w:szCs w:val="24"/>
        </w:rPr>
        <w:t>décorées</w:t>
      </w:r>
      <w:proofErr w:type="spellEnd"/>
      <w:r w:rsidR="00970461" w:rsidRPr="00082626">
        <w:rPr>
          <w:rFonts w:ascii="Times New Roman" w:eastAsia="Times New Roman" w:hAnsi="Times New Roman" w:cs="Times New Roman"/>
          <w:sz w:val="24"/>
          <w:szCs w:val="24"/>
        </w:rPr>
        <w:t xml:space="preserve"> </w:t>
      </w:r>
      <w:proofErr w:type="spellStart"/>
      <w:r w:rsidR="00970461" w:rsidRPr="00082626">
        <w:rPr>
          <w:rFonts w:ascii="Times New Roman" w:eastAsia="Times New Roman" w:hAnsi="Times New Roman" w:cs="Times New Roman"/>
          <w:sz w:val="24"/>
          <w:szCs w:val="24"/>
        </w:rPr>
        <w:t>alentéjaines</w:t>
      </w:r>
      <w:proofErr w:type="spellEnd"/>
      <w:r w:rsidR="00970461" w:rsidRPr="00082626">
        <w:rPr>
          <w:rFonts w:ascii="Times New Roman" w:eastAsia="Times New Roman" w:hAnsi="Times New Roman" w:cs="Times New Roman"/>
          <w:sz w:val="24"/>
          <w:szCs w:val="24"/>
        </w:rPr>
        <w:t xml:space="preserve">: </w:t>
      </w:r>
      <w:proofErr w:type="spellStart"/>
      <w:r w:rsidR="00970461" w:rsidRPr="00082626">
        <w:rPr>
          <w:rFonts w:ascii="Times New Roman" w:eastAsia="Times New Roman" w:hAnsi="Times New Roman" w:cs="Times New Roman"/>
          <w:sz w:val="24"/>
          <w:szCs w:val="24"/>
        </w:rPr>
        <w:t>approche</w:t>
      </w:r>
      <w:proofErr w:type="spellEnd"/>
      <w:r w:rsidR="00970461" w:rsidRPr="00082626">
        <w:rPr>
          <w:rFonts w:ascii="Times New Roman" w:eastAsia="Times New Roman" w:hAnsi="Times New Roman" w:cs="Times New Roman"/>
          <w:sz w:val="24"/>
          <w:szCs w:val="24"/>
        </w:rPr>
        <w:t xml:space="preserve"> de </w:t>
      </w:r>
      <w:proofErr w:type="spellStart"/>
      <w:r w:rsidR="00970461" w:rsidRPr="00082626">
        <w:rPr>
          <w:rFonts w:ascii="Times New Roman" w:eastAsia="Times New Roman" w:hAnsi="Times New Roman" w:cs="Times New Roman"/>
          <w:sz w:val="24"/>
          <w:szCs w:val="24"/>
        </w:rPr>
        <w:t>leur</w:t>
      </w:r>
      <w:proofErr w:type="spellEnd"/>
      <w:r w:rsidR="00970461" w:rsidRPr="00082626">
        <w:rPr>
          <w:rFonts w:ascii="Times New Roman" w:eastAsia="Times New Roman" w:hAnsi="Times New Roman" w:cs="Times New Roman"/>
          <w:sz w:val="24"/>
          <w:szCs w:val="24"/>
        </w:rPr>
        <w:t xml:space="preserve"> </w:t>
      </w:r>
      <w:proofErr w:type="spellStart"/>
      <w:r w:rsidR="00970461" w:rsidRPr="00082626">
        <w:rPr>
          <w:rFonts w:ascii="Times New Roman" w:eastAsia="Times New Roman" w:hAnsi="Times New Roman" w:cs="Times New Roman"/>
          <w:sz w:val="24"/>
          <w:szCs w:val="24"/>
        </w:rPr>
        <w:t>étude</w:t>
      </w:r>
      <w:proofErr w:type="spellEnd"/>
      <w:r w:rsidR="00970461" w:rsidRPr="00082626">
        <w:rPr>
          <w:rFonts w:ascii="Times New Roman" w:eastAsia="Times New Roman" w:hAnsi="Times New Roman" w:cs="Times New Roman"/>
          <w:sz w:val="24"/>
          <w:szCs w:val="24"/>
        </w:rPr>
        <w:t xml:space="preserve"> et </w:t>
      </w:r>
      <w:proofErr w:type="spellStart"/>
      <w:r w:rsidR="00970461" w:rsidRPr="00082626">
        <w:rPr>
          <w:rFonts w:ascii="Times New Roman" w:eastAsia="Times New Roman" w:hAnsi="Times New Roman" w:cs="Times New Roman"/>
          <w:sz w:val="24"/>
          <w:szCs w:val="24"/>
        </w:rPr>
        <w:t>analyse</w:t>
      </w:r>
      <w:proofErr w:type="spellEnd"/>
      <w:r w:rsidR="00970461" w:rsidRPr="00082626">
        <w:rPr>
          <w:rFonts w:ascii="Times New Roman" w:eastAsia="Times New Roman" w:hAnsi="Times New Roman" w:cs="Times New Roman"/>
          <w:sz w:val="24"/>
          <w:szCs w:val="24"/>
        </w:rPr>
        <w:t xml:space="preserve">." </w:t>
      </w:r>
      <w:proofErr w:type="spellStart"/>
      <w:r w:rsidR="00970461" w:rsidRPr="00082626">
        <w:rPr>
          <w:rFonts w:ascii="Times New Roman" w:eastAsia="Times New Roman" w:hAnsi="Times New Roman" w:cs="Times New Roman"/>
          <w:i/>
          <w:sz w:val="24"/>
          <w:szCs w:val="24"/>
        </w:rPr>
        <w:t>L’Anthropologie</w:t>
      </w:r>
      <w:proofErr w:type="spellEnd"/>
      <w:r w:rsidR="00970461" w:rsidRPr="00082626">
        <w:rPr>
          <w:rFonts w:ascii="Times New Roman" w:eastAsia="Times New Roman" w:hAnsi="Times New Roman" w:cs="Times New Roman"/>
          <w:b/>
          <w:bCs/>
          <w:sz w:val="24"/>
          <w:szCs w:val="24"/>
        </w:rPr>
        <w:t xml:space="preserve"> 96</w:t>
      </w:r>
      <w:r w:rsidR="00970461" w:rsidRPr="00082626">
        <w:rPr>
          <w:rFonts w:ascii="Times New Roman" w:eastAsia="Times New Roman" w:hAnsi="Times New Roman" w:cs="Times New Roman"/>
          <w:sz w:val="24"/>
          <w:szCs w:val="24"/>
        </w:rPr>
        <w:t>(2-3): 573-604.</w:t>
      </w:r>
    </w:p>
    <w:p w:rsidR="00970461" w:rsidRPr="00082626" w:rsidRDefault="00747FD3" w:rsidP="00C535C3">
      <w:pPr>
        <w:spacing w:after="0" w:line="240" w:lineRule="auto"/>
        <w:rPr>
          <w:rFonts w:ascii="Times New Roman" w:eastAsia="Times New Roman" w:hAnsi="Times New Roman" w:cs="Times New Roman"/>
          <w:sz w:val="24"/>
          <w:szCs w:val="24"/>
        </w:rPr>
      </w:pPr>
      <w:r w:rsidRPr="00082626">
        <w:rPr>
          <w:rFonts w:ascii="Times New Roman" w:eastAsia="Times New Roman" w:hAnsi="Times New Roman" w:cs="Times New Roman"/>
          <w:sz w:val="24"/>
          <w:szCs w:val="24"/>
        </w:rPr>
        <w:t>Carpenter, E., Ed. 1986-1988</w:t>
      </w:r>
      <w:r w:rsidR="00970461" w:rsidRPr="00082626">
        <w:rPr>
          <w:rFonts w:ascii="Times New Roman" w:eastAsia="Times New Roman" w:hAnsi="Times New Roman" w:cs="Times New Roman"/>
          <w:sz w:val="24"/>
          <w:szCs w:val="24"/>
        </w:rPr>
        <w:t xml:space="preserve">. </w:t>
      </w:r>
      <w:r w:rsidR="00970461" w:rsidRPr="00082626">
        <w:rPr>
          <w:rFonts w:ascii="Times New Roman" w:eastAsia="Times New Roman" w:hAnsi="Times New Roman" w:cs="Times New Roman"/>
          <w:i/>
          <w:sz w:val="24"/>
          <w:szCs w:val="24"/>
        </w:rPr>
        <w:t xml:space="preserve">Materials for the study of social symbolism in ancient &amp; tribal </w:t>
      </w:r>
      <w:proofErr w:type="gramStart"/>
      <w:r w:rsidR="00970461" w:rsidRPr="00082626">
        <w:rPr>
          <w:rFonts w:ascii="Times New Roman" w:eastAsia="Times New Roman" w:hAnsi="Times New Roman" w:cs="Times New Roman"/>
          <w:i/>
          <w:sz w:val="24"/>
          <w:szCs w:val="24"/>
        </w:rPr>
        <w:t>art :</w:t>
      </w:r>
      <w:proofErr w:type="gramEnd"/>
      <w:r w:rsidR="00970461" w:rsidRPr="00082626">
        <w:rPr>
          <w:rFonts w:ascii="Times New Roman" w:eastAsia="Times New Roman" w:hAnsi="Times New Roman" w:cs="Times New Roman"/>
          <w:i/>
          <w:sz w:val="24"/>
          <w:szCs w:val="24"/>
        </w:rPr>
        <w:t xml:space="preserve"> a record of tradition &amp; continuity/ based on the researches &amp; writings of Carl Schuster</w:t>
      </w:r>
      <w:r w:rsidR="00970461" w:rsidRPr="00082626">
        <w:rPr>
          <w:rFonts w:ascii="Times New Roman" w:eastAsia="Times New Roman" w:hAnsi="Times New Roman" w:cs="Times New Roman"/>
          <w:sz w:val="24"/>
          <w:szCs w:val="24"/>
        </w:rPr>
        <w:t>. New York</w:t>
      </w:r>
      <w:r w:rsidRPr="00082626">
        <w:rPr>
          <w:rFonts w:ascii="Times New Roman" w:eastAsia="Times New Roman" w:hAnsi="Times New Roman" w:cs="Times New Roman"/>
          <w:sz w:val="24"/>
          <w:szCs w:val="24"/>
        </w:rPr>
        <w:t>:</w:t>
      </w:r>
      <w:r w:rsidR="00970461" w:rsidRPr="00082626">
        <w:rPr>
          <w:rFonts w:ascii="Times New Roman" w:eastAsia="Times New Roman" w:hAnsi="Times New Roman" w:cs="Times New Roman"/>
          <w:sz w:val="24"/>
          <w:szCs w:val="24"/>
        </w:rPr>
        <w:t xml:space="preserve"> Rock Foundation.</w:t>
      </w:r>
    </w:p>
    <w:p w:rsidR="00970461" w:rsidRPr="00082626" w:rsidRDefault="00747FD3" w:rsidP="00C535C3">
      <w:pPr>
        <w:spacing w:after="0" w:line="240" w:lineRule="auto"/>
        <w:rPr>
          <w:rFonts w:ascii="Times New Roman" w:eastAsia="Times New Roman" w:hAnsi="Times New Roman" w:cs="Times New Roman"/>
          <w:sz w:val="24"/>
          <w:szCs w:val="24"/>
        </w:rPr>
      </w:pPr>
      <w:proofErr w:type="spellStart"/>
      <w:r w:rsidRPr="00082626">
        <w:rPr>
          <w:rFonts w:ascii="Times New Roman" w:eastAsia="Times New Roman" w:hAnsi="Times New Roman" w:cs="Times New Roman"/>
          <w:sz w:val="24"/>
          <w:szCs w:val="24"/>
        </w:rPr>
        <w:t>Correia</w:t>
      </w:r>
      <w:proofErr w:type="spellEnd"/>
      <w:r w:rsidRPr="00082626">
        <w:rPr>
          <w:rFonts w:ascii="Times New Roman" w:eastAsia="Times New Roman" w:hAnsi="Times New Roman" w:cs="Times New Roman"/>
          <w:sz w:val="24"/>
          <w:szCs w:val="24"/>
        </w:rPr>
        <w:t>, V. 1917</w:t>
      </w:r>
      <w:r w:rsidR="00970461" w:rsidRPr="00082626">
        <w:rPr>
          <w:rFonts w:ascii="Times New Roman" w:eastAsia="Times New Roman" w:hAnsi="Times New Roman" w:cs="Times New Roman"/>
          <w:sz w:val="24"/>
          <w:szCs w:val="24"/>
        </w:rPr>
        <w:t xml:space="preserve">. </w:t>
      </w:r>
      <w:r w:rsidRPr="00082626">
        <w:rPr>
          <w:rFonts w:ascii="Times New Roman" w:eastAsia="Times New Roman" w:hAnsi="Times New Roman" w:cs="Times New Roman"/>
          <w:sz w:val="24"/>
          <w:szCs w:val="24"/>
        </w:rPr>
        <w:t>“</w:t>
      </w:r>
      <w:r w:rsidR="00970461" w:rsidRPr="00082626">
        <w:rPr>
          <w:rFonts w:ascii="Times New Roman" w:eastAsia="Times New Roman" w:hAnsi="Times New Roman" w:cs="Times New Roman"/>
          <w:sz w:val="24"/>
          <w:szCs w:val="24"/>
        </w:rPr>
        <w:t xml:space="preserve">Arte </w:t>
      </w:r>
      <w:proofErr w:type="spellStart"/>
      <w:r w:rsidR="00970461" w:rsidRPr="00082626">
        <w:rPr>
          <w:rFonts w:ascii="Times New Roman" w:eastAsia="Times New Roman" w:hAnsi="Times New Roman" w:cs="Times New Roman"/>
          <w:sz w:val="24"/>
          <w:szCs w:val="24"/>
        </w:rPr>
        <w:t>pré-histórico</w:t>
      </w:r>
      <w:proofErr w:type="spellEnd"/>
      <w:r w:rsidR="00970461" w:rsidRPr="00082626">
        <w:rPr>
          <w:rFonts w:ascii="Times New Roman" w:eastAsia="Times New Roman" w:hAnsi="Times New Roman" w:cs="Times New Roman"/>
          <w:sz w:val="24"/>
          <w:szCs w:val="24"/>
        </w:rPr>
        <w:t xml:space="preserve">: </w:t>
      </w:r>
      <w:proofErr w:type="spellStart"/>
      <w:r w:rsidR="00970461" w:rsidRPr="00082626">
        <w:rPr>
          <w:rFonts w:ascii="Times New Roman" w:eastAsia="Times New Roman" w:hAnsi="Times New Roman" w:cs="Times New Roman"/>
          <w:sz w:val="24"/>
          <w:szCs w:val="24"/>
        </w:rPr>
        <w:t>os</w:t>
      </w:r>
      <w:proofErr w:type="spellEnd"/>
      <w:r w:rsidR="00970461" w:rsidRPr="00082626">
        <w:rPr>
          <w:rFonts w:ascii="Times New Roman" w:eastAsia="Times New Roman" w:hAnsi="Times New Roman" w:cs="Times New Roman"/>
          <w:sz w:val="24"/>
          <w:szCs w:val="24"/>
        </w:rPr>
        <w:t xml:space="preserve"> </w:t>
      </w:r>
      <w:proofErr w:type="spellStart"/>
      <w:r w:rsidR="00970461" w:rsidRPr="00082626">
        <w:rPr>
          <w:rFonts w:ascii="Times New Roman" w:eastAsia="Times New Roman" w:hAnsi="Times New Roman" w:cs="Times New Roman"/>
          <w:sz w:val="24"/>
          <w:szCs w:val="24"/>
        </w:rPr>
        <w:t>idolos-placas</w:t>
      </w:r>
      <w:proofErr w:type="spellEnd"/>
      <w:r w:rsidRPr="00082626">
        <w:rPr>
          <w:rFonts w:ascii="Times New Roman" w:eastAsia="Times New Roman" w:hAnsi="Times New Roman" w:cs="Times New Roman"/>
          <w:sz w:val="24"/>
          <w:szCs w:val="24"/>
        </w:rPr>
        <w:t>,”</w:t>
      </w:r>
      <w:r w:rsidR="00970461" w:rsidRPr="00082626">
        <w:rPr>
          <w:rFonts w:ascii="Times New Roman" w:eastAsia="Times New Roman" w:hAnsi="Times New Roman" w:cs="Times New Roman"/>
          <w:sz w:val="24"/>
          <w:szCs w:val="24"/>
        </w:rPr>
        <w:t xml:space="preserve"> </w:t>
      </w:r>
      <w:r w:rsidR="00970461" w:rsidRPr="00082626">
        <w:rPr>
          <w:rFonts w:ascii="Times New Roman" w:eastAsia="Times New Roman" w:hAnsi="Times New Roman" w:cs="Times New Roman"/>
          <w:i/>
          <w:sz w:val="24"/>
          <w:szCs w:val="24"/>
        </w:rPr>
        <w:t>Terra Portuguesa</w:t>
      </w:r>
      <w:r w:rsidRPr="00082626">
        <w:rPr>
          <w:rFonts w:ascii="Times New Roman" w:eastAsia="Times New Roman" w:hAnsi="Times New Roman" w:cs="Times New Roman"/>
          <w:sz w:val="24"/>
          <w:szCs w:val="24"/>
        </w:rPr>
        <w:t>,</w:t>
      </w:r>
      <w:r w:rsidR="00970461" w:rsidRPr="00082626">
        <w:rPr>
          <w:rFonts w:ascii="Times New Roman" w:eastAsia="Times New Roman" w:hAnsi="Times New Roman" w:cs="Times New Roman"/>
          <w:b/>
          <w:bCs/>
          <w:sz w:val="24"/>
          <w:szCs w:val="24"/>
        </w:rPr>
        <w:t xml:space="preserve"> 12</w:t>
      </w:r>
      <w:r w:rsidR="00970461" w:rsidRPr="00082626">
        <w:rPr>
          <w:rFonts w:ascii="Times New Roman" w:eastAsia="Times New Roman" w:hAnsi="Times New Roman" w:cs="Times New Roman"/>
          <w:sz w:val="24"/>
          <w:szCs w:val="24"/>
        </w:rPr>
        <w:t>: 29-35.</w:t>
      </w:r>
    </w:p>
    <w:p w:rsidR="00970461" w:rsidRPr="00082626" w:rsidRDefault="00747FD3" w:rsidP="00C535C3">
      <w:pPr>
        <w:spacing w:after="0" w:line="240" w:lineRule="auto"/>
        <w:rPr>
          <w:rFonts w:ascii="Times New Roman" w:eastAsia="Times New Roman" w:hAnsi="Times New Roman" w:cs="Times New Roman"/>
          <w:sz w:val="24"/>
          <w:szCs w:val="24"/>
        </w:rPr>
      </w:pPr>
      <w:proofErr w:type="spellStart"/>
      <w:r w:rsidRPr="00082626">
        <w:rPr>
          <w:rFonts w:ascii="Times New Roman" w:eastAsia="Times New Roman" w:hAnsi="Times New Roman" w:cs="Times New Roman"/>
          <w:sz w:val="24"/>
          <w:szCs w:val="24"/>
        </w:rPr>
        <w:t>Correia</w:t>
      </w:r>
      <w:proofErr w:type="spellEnd"/>
      <w:r w:rsidRPr="00082626">
        <w:rPr>
          <w:rFonts w:ascii="Times New Roman" w:eastAsia="Times New Roman" w:hAnsi="Times New Roman" w:cs="Times New Roman"/>
          <w:sz w:val="24"/>
          <w:szCs w:val="24"/>
        </w:rPr>
        <w:t>, V. 1921</w:t>
      </w:r>
      <w:r w:rsidR="00970461" w:rsidRPr="00082626">
        <w:rPr>
          <w:rFonts w:ascii="Times New Roman" w:eastAsia="Times New Roman" w:hAnsi="Times New Roman" w:cs="Times New Roman"/>
          <w:sz w:val="24"/>
          <w:szCs w:val="24"/>
        </w:rPr>
        <w:t xml:space="preserve">. </w:t>
      </w:r>
      <w:r w:rsidR="00970461" w:rsidRPr="00082626">
        <w:rPr>
          <w:rFonts w:ascii="Times New Roman" w:eastAsia="Times New Roman" w:hAnsi="Times New Roman" w:cs="Times New Roman"/>
          <w:i/>
          <w:sz w:val="24"/>
          <w:szCs w:val="24"/>
        </w:rPr>
        <w:t xml:space="preserve">El </w:t>
      </w:r>
      <w:proofErr w:type="spellStart"/>
      <w:r w:rsidR="00970461" w:rsidRPr="00082626">
        <w:rPr>
          <w:rFonts w:ascii="Times New Roman" w:eastAsia="Times New Roman" w:hAnsi="Times New Roman" w:cs="Times New Roman"/>
          <w:i/>
          <w:sz w:val="24"/>
          <w:szCs w:val="24"/>
        </w:rPr>
        <w:t>Neolítico</w:t>
      </w:r>
      <w:proofErr w:type="spellEnd"/>
      <w:r w:rsidR="00970461" w:rsidRPr="00082626">
        <w:rPr>
          <w:rFonts w:ascii="Times New Roman" w:eastAsia="Times New Roman" w:hAnsi="Times New Roman" w:cs="Times New Roman"/>
          <w:i/>
          <w:sz w:val="24"/>
          <w:szCs w:val="24"/>
        </w:rPr>
        <w:t xml:space="preserve"> de </w:t>
      </w:r>
      <w:proofErr w:type="spellStart"/>
      <w:r w:rsidR="00970461" w:rsidRPr="00082626">
        <w:rPr>
          <w:rFonts w:ascii="Times New Roman" w:eastAsia="Times New Roman" w:hAnsi="Times New Roman" w:cs="Times New Roman"/>
          <w:i/>
          <w:sz w:val="24"/>
          <w:szCs w:val="24"/>
        </w:rPr>
        <w:t>Pavía</w:t>
      </w:r>
      <w:proofErr w:type="spellEnd"/>
      <w:r w:rsidR="00970461" w:rsidRPr="00082626">
        <w:rPr>
          <w:rFonts w:ascii="Times New Roman" w:eastAsia="Times New Roman" w:hAnsi="Times New Roman" w:cs="Times New Roman"/>
          <w:sz w:val="24"/>
          <w:szCs w:val="24"/>
        </w:rPr>
        <w:t xml:space="preserve">. Madrid, </w:t>
      </w:r>
      <w:proofErr w:type="spellStart"/>
      <w:r w:rsidR="00970461" w:rsidRPr="00082626">
        <w:rPr>
          <w:rFonts w:ascii="Times New Roman" w:eastAsia="Times New Roman" w:hAnsi="Times New Roman" w:cs="Times New Roman"/>
          <w:sz w:val="24"/>
          <w:szCs w:val="24"/>
        </w:rPr>
        <w:t>Museo</w:t>
      </w:r>
      <w:proofErr w:type="spellEnd"/>
      <w:r w:rsidR="00970461" w:rsidRPr="00082626">
        <w:rPr>
          <w:rFonts w:ascii="Times New Roman" w:eastAsia="Times New Roman" w:hAnsi="Times New Roman" w:cs="Times New Roman"/>
          <w:sz w:val="24"/>
          <w:szCs w:val="24"/>
        </w:rPr>
        <w:t xml:space="preserve"> Nacional de </w:t>
      </w:r>
      <w:proofErr w:type="spellStart"/>
      <w:r w:rsidR="00970461" w:rsidRPr="00082626">
        <w:rPr>
          <w:rFonts w:ascii="Times New Roman" w:eastAsia="Times New Roman" w:hAnsi="Times New Roman" w:cs="Times New Roman"/>
          <w:sz w:val="24"/>
          <w:szCs w:val="24"/>
        </w:rPr>
        <w:t>Ciencias</w:t>
      </w:r>
      <w:proofErr w:type="spellEnd"/>
      <w:r w:rsidR="00970461" w:rsidRPr="00082626">
        <w:rPr>
          <w:rFonts w:ascii="Times New Roman" w:eastAsia="Times New Roman" w:hAnsi="Times New Roman" w:cs="Times New Roman"/>
          <w:sz w:val="24"/>
          <w:szCs w:val="24"/>
        </w:rPr>
        <w:t xml:space="preserve"> </w:t>
      </w:r>
      <w:proofErr w:type="spellStart"/>
      <w:r w:rsidR="00970461" w:rsidRPr="00082626">
        <w:rPr>
          <w:rFonts w:ascii="Times New Roman" w:eastAsia="Times New Roman" w:hAnsi="Times New Roman" w:cs="Times New Roman"/>
          <w:sz w:val="24"/>
          <w:szCs w:val="24"/>
        </w:rPr>
        <w:t>Naturales</w:t>
      </w:r>
      <w:proofErr w:type="spellEnd"/>
      <w:r w:rsidR="00970461" w:rsidRPr="00082626">
        <w:rPr>
          <w:rFonts w:ascii="Times New Roman" w:eastAsia="Times New Roman" w:hAnsi="Times New Roman" w:cs="Times New Roman"/>
          <w:sz w:val="24"/>
          <w:szCs w:val="24"/>
        </w:rPr>
        <w:t>.</w:t>
      </w:r>
    </w:p>
    <w:p w:rsidR="00970461" w:rsidRDefault="00747FD3" w:rsidP="00C535C3">
      <w:pPr>
        <w:spacing w:after="0" w:line="240" w:lineRule="auto"/>
        <w:rPr>
          <w:rFonts w:ascii="Times New Roman" w:eastAsia="Times New Roman" w:hAnsi="Times New Roman" w:cs="Times New Roman"/>
          <w:sz w:val="24"/>
          <w:szCs w:val="24"/>
        </w:rPr>
      </w:pPr>
      <w:proofErr w:type="spellStart"/>
      <w:r w:rsidRPr="00082626">
        <w:rPr>
          <w:rFonts w:ascii="Times New Roman" w:eastAsia="Times New Roman" w:hAnsi="Times New Roman" w:cs="Times New Roman"/>
          <w:sz w:val="24"/>
          <w:szCs w:val="24"/>
        </w:rPr>
        <w:t>Frankowski</w:t>
      </w:r>
      <w:proofErr w:type="spellEnd"/>
      <w:r w:rsidRPr="00082626">
        <w:rPr>
          <w:rFonts w:ascii="Times New Roman" w:eastAsia="Times New Roman" w:hAnsi="Times New Roman" w:cs="Times New Roman"/>
          <w:sz w:val="24"/>
          <w:szCs w:val="24"/>
        </w:rPr>
        <w:t>, E. 1920</w:t>
      </w:r>
      <w:r w:rsidR="00970461" w:rsidRPr="00082626">
        <w:rPr>
          <w:rFonts w:ascii="Times New Roman" w:eastAsia="Times New Roman" w:hAnsi="Times New Roman" w:cs="Times New Roman"/>
          <w:sz w:val="24"/>
          <w:szCs w:val="24"/>
        </w:rPr>
        <w:t xml:space="preserve">. </w:t>
      </w:r>
      <w:proofErr w:type="spellStart"/>
      <w:r w:rsidR="00970461" w:rsidRPr="00082626">
        <w:rPr>
          <w:rFonts w:ascii="Times New Roman" w:eastAsia="Times New Roman" w:hAnsi="Times New Roman" w:cs="Times New Roman"/>
          <w:i/>
          <w:sz w:val="24"/>
          <w:szCs w:val="24"/>
        </w:rPr>
        <w:t>Estelas</w:t>
      </w:r>
      <w:proofErr w:type="spellEnd"/>
      <w:r w:rsidR="00970461" w:rsidRPr="00082626">
        <w:rPr>
          <w:rFonts w:ascii="Times New Roman" w:eastAsia="Times New Roman" w:hAnsi="Times New Roman" w:cs="Times New Roman"/>
          <w:i/>
          <w:sz w:val="24"/>
          <w:szCs w:val="24"/>
        </w:rPr>
        <w:t xml:space="preserve"> </w:t>
      </w:r>
      <w:proofErr w:type="spellStart"/>
      <w:r w:rsidR="00970461" w:rsidRPr="00082626">
        <w:rPr>
          <w:rFonts w:ascii="Times New Roman" w:eastAsia="Times New Roman" w:hAnsi="Times New Roman" w:cs="Times New Roman"/>
          <w:i/>
          <w:sz w:val="24"/>
          <w:szCs w:val="24"/>
        </w:rPr>
        <w:t>Discoideas</w:t>
      </w:r>
      <w:proofErr w:type="spellEnd"/>
      <w:r w:rsidR="00970461" w:rsidRPr="00082626">
        <w:rPr>
          <w:rFonts w:ascii="Times New Roman" w:eastAsia="Times New Roman" w:hAnsi="Times New Roman" w:cs="Times New Roman"/>
          <w:i/>
          <w:sz w:val="24"/>
          <w:szCs w:val="24"/>
        </w:rPr>
        <w:t xml:space="preserve"> de la </w:t>
      </w:r>
      <w:proofErr w:type="spellStart"/>
      <w:r w:rsidR="00970461" w:rsidRPr="00082626">
        <w:rPr>
          <w:rFonts w:ascii="Times New Roman" w:eastAsia="Times New Roman" w:hAnsi="Times New Roman" w:cs="Times New Roman"/>
          <w:i/>
          <w:sz w:val="24"/>
          <w:szCs w:val="24"/>
        </w:rPr>
        <w:t>Península</w:t>
      </w:r>
      <w:proofErr w:type="spellEnd"/>
      <w:r w:rsidR="00970461" w:rsidRPr="00082626">
        <w:rPr>
          <w:rFonts w:ascii="Times New Roman" w:eastAsia="Times New Roman" w:hAnsi="Times New Roman" w:cs="Times New Roman"/>
          <w:i/>
          <w:sz w:val="24"/>
          <w:szCs w:val="24"/>
        </w:rPr>
        <w:t xml:space="preserve"> </w:t>
      </w:r>
      <w:proofErr w:type="spellStart"/>
      <w:r w:rsidR="00970461" w:rsidRPr="00082626">
        <w:rPr>
          <w:rFonts w:ascii="Times New Roman" w:eastAsia="Times New Roman" w:hAnsi="Times New Roman" w:cs="Times New Roman"/>
          <w:i/>
          <w:sz w:val="24"/>
          <w:szCs w:val="24"/>
        </w:rPr>
        <w:t>Ibérica</w:t>
      </w:r>
      <w:proofErr w:type="spellEnd"/>
      <w:r w:rsidR="00970461" w:rsidRPr="00082626">
        <w:rPr>
          <w:rFonts w:ascii="Times New Roman" w:eastAsia="Times New Roman" w:hAnsi="Times New Roman" w:cs="Times New Roman"/>
          <w:sz w:val="24"/>
          <w:szCs w:val="24"/>
        </w:rPr>
        <w:t xml:space="preserve">. Madrid, </w:t>
      </w:r>
      <w:proofErr w:type="spellStart"/>
      <w:r w:rsidR="00970461" w:rsidRPr="00082626">
        <w:rPr>
          <w:rFonts w:ascii="Times New Roman" w:eastAsia="Times New Roman" w:hAnsi="Times New Roman" w:cs="Times New Roman"/>
          <w:sz w:val="24"/>
          <w:szCs w:val="24"/>
        </w:rPr>
        <w:t>Museo</w:t>
      </w:r>
      <w:proofErr w:type="spellEnd"/>
      <w:r w:rsidR="00970461" w:rsidRPr="00082626">
        <w:rPr>
          <w:rFonts w:ascii="Times New Roman" w:eastAsia="Times New Roman" w:hAnsi="Times New Roman" w:cs="Times New Roman"/>
          <w:sz w:val="24"/>
          <w:szCs w:val="24"/>
        </w:rPr>
        <w:t xml:space="preserve"> Nacional de </w:t>
      </w:r>
      <w:proofErr w:type="spellStart"/>
      <w:r w:rsidR="00970461" w:rsidRPr="00082626">
        <w:rPr>
          <w:rFonts w:ascii="Times New Roman" w:eastAsia="Times New Roman" w:hAnsi="Times New Roman" w:cs="Times New Roman"/>
          <w:sz w:val="24"/>
          <w:szCs w:val="24"/>
        </w:rPr>
        <w:t>Ciencias</w:t>
      </w:r>
      <w:proofErr w:type="spellEnd"/>
      <w:r w:rsidR="00970461" w:rsidRPr="00082626">
        <w:rPr>
          <w:rFonts w:ascii="Times New Roman" w:eastAsia="Times New Roman" w:hAnsi="Times New Roman" w:cs="Times New Roman"/>
          <w:sz w:val="24"/>
          <w:szCs w:val="24"/>
        </w:rPr>
        <w:t xml:space="preserve"> </w:t>
      </w:r>
      <w:proofErr w:type="spellStart"/>
      <w:r w:rsidR="00970461" w:rsidRPr="00082626">
        <w:rPr>
          <w:rFonts w:ascii="Times New Roman" w:eastAsia="Times New Roman" w:hAnsi="Times New Roman" w:cs="Times New Roman"/>
          <w:sz w:val="24"/>
          <w:szCs w:val="24"/>
        </w:rPr>
        <w:t>Naturales</w:t>
      </w:r>
      <w:proofErr w:type="spellEnd"/>
      <w:r w:rsidR="00970461" w:rsidRPr="00082626">
        <w:rPr>
          <w:rFonts w:ascii="Times New Roman" w:eastAsia="Times New Roman" w:hAnsi="Times New Roman" w:cs="Times New Roman"/>
          <w:sz w:val="24"/>
          <w:szCs w:val="24"/>
        </w:rPr>
        <w:t>.</w:t>
      </w:r>
    </w:p>
    <w:p w:rsidR="00CB2AB8" w:rsidRPr="004A3032" w:rsidRDefault="00CB2AB8" w:rsidP="00CB2AB8">
      <w:pPr>
        <w:autoSpaceDE w:val="0"/>
        <w:autoSpaceDN w:val="0"/>
        <w:adjustRightInd w:val="0"/>
        <w:spacing w:after="0" w:line="240" w:lineRule="auto"/>
        <w:rPr>
          <w:rFonts w:ascii="Times New Roman" w:hAnsi="Times New Roman" w:cs="Times New Roman"/>
          <w:sz w:val="24"/>
          <w:szCs w:val="24"/>
        </w:rPr>
      </w:pPr>
      <w:proofErr w:type="spellStart"/>
      <w:r w:rsidRPr="004A3032">
        <w:rPr>
          <w:rFonts w:ascii="Times New Roman" w:hAnsi="Times New Roman" w:cs="Times New Roman"/>
          <w:sz w:val="24"/>
          <w:szCs w:val="24"/>
        </w:rPr>
        <w:t>Garcı´a</w:t>
      </w:r>
      <w:proofErr w:type="spellEnd"/>
      <w:r w:rsidRPr="004A3032">
        <w:rPr>
          <w:rFonts w:ascii="Times New Roman" w:hAnsi="Times New Roman" w:cs="Times New Roman"/>
          <w:sz w:val="24"/>
          <w:szCs w:val="24"/>
        </w:rPr>
        <w:t xml:space="preserve"> </w:t>
      </w:r>
      <w:proofErr w:type="spellStart"/>
      <w:r w:rsidRPr="004A3032">
        <w:rPr>
          <w:rFonts w:ascii="Times New Roman" w:hAnsi="Times New Roman" w:cs="Times New Roman"/>
          <w:sz w:val="24"/>
          <w:szCs w:val="24"/>
        </w:rPr>
        <w:t>Rivero</w:t>
      </w:r>
      <w:proofErr w:type="spellEnd"/>
      <w:r>
        <w:rPr>
          <w:rFonts w:ascii="Times New Roman" w:hAnsi="Times New Roman" w:cs="Times New Roman"/>
          <w:sz w:val="24"/>
          <w:szCs w:val="24"/>
        </w:rPr>
        <w:t>,</w:t>
      </w:r>
      <w:r w:rsidRPr="004A3032">
        <w:rPr>
          <w:rFonts w:ascii="Times New Roman" w:hAnsi="Times New Roman" w:cs="Times New Roman"/>
          <w:sz w:val="24"/>
          <w:szCs w:val="24"/>
        </w:rPr>
        <w:t xml:space="preserve"> D</w:t>
      </w:r>
      <w:r>
        <w:rPr>
          <w:rFonts w:ascii="Times New Roman" w:hAnsi="Times New Roman" w:cs="Times New Roman"/>
          <w:sz w:val="24"/>
          <w:szCs w:val="24"/>
        </w:rPr>
        <w:t>.</w:t>
      </w:r>
      <w:r w:rsidRPr="004A3032">
        <w:rPr>
          <w:rFonts w:ascii="Times New Roman" w:hAnsi="Times New Roman" w:cs="Times New Roman"/>
          <w:sz w:val="24"/>
          <w:szCs w:val="24"/>
        </w:rPr>
        <w:t xml:space="preserve">, </w:t>
      </w:r>
      <w:r>
        <w:rPr>
          <w:rFonts w:ascii="Times New Roman" w:hAnsi="Times New Roman" w:cs="Times New Roman"/>
          <w:sz w:val="24"/>
          <w:szCs w:val="24"/>
        </w:rPr>
        <w:t>M. J. O’Brien. 2014.</w:t>
      </w:r>
      <w:r w:rsidRPr="004A3032">
        <w:rPr>
          <w:rFonts w:ascii="Times New Roman" w:hAnsi="Times New Roman" w:cs="Times New Roman"/>
          <w:sz w:val="24"/>
          <w:szCs w:val="24"/>
        </w:rPr>
        <w:t xml:space="preserve"> </w:t>
      </w:r>
      <w:r>
        <w:rPr>
          <w:rFonts w:ascii="Times New Roman" w:hAnsi="Times New Roman" w:cs="Times New Roman"/>
          <w:sz w:val="24"/>
          <w:szCs w:val="24"/>
        </w:rPr>
        <w:t>“</w:t>
      </w:r>
      <w:r w:rsidRPr="004A3032">
        <w:rPr>
          <w:rFonts w:ascii="Times New Roman" w:hAnsi="Times New Roman" w:cs="Times New Roman"/>
          <w:sz w:val="24"/>
          <w:szCs w:val="24"/>
        </w:rPr>
        <w:t>Phylogenetic Analysis Shows That Neolithic Slate Plaques from the Southwestern Iberian Peninsula Are Not</w:t>
      </w:r>
    </w:p>
    <w:p w:rsidR="00CB2AB8" w:rsidRPr="00CB2AB8" w:rsidRDefault="00CB2AB8" w:rsidP="00C535C3">
      <w:pPr>
        <w:spacing w:after="0" w:line="240" w:lineRule="auto"/>
        <w:rPr>
          <w:rFonts w:ascii="Times New Roman" w:hAnsi="Times New Roman" w:cs="Times New Roman"/>
          <w:sz w:val="24"/>
          <w:szCs w:val="24"/>
        </w:rPr>
      </w:pPr>
      <w:r w:rsidRPr="004A3032">
        <w:rPr>
          <w:rFonts w:ascii="Times New Roman" w:hAnsi="Times New Roman" w:cs="Times New Roman"/>
          <w:sz w:val="24"/>
          <w:szCs w:val="24"/>
        </w:rPr>
        <w:t>Genealogical Recording Systems</w:t>
      </w:r>
      <w:r>
        <w:rPr>
          <w:rFonts w:ascii="Times New Roman" w:hAnsi="Times New Roman" w:cs="Times New Roman"/>
          <w:sz w:val="24"/>
          <w:szCs w:val="24"/>
        </w:rPr>
        <w:t>,”</w:t>
      </w:r>
      <w:r w:rsidRPr="004A3032">
        <w:rPr>
          <w:rFonts w:ascii="Times New Roman" w:hAnsi="Times New Roman" w:cs="Times New Roman"/>
          <w:sz w:val="24"/>
          <w:szCs w:val="24"/>
        </w:rPr>
        <w:t xml:space="preserve"> </w:t>
      </w:r>
      <w:proofErr w:type="spellStart"/>
      <w:r w:rsidRPr="004A3032">
        <w:rPr>
          <w:rFonts w:ascii="Times New Roman" w:hAnsi="Times New Roman" w:cs="Times New Roman"/>
          <w:i/>
          <w:sz w:val="24"/>
          <w:szCs w:val="24"/>
        </w:rPr>
        <w:t>PLoS</w:t>
      </w:r>
      <w:proofErr w:type="spellEnd"/>
      <w:r w:rsidRPr="004A3032">
        <w:rPr>
          <w:rFonts w:ascii="Times New Roman" w:hAnsi="Times New Roman" w:cs="Times New Roman"/>
          <w:i/>
          <w:sz w:val="24"/>
          <w:szCs w:val="24"/>
        </w:rPr>
        <w:t xml:space="preserve"> ONE</w:t>
      </w:r>
      <w:r w:rsidRPr="004A3032">
        <w:rPr>
          <w:rFonts w:ascii="Times New Roman" w:hAnsi="Times New Roman" w:cs="Times New Roman"/>
          <w:sz w:val="24"/>
          <w:szCs w:val="24"/>
        </w:rPr>
        <w:t xml:space="preserve"> 9(2): e88296. </w:t>
      </w:r>
      <w:proofErr w:type="gramStart"/>
      <w:r w:rsidRPr="004A3032">
        <w:rPr>
          <w:rFonts w:ascii="Times New Roman" w:hAnsi="Times New Roman" w:cs="Times New Roman"/>
          <w:sz w:val="24"/>
          <w:szCs w:val="24"/>
        </w:rPr>
        <w:t>doi:10.1371/journal.pone</w:t>
      </w:r>
      <w:proofErr w:type="gramEnd"/>
      <w:r w:rsidRPr="004A3032">
        <w:rPr>
          <w:rFonts w:ascii="Times New Roman" w:hAnsi="Times New Roman" w:cs="Times New Roman"/>
          <w:sz w:val="24"/>
          <w:szCs w:val="24"/>
        </w:rPr>
        <w:t>.0088296</w:t>
      </w:r>
    </w:p>
    <w:p w:rsidR="00CA2CA7" w:rsidRPr="00CA2CA7" w:rsidRDefault="00CA2CA7" w:rsidP="00C535C3">
      <w:pPr>
        <w:spacing w:after="0" w:line="240" w:lineRule="auto"/>
        <w:outlineLvl w:val="0"/>
        <w:rPr>
          <w:rFonts w:ascii="Times New Roman" w:eastAsia="Times New Roman" w:hAnsi="Times New Roman" w:cs="Times New Roman"/>
          <w:bCs/>
          <w:kern w:val="36"/>
          <w:sz w:val="24"/>
          <w:szCs w:val="24"/>
        </w:rPr>
      </w:pPr>
      <w:r w:rsidRPr="00CA2CA7">
        <w:rPr>
          <w:rStyle w:val="author"/>
          <w:rFonts w:ascii="Times New Roman" w:hAnsi="Times New Roman" w:cs="Times New Roman"/>
          <w:sz w:val="24"/>
          <w:szCs w:val="24"/>
        </w:rPr>
        <w:t>Hibbs, Vivian A.</w:t>
      </w:r>
      <w:r w:rsidRPr="00CA2CA7">
        <w:rPr>
          <w:rFonts w:ascii="Times New Roman" w:eastAsia="Times New Roman" w:hAnsi="Times New Roman" w:cs="Times New Roman"/>
          <w:bCs/>
          <w:kern w:val="36"/>
          <w:sz w:val="24"/>
          <w:szCs w:val="24"/>
        </w:rPr>
        <w:t xml:space="preserve">1994. </w:t>
      </w:r>
      <w:r w:rsidRPr="00082626">
        <w:rPr>
          <w:rFonts w:ascii="Times New Roman" w:eastAsia="Times New Roman" w:hAnsi="Times New Roman" w:cs="Times New Roman"/>
          <w:bCs/>
          <w:i/>
          <w:kern w:val="36"/>
          <w:sz w:val="24"/>
          <w:szCs w:val="24"/>
        </w:rPr>
        <w:t>Iberian Antiquities from the Collection of Leon Levy and Shelby White: September 14-December 10, 1993</w:t>
      </w:r>
      <w:r w:rsidRPr="00CA2CA7">
        <w:rPr>
          <w:rFonts w:ascii="Times New Roman" w:eastAsia="Times New Roman" w:hAnsi="Times New Roman" w:cs="Times New Roman"/>
          <w:bCs/>
          <w:kern w:val="36"/>
          <w:sz w:val="24"/>
          <w:szCs w:val="24"/>
        </w:rPr>
        <w:t>. Seattle:</w:t>
      </w:r>
      <w:r>
        <w:rPr>
          <w:rFonts w:ascii="Times New Roman" w:eastAsia="Times New Roman" w:hAnsi="Times New Roman" w:cs="Times New Roman"/>
          <w:bCs/>
          <w:kern w:val="36"/>
          <w:sz w:val="24"/>
          <w:szCs w:val="24"/>
        </w:rPr>
        <w:t xml:space="preserve"> </w:t>
      </w:r>
      <w:r w:rsidRPr="00CA2CA7">
        <w:rPr>
          <w:rFonts w:ascii="Times New Roman" w:hAnsi="Times New Roman" w:cs="Times New Roman"/>
          <w:sz w:val="24"/>
          <w:szCs w:val="24"/>
        </w:rPr>
        <w:t>University of Washington Press</w:t>
      </w:r>
    </w:p>
    <w:p w:rsidR="00970461" w:rsidRPr="00082626" w:rsidRDefault="00970461" w:rsidP="00C535C3">
      <w:pPr>
        <w:spacing w:after="0" w:line="240" w:lineRule="auto"/>
        <w:rPr>
          <w:rFonts w:ascii="Times New Roman" w:eastAsia="Times New Roman" w:hAnsi="Times New Roman" w:cs="Times New Roman"/>
          <w:sz w:val="24"/>
          <w:szCs w:val="24"/>
        </w:rPr>
      </w:pPr>
      <w:proofErr w:type="spellStart"/>
      <w:r w:rsidRPr="00082626">
        <w:rPr>
          <w:rFonts w:ascii="Times New Roman" w:eastAsia="Times New Roman" w:hAnsi="Times New Roman" w:cs="Times New Roman"/>
          <w:sz w:val="24"/>
          <w:szCs w:val="24"/>
        </w:rPr>
        <w:t>Lillios</w:t>
      </w:r>
      <w:proofErr w:type="spellEnd"/>
      <w:r w:rsidRPr="00082626">
        <w:rPr>
          <w:rFonts w:ascii="Times New Roman" w:eastAsia="Times New Roman" w:hAnsi="Times New Roman" w:cs="Times New Roman"/>
          <w:sz w:val="24"/>
          <w:szCs w:val="24"/>
        </w:rPr>
        <w:t>, K</w:t>
      </w:r>
      <w:r w:rsidR="00F62E7E" w:rsidRPr="00082626">
        <w:rPr>
          <w:rFonts w:ascii="Times New Roman" w:eastAsia="Times New Roman" w:hAnsi="Times New Roman" w:cs="Times New Roman"/>
          <w:sz w:val="24"/>
          <w:szCs w:val="24"/>
        </w:rPr>
        <w:t>atina</w:t>
      </w:r>
      <w:r w:rsidR="00747FD3" w:rsidRPr="00082626">
        <w:rPr>
          <w:rFonts w:ascii="Times New Roman" w:eastAsia="Times New Roman" w:hAnsi="Times New Roman" w:cs="Times New Roman"/>
          <w:sz w:val="24"/>
          <w:szCs w:val="24"/>
        </w:rPr>
        <w:t xml:space="preserve"> T. 2002</w:t>
      </w:r>
      <w:r w:rsidRPr="00082626">
        <w:rPr>
          <w:rFonts w:ascii="Times New Roman" w:eastAsia="Times New Roman" w:hAnsi="Times New Roman" w:cs="Times New Roman"/>
          <w:sz w:val="24"/>
          <w:szCs w:val="24"/>
        </w:rPr>
        <w:t>. "Some new views of the engraved slate plaques of southwest Iberia</w:t>
      </w:r>
      <w:r w:rsidRPr="00082626">
        <w:rPr>
          <w:rFonts w:ascii="Times New Roman" w:eastAsia="Times New Roman" w:hAnsi="Times New Roman" w:cs="Times New Roman"/>
          <w:i/>
          <w:sz w:val="24"/>
          <w:szCs w:val="24"/>
        </w:rPr>
        <w:t>.</w:t>
      </w:r>
      <w:r w:rsidRPr="00082626">
        <w:rPr>
          <w:rFonts w:ascii="Times New Roman" w:eastAsia="Times New Roman" w:hAnsi="Times New Roman" w:cs="Times New Roman"/>
          <w:sz w:val="24"/>
          <w:szCs w:val="24"/>
        </w:rPr>
        <w:t>"</w:t>
      </w:r>
      <w:r w:rsidRPr="00082626">
        <w:rPr>
          <w:rFonts w:ascii="Times New Roman" w:eastAsia="Times New Roman" w:hAnsi="Times New Roman" w:cs="Times New Roman"/>
          <w:i/>
          <w:sz w:val="24"/>
          <w:szCs w:val="24"/>
        </w:rPr>
        <w:t xml:space="preserve"> </w:t>
      </w:r>
      <w:proofErr w:type="spellStart"/>
      <w:r w:rsidRPr="00082626">
        <w:rPr>
          <w:rFonts w:ascii="Times New Roman" w:eastAsia="Times New Roman" w:hAnsi="Times New Roman" w:cs="Times New Roman"/>
          <w:i/>
          <w:sz w:val="24"/>
          <w:szCs w:val="24"/>
        </w:rPr>
        <w:t>Revista</w:t>
      </w:r>
      <w:proofErr w:type="spellEnd"/>
      <w:r w:rsidRPr="00082626">
        <w:rPr>
          <w:rFonts w:ascii="Times New Roman" w:eastAsia="Times New Roman" w:hAnsi="Times New Roman" w:cs="Times New Roman"/>
          <w:i/>
          <w:sz w:val="24"/>
          <w:szCs w:val="24"/>
        </w:rPr>
        <w:t xml:space="preserve"> Portuguesa de </w:t>
      </w:r>
      <w:proofErr w:type="spellStart"/>
      <w:r w:rsidRPr="00082626">
        <w:rPr>
          <w:rFonts w:ascii="Times New Roman" w:eastAsia="Times New Roman" w:hAnsi="Times New Roman" w:cs="Times New Roman"/>
          <w:i/>
          <w:sz w:val="24"/>
          <w:szCs w:val="24"/>
        </w:rPr>
        <w:t>Arqueologia</w:t>
      </w:r>
      <w:proofErr w:type="spellEnd"/>
      <w:r w:rsidRPr="00082626">
        <w:rPr>
          <w:rFonts w:ascii="Times New Roman" w:eastAsia="Times New Roman" w:hAnsi="Times New Roman" w:cs="Times New Roman"/>
          <w:sz w:val="24"/>
          <w:szCs w:val="24"/>
        </w:rPr>
        <w:t xml:space="preserve"> </w:t>
      </w:r>
      <w:r w:rsidRPr="00082626">
        <w:rPr>
          <w:rFonts w:ascii="Times New Roman" w:eastAsia="Times New Roman" w:hAnsi="Times New Roman" w:cs="Times New Roman"/>
          <w:b/>
          <w:bCs/>
          <w:sz w:val="24"/>
          <w:szCs w:val="24"/>
        </w:rPr>
        <w:t>5</w:t>
      </w:r>
      <w:r w:rsidRPr="00082626">
        <w:rPr>
          <w:rFonts w:ascii="Times New Roman" w:eastAsia="Times New Roman" w:hAnsi="Times New Roman" w:cs="Times New Roman"/>
          <w:sz w:val="24"/>
          <w:szCs w:val="24"/>
        </w:rPr>
        <w:t>(2): 135-151.</w:t>
      </w:r>
    </w:p>
    <w:p w:rsidR="00970461" w:rsidRPr="00082626" w:rsidRDefault="00970461" w:rsidP="00C535C3">
      <w:pPr>
        <w:spacing w:after="0" w:line="240" w:lineRule="auto"/>
        <w:rPr>
          <w:rFonts w:ascii="Times New Roman" w:eastAsia="Times New Roman" w:hAnsi="Times New Roman" w:cs="Times New Roman"/>
          <w:sz w:val="24"/>
          <w:szCs w:val="24"/>
        </w:rPr>
      </w:pPr>
      <w:proofErr w:type="spellStart"/>
      <w:r w:rsidRPr="00082626">
        <w:rPr>
          <w:rFonts w:ascii="Times New Roman" w:eastAsia="Times New Roman" w:hAnsi="Times New Roman" w:cs="Times New Roman"/>
          <w:sz w:val="24"/>
          <w:szCs w:val="24"/>
        </w:rPr>
        <w:t>Lillios</w:t>
      </w:r>
      <w:proofErr w:type="spellEnd"/>
      <w:r w:rsidRPr="00082626">
        <w:rPr>
          <w:rFonts w:ascii="Times New Roman" w:eastAsia="Times New Roman" w:hAnsi="Times New Roman" w:cs="Times New Roman"/>
          <w:sz w:val="24"/>
          <w:szCs w:val="24"/>
        </w:rPr>
        <w:t>, K</w:t>
      </w:r>
      <w:r w:rsidR="00F62E7E" w:rsidRPr="00082626">
        <w:rPr>
          <w:rFonts w:ascii="Times New Roman" w:eastAsia="Times New Roman" w:hAnsi="Times New Roman" w:cs="Times New Roman"/>
          <w:sz w:val="24"/>
          <w:szCs w:val="24"/>
        </w:rPr>
        <w:t>atina</w:t>
      </w:r>
      <w:r w:rsidR="00747FD3" w:rsidRPr="00082626">
        <w:rPr>
          <w:rFonts w:ascii="Times New Roman" w:eastAsia="Times New Roman" w:hAnsi="Times New Roman" w:cs="Times New Roman"/>
          <w:sz w:val="24"/>
          <w:szCs w:val="24"/>
        </w:rPr>
        <w:t xml:space="preserve"> T. 2003</w:t>
      </w:r>
      <w:r w:rsidRPr="00082626">
        <w:rPr>
          <w:rFonts w:ascii="Times New Roman" w:eastAsia="Times New Roman" w:hAnsi="Times New Roman" w:cs="Times New Roman"/>
          <w:sz w:val="24"/>
          <w:szCs w:val="24"/>
        </w:rPr>
        <w:t xml:space="preserve">. </w:t>
      </w:r>
      <w:r w:rsidR="00C57EDA">
        <w:rPr>
          <w:rFonts w:ascii="Times New Roman" w:eastAsia="Times New Roman" w:hAnsi="Times New Roman" w:cs="Times New Roman"/>
          <w:sz w:val="24"/>
          <w:szCs w:val="24"/>
        </w:rPr>
        <w:t>“</w:t>
      </w:r>
      <w:r w:rsidRPr="00082626">
        <w:rPr>
          <w:rFonts w:ascii="Times New Roman" w:eastAsia="Times New Roman" w:hAnsi="Times New Roman" w:cs="Times New Roman"/>
          <w:sz w:val="24"/>
          <w:szCs w:val="24"/>
        </w:rPr>
        <w:t>Creating memory in prehistory: the engraved slate plaques of southwest Iberia.</w:t>
      </w:r>
      <w:r w:rsidR="00C57EDA">
        <w:rPr>
          <w:rFonts w:ascii="Times New Roman" w:eastAsia="Times New Roman" w:hAnsi="Times New Roman" w:cs="Times New Roman"/>
          <w:sz w:val="24"/>
          <w:szCs w:val="24"/>
        </w:rPr>
        <w:t>”</w:t>
      </w:r>
      <w:r w:rsidRPr="00082626">
        <w:rPr>
          <w:rFonts w:ascii="Times New Roman" w:eastAsia="Times New Roman" w:hAnsi="Times New Roman" w:cs="Times New Roman"/>
          <w:sz w:val="24"/>
          <w:szCs w:val="24"/>
        </w:rPr>
        <w:t xml:space="preserve"> </w:t>
      </w:r>
      <w:r w:rsidR="00E27AF4" w:rsidRPr="00082626">
        <w:rPr>
          <w:rFonts w:ascii="Times New Roman" w:eastAsia="Times New Roman" w:hAnsi="Times New Roman" w:cs="Times New Roman"/>
          <w:sz w:val="24"/>
          <w:szCs w:val="24"/>
        </w:rPr>
        <w:t xml:space="preserve">In </w:t>
      </w:r>
      <w:r w:rsidRPr="00082626">
        <w:rPr>
          <w:rFonts w:ascii="Times New Roman" w:eastAsia="Times New Roman" w:hAnsi="Times New Roman" w:cs="Times New Roman"/>
          <w:sz w:val="24"/>
          <w:szCs w:val="24"/>
        </w:rPr>
        <w:t xml:space="preserve">R. </w:t>
      </w:r>
      <w:r w:rsidR="00747FD3" w:rsidRPr="00082626">
        <w:rPr>
          <w:rFonts w:ascii="Times New Roman" w:eastAsia="Times New Roman" w:hAnsi="Times New Roman" w:cs="Times New Roman"/>
          <w:sz w:val="24"/>
          <w:szCs w:val="24"/>
        </w:rPr>
        <w:t>Van</w:t>
      </w:r>
      <w:r w:rsidRPr="00082626">
        <w:rPr>
          <w:rFonts w:ascii="Times New Roman" w:eastAsia="Times New Roman" w:hAnsi="Times New Roman" w:cs="Times New Roman"/>
          <w:sz w:val="24"/>
          <w:szCs w:val="24"/>
        </w:rPr>
        <w:t xml:space="preserve"> Dyke and S. </w:t>
      </w:r>
      <w:proofErr w:type="spellStart"/>
      <w:r w:rsidRPr="00082626">
        <w:rPr>
          <w:rFonts w:ascii="Times New Roman" w:eastAsia="Times New Roman" w:hAnsi="Times New Roman" w:cs="Times New Roman"/>
          <w:sz w:val="24"/>
          <w:szCs w:val="24"/>
        </w:rPr>
        <w:t>Alcock</w:t>
      </w:r>
      <w:proofErr w:type="spellEnd"/>
      <w:r w:rsidR="00E27AF4" w:rsidRPr="00082626">
        <w:rPr>
          <w:rFonts w:ascii="Times New Roman" w:eastAsia="Times New Roman" w:hAnsi="Times New Roman" w:cs="Times New Roman"/>
          <w:sz w:val="24"/>
          <w:szCs w:val="24"/>
        </w:rPr>
        <w:t>, eds</w:t>
      </w:r>
      <w:r w:rsidRPr="00082626">
        <w:rPr>
          <w:rFonts w:ascii="Times New Roman" w:eastAsia="Times New Roman" w:hAnsi="Times New Roman" w:cs="Times New Roman"/>
          <w:sz w:val="24"/>
          <w:szCs w:val="24"/>
        </w:rPr>
        <w:t xml:space="preserve">. </w:t>
      </w:r>
      <w:r w:rsidR="00E27AF4" w:rsidRPr="00082626">
        <w:rPr>
          <w:rFonts w:ascii="Times New Roman" w:eastAsia="Times New Roman" w:hAnsi="Times New Roman" w:cs="Times New Roman"/>
          <w:i/>
          <w:sz w:val="24"/>
          <w:szCs w:val="24"/>
        </w:rPr>
        <w:t>Archaeologies of Memory</w:t>
      </w:r>
      <w:r w:rsidR="00E27AF4" w:rsidRPr="00082626">
        <w:rPr>
          <w:rFonts w:ascii="Times New Roman" w:eastAsia="Times New Roman" w:hAnsi="Times New Roman" w:cs="Times New Roman"/>
          <w:sz w:val="24"/>
          <w:szCs w:val="24"/>
        </w:rPr>
        <w:t xml:space="preserve">. </w:t>
      </w:r>
      <w:r w:rsidRPr="00082626">
        <w:rPr>
          <w:rFonts w:ascii="Times New Roman" w:eastAsia="Times New Roman" w:hAnsi="Times New Roman" w:cs="Times New Roman"/>
          <w:sz w:val="24"/>
          <w:szCs w:val="24"/>
        </w:rPr>
        <w:t>Oxford</w:t>
      </w:r>
      <w:r w:rsidR="00C57EDA">
        <w:rPr>
          <w:rFonts w:ascii="Times New Roman" w:eastAsia="Times New Roman" w:hAnsi="Times New Roman" w:cs="Times New Roman"/>
          <w:sz w:val="24"/>
          <w:szCs w:val="24"/>
        </w:rPr>
        <w:t>:</w:t>
      </w:r>
      <w:r w:rsidRPr="00082626">
        <w:rPr>
          <w:rFonts w:ascii="Times New Roman" w:eastAsia="Times New Roman" w:hAnsi="Times New Roman" w:cs="Times New Roman"/>
          <w:sz w:val="24"/>
          <w:szCs w:val="24"/>
        </w:rPr>
        <w:t xml:space="preserve"> Blackwell</w:t>
      </w:r>
      <w:r w:rsidR="00C57EDA">
        <w:rPr>
          <w:rFonts w:ascii="Times New Roman" w:eastAsia="Times New Roman" w:hAnsi="Times New Roman" w:cs="Times New Roman"/>
          <w:b/>
          <w:bCs/>
          <w:sz w:val="24"/>
          <w:szCs w:val="24"/>
        </w:rPr>
        <w:t xml:space="preserve">, </w:t>
      </w:r>
      <w:r w:rsidR="00C57EDA" w:rsidRPr="00884897">
        <w:rPr>
          <w:rFonts w:ascii="Times New Roman" w:eastAsia="Times New Roman" w:hAnsi="Times New Roman" w:cs="Times New Roman"/>
          <w:bCs/>
          <w:sz w:val="24"/>
          <w:szCs w:val="24"/>
        </w:rPr>
        <w:t>pp.</w:t>
      </w:r>
      <w:r w:rsidRPr="00082626">
        <w:rPr>
          <w:rFonts w:ascii="Times New Roman" w:eastAsia="Times New Roman" w:hAnsi="Times New Roman" w:cs="Times New Roman"/>
          <w:b/>
          <w:bCs/>
          <w:sz w:val="24"/>
          <w:szCs w:val="24"/>
        </w:rPr>
        <w:t xml:space="preserve"> </w:t>
      </w:r>
      <w:r w:rsidRPr="00082626">
        <w:rPr>
          <w:rFonts w:ascii="Times New Roman" w:eastAsia="Times New Roman" w:hAnsi="Times New Roman" w:cs="Times New Roman"/>
          <w:sz w:val="24"/>
          <w:szCs w:val="24"/>
        </w:rPr>
        <w:t>129-150.</w:t>
      </w:r>
    </w:p>
    <w:p w:rsidR="00F62E7E" w:rsidRPr="00082626" w:rsidRDefault="008B04DD" w:rsidP="00C535C3">
      <w:pPr>
        <w:pStyle w:val="Heading1"/>
        <w:spacing w:before="0" w:beforeAutospacing="0" w:after="0" w:afterAutospacing="0"/>
        <w:rPr>
          <w:b w:val="0"/>
          <w:sz w:val="24"/>
          <w:szCs w:val="24"/>
        </w:rPr>
      </w:pPr>
      <w:proofErr w:type="spellStart"/>
      <w:r>
        <w:rPr>
          <w:b w:val="0"/>
          <w:sz w:val="24"/>
          <w:szCs w:val="24"/>
        </w:rPr>
        <w:t>Lillios</w:t>
      </w:r>
      <w:proofErr w:type="spellEnd"/>
      <w:r>
        <w:rPr>
          <w:b w:val="0"/>
          <w:sz w:val="24"/>
          <w:szCs w:val="24"/>
        </w:rPr>
        <w:t>, Katina T. 2008.</w:t>
      </w:r>
      <w:r w:rsidR="00F62E7E" w:rsidRPr="00082626">
        <w:rPr>
          <w:b w:val="0"/>
          <w:sz w:val="24"/>
          <w:szCs w:val="24"/>
        </w:rPr>
        <w:t xml:space="preserve"> </w:t>
      </w:r>
      <w:r w:rsidR="00F62E7E" w:rsidRPr="00082626">
        <w:rPr>
          <w:b w:val="0"/>
          <w:i/>
          <w:sz w:val="24"/>
          <w:szCs w:val="24"/>
        </w:rPr>
        <w:t>Heraldry for the Dead: Memory, Identity, and the Engraved Stone Plaques of Neolithic Iberia</w:t>
      </w:r>
      <w:r w:rsidR="00F62E7E" w:rsidRPr="00082626">
        <w:rPr>
          <w:b w:val="0"/>
          <w:sz w:val="24"/>
          <w:szCs w:val="24"/>
        </w:rPr>
        <w:t>. University of Texas Press.</w:t>
      </w:r>
    </w:p>
    <w:p w:rsidR="001A5BFD" w:rsidRDefault="001A5BFD" w:rsidP="00C535C3">
      <w:pPr>
        <w:pStyle w:val="Heading1"/>
        <w:spacing w:before="0" w:beforeAutospacing="0" w:after="0" w:afterAutospacing="0"/>
        <w:rPr>
          <w:b w:val="0"/>
          <w:sz w:val="24"/>
          <w:szCs w:val="24"/>
        </w:rPr>
      </w:pPr>
      <w:proofErr w:type="spellStart"/>
      <w:r w:rsidRPr="00082626">
        <w:rPr>
          <w:b w:val="0"/>
          <w:sz w:val="24"/>
          <w:szCs w:val="24"/>
        </w:rPr>
        <w:t>Lisboa</w:t>
      </w:r>
      <w:proofErr w:type="spellEnd"/>
      <w:r w:rsidRPr="00082626">
        <w:rPr>
          <w:b w:val="0"/>
          <w:sz w:val="24"/>
          <w:szCs w:val="24"/>
        </w:rPr>
        <w:t xml:space="preserve">, Isabel. </w:t>
      </w:r>
      <w:r w:rsidR="00747FD3" w:rsidRPr="00082626">
        <w:rPr>
          <w:b w:val="0"/>
          <w:sz w:val="24"/>
          <w:szCs w:val="24"/>
        </w:rPr>
        <w:t xml:space="preserve">1985. “Meaning and Messages: Mapping style in the Iberian Chalcolithic,” </w:t>
      </w:r>
      <w:r w:rsidR="00747FD3" w:rsidRPr="00082626">
        <w:rPr>
          <w:b w:val="0"/>
          <w:i/>
          <w:sz w:val="24"/>
          <w:szCs w:val="24"/>
        </w:rPr>
        <w:t>Cambridge Archaeological Review</w:t>
      </w:r>
      <w:r w:rsidR="00747FD3" w:rsidRPr="00082626">
        <w:rPr>
          <w:b w:val="0"/>
          <w:sz w:val="24"/>
          <w:szCs w:val="24"/>
        </w:rPr>
        <w:t xml:space="preserve"> 4:2, 181-196.</w:t>
      </w:r>
    </w:p>
    <w:p w:rsidR="00521BAC" w:rsidRPr="00082626" w:rsidRDefault="00144F9D" w:rsidP="00521BAC">
      <w:pPr>
        <w:spacing w:after="0" w:line="240" w:lineRule="auto"/>
        <w:rPr>
          <w:rFonts w:ascii="Times New Roman" w:eastAsia="Times New Roman" w:hAnsi="Times New Roman" w:cs="Times New Roman"/>
          <w:sz w:val="24"/>
          <w:szCs w:val="24"/>
        </w:rPr>
      </w:pPr>
      <w:proofErr w:type="spellStart"/>
      <w:r w:rsidRPr="00144F9D">
        <w:rPr>
          <w:rStyle w:val="A11"/>
          <w:rFonts w:ascii="Times New Roman" w:hAnsi="Times New Roman" w:cs="Times New Roman"/>
          <w:sz w:val="24"/>
          <w:szCs w:val="24"/>
        </w:rPr>
        <w:t>Posedi</w:t>
      </w:r>
      <w:proofErr w:type="spellEnd"/>
      <w:r w:rsidRPr="00144F9D">
        <w:rPr>
          <w:rStyle w:val="A11"/>
          <w:rFonts w:ascii="Times New Roman" w:hAnsi="Times New Roman" w:cs="Times New Roman"/>
          <w:sz w:val="24"/>
          <w:szCs w:val="24"/>
        </w:rPr>
        <w:t xml:space="preserve">, I, L. Dias, S. Costa, P. </w:t>
      </w:r>
      <w:proofErr w:type="spellStart"/>
      <w:r w:rsidRPr="00144F9D">
        <w:rPr>
          <w:rStyle w:val="A11"/>
          <w:rFonts w:ascii="Times New Roman" w:hAnsi="Times New Roman" w:cs="Times New Roman"/>
          <w:sz w:val="24"/>
          <w:szCs w:val="24"/>
        </w:rPr>
        <w:t>Barrulas</w:t>
      </w:r>
      <w:proofErr w:type="spellEnd"/>
      <w:r w:rsidRPr="00144F9D">
        <w:rPr>
          <w:rStyle w:val="A11"/>
          <w:rFonts w:ascii="Times New Roman" w:hAnsi="Times New Roman" w:cs="Times New Roman"/>
          <w:sz w:val="24"/>
          <w:szCs w:val="24"/>
        </w:rPr>
        <w:t xml:space="preserve"> J. </w:t>
      </w:r>
      <w:proofErr w:type="spellStart"/>
      <w:r w:rsidRPr="00144F9D">
        <w:rPr>
          <w:rStyle w:val="A11"/>
          <w:rFonts w:ascii="Times New Roman" w:hAnsi="Times New Roman" w:cs="Times New Roman"/>
          <w:sz w:val="24"/>
          <w:szCs w:val="24"/>
        </w:rPr>
        <w:t>Mirão</w:t>
      </w:r>
      <w:proofErr w:type="spellEnd"/>
      <w:r w:rsidRPr="00144F9D">
        <w:rPr>
          <w:rStyle w:val="A11"/>
          <w:rFonts w:ascii="Times New Roman" w:hAnsi="Times New Roman" w:cs="Times New Roman"/>
          <w:sz w:val="24"/>
          <w:szCs w:val="24"/>
        </w:rPr>
        <w:t xml:space="preserve">. 2015. </w:t>
      </w:r>
      <w:proofErr w:type="spellStart"/>
      <w:r w:rsidRPr="00144F9D">
        <w:rPr>
          <w:rFonts w:ascii="Times New Roman" w:hAnsi="Times New Roman" w:cs="Times New Roman"/>
          <w:bCs/>
          <w:color w:val="57585A"/>
        </w:rPr>
        <w:t>Archaeometrical</w:t>
      </w:r>
      <w:proofErr w:type="spellEnd"/>
      <w:r w:rsidRPr="00144F9D">
        <w:rPr>
          <w:rFonts w:ascii="Times New Roman" w:hAnsi="Times New Roman" w:cs="Times New Roman"/>
          <w:bCs/>
          <w:color w:val="57585A"/>
        </w:rPr>
        <w:t xml:space="preserve"> analysis of the slate plaques (</w:t>
      </w:r>
      <w:proofErr w:type="spellStart"/>
      <w:r w:rsidRPr="00144F9D">
        <w:rPr>
          <w:rFonts w:ascii="Times New Roman" w:hAnsi="Times New Roman" w:cs="Times New Roman"/>
          <w:bCs/>
          <w:color w:val="57585A"/>
        </w:rPr>
        <w:t>placas</w:t>
      </w:r>
      <w:proofErr w:type="spellEnd"/>
      <w:r w:rsidRPr="00144F9D">
        <w:rPr>
          <w:rFonts w:ascii="Times New Roman" w:hAnsi="Times New Roman" w:cs="Times New Roman"/>
          <w:bCs/>
          <w:color w:val="57585A"/>
        </w:rPr>
        <w:t xml:space="preserve"> de </w:t>
      </w:r>
      <w:proofErr w:type="spellStart"/>
      <w:r w:rsidRPr="00144F9D">
        <w:rPr>
          <w:rFonts w:ascii="Times New Roman" w:hAnsi="Times New Roman" w:cs="Times New Roman"/>
          <w:bCs/>
          <w:color w:val="57585A"/>
        </w:rPr>
        <w:t>xisto</w:t>
      </w:r>
      <w:proofErr w:type="spellEnd"/>
      <w:r w:rsidRPr="00144F9D">
        <w:rPr>
          <w:rFonts w:ascii="Times New Roman" w:hAnsi="Times New Roman" w:cs="Times New Roman"/>
          <w:bCs/>
          <w:color w:val="57585A"/>
        </w:rPr>
        <w:t xml:space="preserve">) from dolmens of </w:t>
      </w:r>
      <w:proofErr w:type="spellStart"/>
      <w:r w:rsidRPr="00144F9D">
        <w:rPr>
          <w:rFonts w:ascii="Times New Roman" w:hAnsi="Times New Roman" w:cs="Times New Roman"/>
          <w:bCs/>
          <w:color w:val="57585A"/>
        </w:rPr>
        <w:t>Alentejo</w:t>
      </w:r>
      <w:proofErr w:type="spellEnd"/>
      <w:r w:rsidRPr="00144F9D">
        <w:rPr>
          <w:rFonts w:ascii="Times New Roman" w:hAnsi="Times New Roman" w:cs="Times New Roman"/>
          <w:bCs/>
          <w:color w:val="57585A"/>
        </w:rPr>
        <w:t xml:space="preserve"> region, Portugal: new possible insights on funerary practices using gold,</w:t>
      </w:r>
      <w:r w:rsidR="00521BAC">
        <w:rPr>
          <w:rFonts w:ascii="Times New Roman" w:hAnsi="Times New Roman" w:cs="Times New Roman"/>
          <w:bCs/>
          <w:color w:val="57585A"/>
        </w:rPr>
        <w:t xml:space="preserve"> </w:t>
      </w:r>
      <w:r w:rsidRPr="00144F9D">
        <w:rPr>
          <w:rFonts w:ascii="Times New Roman" w:hAnsi="Times New Roman" w:cs="Times New Roman"/>
          <w:bCs/>
          <w:color w:val="57585A"/>
        </w:rPr>
        <w:t xml:space="preserve">silver, copper, cinnabar and red ochre dust. </w:t>
      </w:r>
      <w:r w:rsidRPr="00144F9D">
        <w:rPr>
          <w:rStyle w:val="A2"/>
          <w:rFonts w:ascii="Times New Roman" w:hAnsi="Times New Roman" w:cs="Times New Roman"/>
          <w:b w:val="0"/>
          <w:color w:val="000000" w:themeColor="text1"/>
          <w:sz w:val="24"/>
          <w:szCs w:val="24"/>
        </w:rPr>
        <w:t xml:space="preserve">XI CONGRESSO IBÉRICO DE ARQUEOMETRIA, </w:t>
      </w:r>
      <w:r w:rsidRPr="00144F9D">
        <w:rPr>
          <w:rFonts w:ascii="Times New Roman" w:hAnsi="Times New Roman" w:cs="Times New Roman"/>
          <w:color w:val="000000" w:themeColor="text1"/>
        </w:rPr>
        <w:t xml:space="preserve">14 - 16 Oct., </w:t>
      </w:r>
      <w:proofErr w:type="spellStart"/>
      <w:r w:rsidRPr="00144F9D">
        <w:rPr>
          <w:rFonts w:ascii="Times New Roman" w:hAnsi="Times New Roman" w:cs="Times New Roman"/>
          <w:color w:val="000000" w:themeColor="text1"/>
        </w:rPr>
        <w:t>Universidade</w:t>
      </w:r>
      <w:proofErr w:type="spellEnd"/>
      <w:r w:rsidRPr="00144F9D">
        <w:rPr>
          <w:rFonts w:ascii="Times New Roman" w:hAnsi="Times New Roman" w:cs="Times New Roman"/>
          <w:color w:val="000000" w:themeColor="text1"/>
        </w:rPr>
        <w:t xml:space="preserve"> de </w:t>
      </w:r>
      <w:proofErr w:type="spellStart"/>
      <w:r w:rsidRPr="00144F9D">
        <w:rPr>
          <w:rFonts w:ascii="Times New Roman" w:hAnsi="Times New Roman" w:cs="Times New Roman"/>
          <w:color w:val="000000" w:themeColor="text1"/>
        </w:rPr>
        <w:t>Évora</w:t>
      </w:r>
      <w:proofErr w:type="spellEnd"/>
      <w:r w:rsidRPr="00144F9D">
        <w:rPr>
          <w:rFonts w:ascii="Times New Roman" w:hAnsi="Times New Roman" w:cs="Times New Roman"/>
          <w:color w:val="000000" w:themeColor="text1"/>
        </w:rPr>
        <w:t xml:space="preserve">, </w:t>
      </w:r>
      <w:proofErr w:type="spellStart"/>
      <w:r w:rsidRPr="00144F9D">
        <w:rPr>
          <w:rFonts w:ascii="Times New Roman" w:hAnsi="Times New Roman" w:cs="Times New Roman"/>
          <w:color w:val="000000" w:themeColor="text1"/>
        </w:rPr>
        <w:t>Laboratório</w:t>
      </w:r>
      <w:proofErr w:type="spellEnd"/>
      <w:r w:rsidRPr="00144F9D">
        <w:rPr>
          <w:rFonts w:ascii="Times New Roman" w:hAnsi="Times New Roman" w:cs="Times New Roman"/>
          <w:color w:val="000000" w:themeColor="text1"/>
        </w:rPr>
        <w:t xml:space="preserve"> HERCULES</w:t>
      </w:r>
      <w:r w:rsidR="00521BAC">
        <w:rPr>
          <w:rFonts w:ascii="Times New Roman" w:hAnsi="Times New Roman" w:cs="Times New Roman"/>
          <w:color w:val="000000" w:themeColor="text1"/>
        </w:rPr>
        <w:t xml:space="preserve"> </w:t>
      </w:r>
      <w:r w:rsidR="00521BAC" w:rsidRPr="00082626">
        <w:rPr>
          <w:rFonts w:ascii="Times New Roman" w:eastAsia="Times New Roman" w:hAnsi="Times New Roman" w:cs="Times New Roman"/>
          <w:sz w:val="24"/>
          <w:szCs w:val="24"/>
        </w:rPr>
        <w:t xml:space="preserve">Rodrigues, M. da C. M. 1986. </w:t>
      </w:r>
      <w:proofErr w:type="spellStart"/>
      <w:r w:rsidR="00521BAC" w:rsidRPr="00082626">
        <w:rPr>
          <w:rFonts w:ascii="Times New Roman" w:eastAsia="Times New Roman" w:hAnsi="Times New Roman" w:cs="Times New Roman"/>
          <w:i/>
          <w:sz w:val="24"/>
          <w:szCs w:val="24"/>
        </w:rPr>
        <w:t>Código</w:t>
      </w:r>
      <w:proofErr w:type="spellEnd"/>
      <w:r w:rsidR="00521BAC" w:rsidRPr="00082626">
        <w:rPr>
          <w:rFonts w:ascii="Times New Roman" w:eastAsia="Times New Roman" w:hAnsi="Times New Roman" w:cs="Times New Roman"/>
          <w:i/>
          <w:sz w:val="24"/>
          <w:szCs w:val="24"/>
        </w:rPr>
        <w:t xml:space="preserve"> Para a </w:t>
      </w:r>
      <w:proofErr w:type="spellStart"/>
      <w:r w:rsidR="00521BAC" w:rsidRPr="00082626">
        <w:rPr>
          <w:rFonts w:ascii="Times New Roman" w:eastAsia="Times New Roman" w:hAnsi="Times New Roman" w:cs="Times New Roman"/>
          <w:i/>
          <w:sz w:val="24"/>
          <w:szCs w:val="24"/>
        </w:rPr>
        <w:t>Análise</w:t>
      </w:r>
      <w:proofErr w:type="spellEnd"/>
      <w:r w:rsidR="00521BAC" w:rsidRPr="00082626">
        <w:rPr>
          <w:rFonts w:ascii="Times New Roman" w:eastAsia="Times New Roman" w:hAnsi="Times New Roman" w:cs="Times New Roman"/>
          <w:i/>
          <w:sz w:val="24"/>
          <w:szCs w:val="24"/>
        </w:rPr>
        <w:t xml:space="preserve"> das </w:t>
      </w:r>
      <w:proofErr w:type="spellStart"/>
      <w:r w:rsidR="00521BAC" w:rsidRPr="00082626">
        <w:rPr>
          <w:rFonts w:ascii="Times New Roman" w:eastAsia="Times New Roman" w:hAnsi="Times New Roman" w:cs="Times New Roman"/>
          <w:i/>
          <w:sz w:val="24"/>
          <w:szCs w:val="24"/>
        </w:rPr>
        <w:t>Placas</w:t>
      </w:r>
      <w:proofErr w:type="spellEnd"/>
      <w:r w:rsidR="00521BAC" w:rsidRPr="00082626">
        <w:rPr>
          <w:rFonts w:ascii="Times New Roman" w:eastAsia="Times New Roman" w:hAnsi="Times New Roman" w:cs="Times New Roman"/>
          <w:i/>
          <w:sz w:val="24"/>
          <w:szCs w:val="24"/>
        </w:rPr>
        <w:t xml:space="preserve"> de </w:t>
      </w:r>
      <w:proofErr w:type="spellStart"/>
      <w:r w:rsidR="00521BAC" w:rsidRPr="00082626">
        <w:rPr>
          <w:rFonts w:ascii="Times New Roman" w:eastAsia="Times New Roman" w:hAnsi="Times New Roman" w:cs="Times New Roman"/>
          <w:i/>
          <w:sz w:val="24"/>
          <w:szCs w:val="24"/>
        </w:rPr>
        <w:t>Xisto</w:t>
      </w:r>
      <w:proofErr w:type="spellEnd"/>
      <w:r w:rsidR="00521BAC" w:rsidRPr="00082626">
        <w:rPr>
          <w:rFonts w:ascii="Times New Roman" w:eastAsia="Times New Roman" w:hAnsi="Times New Roman" w:cs="Times New Roman"/>
          <w:i/>
          <w:sz w:val="24"/>
          <w:szCs w:val="24"/>
        </w:rPr>
        <w:t xml:space="preserve"> </w:t>
      </w:r>
      <w:proofErr w:type="spellStart"/>
      <w:r w:rsidR="00521BAC" w:rsidRPr="00082626">
        <w:rPr>
          <w:rFonts w:ascii="Times New Roman" w:eastAsia="Times New Roman" w:hAnsi="Times New Roman" w:cs="Times New Roman"/>
          <w:i/>
          <w:sz w:val="24"/>
          <w:szCs w:val="24"/>
        </w:rPr>
        <w:t>Gravadas</w:t>
      </w:r>
      <w:proofErr w:type="spellEnd"/>
      <w:r w:rsidR="00521BAC" w:rsidRPr="00082626">
        <w:rPr>
          <w:rFonts w:ascii="Times New Roman" w:eastAsia="Times New Roman" w:hAnsi="Times New Roman" w:cs="Times New Roman"/>
          <w:i/>
          <w:sz w:val="24"/>
          <w:szCs w:val="24"/>
        </w:rPr>
        <w:t xml:space="preserve"> do Alto </w:t>
      </w:r>
      <w:proofErr w:type="spellStart"/>
      <w:r w:rsidR="00521BAC" w:rsidRPr="00082626">
        <w:rPr>
          <w:rFonts w:ascii="Times New Roman" w:eastAsia="Times New Roman" w:hAnsi="Times New Roman" w:cs="Times New Roman"/>
          <w:i/>
          <w:sz w:val="24"/>
          <w:szCs w:val="24"/>
        </w:rPr>
        <w:t>Alentejo</w:t>
      </w:r>
      <w:proofErr w:type="spellEnd"/>
      <w:r w:rsidR="00521BAC" w:rsidRPr="00082626">
        <w:rPr>
          <w:rFonts w:ascii="Times New Roman" w:eastAsia="Times New Roman" w:hAnsi="Times New Roman" w:cs="Times New Roman"/>
          <w:sz w:val="24"/>
          <w:szCs w:val="24"/>
        </w:rPr>
        <w:t xml:space="preserve">. Castelo de Vide: </w:t>
      </w:r>
      <w:proofErr w:type="spellStart"/>
      <w:r w:rsidR="00521BAC" w:rsidRPr="00082626">
        <w:rPr>
          <w:rFonts w:ascii="Times New Roman" w:eastAsia="Times New Roman" w:hAnsi="Times New Roman" w:cs="Times New Roman"/>
          <w:sz w:val="24"/>
          <w:szCs w:val="24"/>
        </w:rPr>
        <w:t>Câmara</w:t>
      </w:r>
      <w:proofErr w:type="spellEnd"/>
      <w:r w:rsidR="00521BAC" w:rsidRPr="00082626">
        <w:rPr>
          <w:rFonts w:ascii="Times New Roman" w:eastAsia="Times New Roman" w:hAnsi="Times New Roman" w:cs="Times New Roman"/>
          <w:sz w:val="24"/>
          <w:szCs w:val="24"/>
        </w:rPr>
        <w:t xml:space="preserve"> Municipal de Castelo de Vide.</w:t>
      </w:r>
    </w:p>
    <w:p w:rsidR="00521BAC" w:rsidRPr="00082626" w:rsidRDefault="00521BAC" w:rsidP="00521BAC">
      <w:pPr>
        <w:spacing w:after="0" w:line="240" w:lineRule="auto"/>
        <w:rPr>
          <w:rFonts w:ascii="Times New Roman" w:eastAsia="Times New Roman" w:hAnsi="Times New Roman" w:cs="Times New Roman"/>
          <w:sz w:val="24"/>
          <w:szCs w:val="24"/>
        </w:rPr>
      </w:pPr>
      <w:r w:rsidRPr="00082626">
        <w:rPr>
          <w:rFonts w:ascii="Times New Roman" w:eastAsia="Times New Roman" w:hAnsi="Times New Roman" w:cs="Times New Roman"/>
          <w:sz w:val="24"/>
          <w:szCs w:val="24"/>
        </w:rPr>
        <w:t xml:space="preserve">Rodrigues, M. da C. M. 1986. </w:t>
      </w:r>
      <w:proofErr w:type="spellStart"/>
      <w:r w:rsidRPr="00082626">
        <w:rPr>
          <w:rFonts w:ascii="Times New Roman" w:eastAsia="Times New Roman" w:hAnsi="Times New Roman" w:cs="Times New Roman"/>
          <w:i/>
          <w:sz w:val="24"/>
          <w:szCs w:val="24"/>
        </w:rPr>
        <w:t>Estudo</w:t>
      </w:r>
      <w:proofErr w:type="spellEnd"/>
      <w:r w:rsidRPr="00082626">
        <w:rPr>
          <w:rFonts w:ascii="Times New Roman" w:eastAsia="Times New Roman" w:hAnsi="Times New Roman" w:cs="Times New Roman"/>
          <w:i/>
          <w:sz w:val="24"/>
          <w:szCs w:val="24"/>
        </w:rPr>
        <w:t xml:space="preserve"> </w:t>
      </w:r>
      <w:proofErr w:type="spellStart"/>
      <w:r w:rsidRPr="00082626">
        <w:rPr>
          <w:rFonts w:ascii="Times New Roman" w:eastAsia="Times New Roman" w:hAnsi="Times New Roman" w:cs="Times New Roman"/>
          <w:i/>
          <w:sz w:val="24"/>
          <w:szCs w:val="24"/>
        </w:rPr>
        <w:t>Ideológico-Simbólico</w:t>
      </w:r>
      <w:proofErr w:type="spellEnd"/>
      <w:r w:rsidRPr="00082626">
        <w:rPr>
          <w:rFonts w:ascii="Times New Roman" w:eastAsia="Times New Roman" w:hAnsi="Times New Roman" w:cs="Times New Roman"/>
          <w:i/>
          <w:sz w:val="24"/>
          <w:szCs w:val="24"/>
        </w:rPr>
        <w:t xml:space="preserve"> das </w:t>
      </w:r>
      <w:proofErr w:type="spellStart"/>
      <w:r w:rsidRPr="00082626">
        <w:rPr>
          <w:rFonts w:ascii="Times New Roman" w:eastAsia="Times New Roman" w:hAnsi="Times New Roman" w:cs="Times New Roman"/>
          <w:i/>
          <w:sz w:val="24"/>
          <w:szCs w:val="24"/>
        </w:rPr>
        <w:t>Placas</w:t>
      </w:r>
      <w:proofErr w:type="spellEnd"/>
      <w:r w:rsidRPr="00082626">
        <w:rPr>
          <w:rFonts w:ascii="Times New Roman" w:eastAsia="Times New Roman" w:hAnsi="Times New Roman" w:cs="Times New Roman"/>
          <w:i/>
          <w:sz w:val="24"/>
          <w:szCs w:val="24"/>
        </w:rPr>
        <w:t xml:space="preserve"> de </w:t>
      </w:r>
      <w:proofErr w:type="spellStart"/>
      <w:r w:rsidRPr="00082626">
        <w:rPr>
          <w:rFonts w:ascii="Times New Roman" w:eastAsia="Times New Roman" w:hAnsi="Times New Roman" w:cs="Times New Roman"/>
          <w:i/>
          <w:sz w:val="24"/>
          <w:szCs w:val="24"/>
        </w:rPr>
        <w:t>Xisto</w:t>
      </w:r>
      <w:proofErr w:type="spellEnd"/>
      <w:r w:rsidRPr="00082626">
        <w:rPr>
          <w:rFonts w:ascii="Times New Roman" w:eastAsia="Times New Roman" w:hAnsi="Times New Roman" w:cs="Times New Roman"/>
          <w:i/>
          <w:sz w:val="24"/>
          <w:szCs w:val="24"/>
        </w:rPr>
        <w:t xml:space="preserve"> </w:t>
      </w:r>
      <w:proofErr w:type="spellStart"/>
      <w:r w:rsidRPr="00082626">
        <w:rPr>
          <w:rFonts w:ascii="Times New Roman" w:eastAsia="Times New Roman" w:hAnsi="Times New Roman" w:cs="Times New Roman"/>
          <w:i/>
          <w:sz w:val="24"/>
          <w:szCs w:val="24"/>
        </w:rPr>
        <w:t>Gravadas</w:t>
      </w:r>
      <w:proofErr w:type="spellEnd"/>
      <w:r w:rsidRPr="00082626">
        <w:rPr>
          <w:rFonts w:ascii="Times New Roman" w:eastAsia="Times New Roman" w:hAnsi="Times New Roman" w:cs="Times New Roman"/>
          <w:sz w:val="24"/>
          <w:szCs w:val="24"/>
        </w:rPr>
        <w:t xml:space="preserve">. Castelo de Vide, </w:t>
      </w:r>
      <w:proofErr w:type="spellStart"/>
      <w:r w:rsidRPr="00082626">
        <w:rPr>
          <w:rFonts w:ascii="Times New Roman" w:eastAsia="Times New Roman" w:hAnsi="Times New Roman" w:cs="Times New Roman"/>
          <w:sz w:val="24"/>
          <w:szCs w:val="24"/>
        </w:rPr>
        <w:t>Câmara</w:t>
      </w:r>
      <w:proofErr w:type="spellEnd"/>
      <w:r w:rsidRPr="00082626">
        <w:rPr>
          <w:rFonts w:ascii="Times New Roman" w:eastAsia="Times New Roman" w:hAnsi="Times New Roman" w:cs="Times New Roman"/>
          <w:sz w:val="24"/>
          <w:szCs w:val="24"/>
        </w:rPr>
        <w:t xml:space="preserve"> Municipal de Castelo de Vide.</w:t>
      </w:r>
    </w:p>
    <w:p w:rsidR="00521BAC" w:rsidRPr="00082626" w:rsidRDefault="00521BAC" w:rsidP="00521BAC">
      <w:pPr>
        <w:spacing w:after="0" w:line="240" w:lineRule="auto"/>
        <w:rPr>
          <w:rFonts w:ascii="Times New Roman" w:eastAsia="Times New Roman" w:hAnsi="Times New Roman" w:cs="Times New Roman"/>
          <w:sz w:val="24"/>
          <w:szCs w:val="24"/>
        </w:rPr>
      </w:pPr>
      <w:proofErr w:type="spellStart"/>
      <w:r w:rsidRPr="00082626">
        <w:rPr>
          <w:rFonts w:ascii="Times New Roman" w:eastAsia="Times New Roman" w:hAnsi="Times New Roman" w:cs="Times New Roman"/>
          <w:sz w:val="24"/>
          <w:szCs w:val="24"/>
        </w:rPr>
        <w:lastRenderedPageBreak/>
        <w:t>Vasconcellos</w:t>
      </w:r>
      <w:proofErr w:type="spellEnd"/>
      <w:r w:rsidRPr="00082626">
        <w:rPr>
          <w:rFonts w:ascii="Times New Roman" w:eastAsia="Times New Roman" w:hAnsi="Times New Roman" w:cs="Times New Roman"/>
          <w:sz w:val="24"/>
          <w:szCs w:val="24"/>
        </w:rPr>
        <w:t xml:space="preserve">, J. L. de and </w:t>
      </w:r>
      <w:proofErr w:type="spellStart"/>
      <w:r w:rsidRPr="00082626">
        <w:rPr>
          <w:rFonts w:ascii="Times New Roman" w:eastAsia="Times New Roman" w:hAnsi="Times New Roman" w:cs="Times New Roman"/>
          <w:sz w:val="24"/>
          <w:szCs w:val="24"/>
        </w:rPr>
        <w:t>Sociedade</w:t>
      </w:r>
      <w:proofErr w:type="spellEnd"/>
      <w:r w:rsidRPr="00082626">
        <w:rPr>
          <w:rFonts w:ascii="Times New Roman" w:eastAsia="Times New Roman" w:hAnsi="Times New Roman" w:cs="Times New Roman"/>
          <w:sz w:val="24"/>
          <w:szCs w:val="24"/>
        </w:rPr>
        <w:t xml:space="preserve"> de </w:t>
      </w:r>
      <w:proofErr w:type="spellStart"/>
      <w:r w:rsidRPr="00082626">
        <w:rPr>
          <w:rFonts w:ascii="Times New Roman" w:eastAsia="Times New Roman" w:hAnsi="Times New Roman" w:cs="Times New Roman"/>
          <w:sz w:val="24"/>
          <w:szCs w:val="24"/>
        </w:rPr>
        <w:t>Geografia</w:t>
      </w:r>
      <w:proofErr w:type="spellEnd"/>
      <w:r w:rsidRPr="00082626">
        <w:rPr>
          <w:rFonts w:ascii="Times New Roman" w:eastAsia="Times New Roman" w:hAnsi="Times New Roman" w:cs="Times New Roman"/>
          <w:sz w:val="24"/>
          <w:szCs w:val="24"/>
        </w:rPr>
        <w:t xml:space="preserve"> de </w:t>
      </w:r>
      <w:proofErr w:type="spellStart"/>
      <w:r w:rsidRPr="00082626">
        <w:rPr>
          <w:rFonts w:ascii="Times New Roman" w:eastAsia="Times New Roman" w:hAnsi="Times New Roman" w:cs="Times New Roman"/>
          <w:sz w:val="24"/>
          <w:szCs w:val="24"/>
        </w:rPr>
        <w:t>Lisboa</w:t>
      </w:r>
      <w:proofErr w:type="spellEnd"/>
      <w:r w:rsidRPr="00082626">
        <w:rPr>
          <w:rFonts w:ascii="Times New Roman" w:eastAsia="Times New Roman" w:hAnsi="Times New Roman" w:cs="Times New Roman"/>
          <w:sz w:val="24"/>
          <w:szCs w:val="24"/>
        </w:rPr>
        <w:t xml:space="preserve">. 1897. </w:t>
      </w:r>
      <w:proofErr w:type="spellStart"/>
      <w:r w:rsidRPr="00082626">
        <w:rPr>
          <w:rFonts w:ascii="Times New Roman" w:eastAsia="Times New Roman" w:hAnsi="Times New Roman" w:cs="Times New Roman"/>
          <w:i/>
          <w:sz w:val="24"/>
          <w:szCs w:val="24"/>
        </w:rPr>
        <w:t>Religiões</w:t>
      </w:r>
      <w:proofErr w:type="spellEnd"/>
      <w:r w:rsidRPr="00082626">
        <w:rPr>
          <w:rFonts w:ascii="Times New Roman" w:eastAsia="Times New Roman" w:hAnsi="Times New Roman" w:cs="Times New Roman"/>
          <w:i/>
          <w:sz w:val="24"/>
          <w:szCs w:val="24"/>
        </w:rPr>
        <w:t xml:space="preserve"> da Lusitania </w:t>
      </w:r>
      <w:proofErr w:type="spellStart"/>
      <w:r w:rsidRPr="00082626">
        <w:rPr>
          <w:rFonts w:ascii="Times New Roman" w:eastAsia="Times New Roman" w:hAnsi="Times New Roman" w:cs="Times New Roman"/>
          <w:i/>
          <w:sz w:val="24"/>
          <w:szCs w:val="24"/>
        </w:rPr>
        <w:t>na</w:t>
      </w:r>
      <w:proofErr w:type="spellEnd"/>
      <w:r w:rsidRPr="00082626">
        <w:rPr>
          <w:rFonts w:ascii="Times New Roman" w:eastAsia="Times New Roman" w:hAnsi="Times New Roman" w:cs="Times New Roman"/>
          <w:i/>
          <w:sz w:val="24"/>
          <w:szCs w:val="24"/>
        </w:rPr>
        <w:t xml:space="preserve"> parte que </w:t>
      </w:r>
      <w:proofErr w:type="spellStart"/>
      <w:r w:rsidRPr="00082626">
        <w:rPr>
          <w:rFonts w:ascii="Times New Roman" w:eastAsia="Times New Roman" w:hAnsi="Times New Roman" w:cs="Times New Roman"/>
          <w:i/>
          <w:sz w:val="24"/>
          <w:szCs w:val="24"/>
        </w:rPr>
        <w:t>principalmente</w:t>
      </w:r>
      <w:proofErr w:type="spellEnd"/>
      <w:r w:rsidRPr="00082626">
        <w:rPr>
          <w:rFonts w:ascii="Times New Roman" w:eastAsia="Times New Roman" w:hAnsi="Times New Roman" w:cs="Times New Roman"/>
          <w:i/>
          <w:sz w:val="24"/>
          <w:szCs w:val="24"/>
        </w:rPr>
        <w:t xml:space="preserve"> se </w:t>
      </w:r>
      <w:proofErr w:type="spellStart"/>
      <w:r w:rsidRPr="00082626">
        <w:rPr>
          <w:rFonts w:ascii="Times New Roman" w:eastAsia="Times New Roman" w:hAnsi="Times New Roman" w:cs="Times New Roman"/>
          <w:i/>
          <w:sz w:val="24"/>
          <w:szCs w:val="24"/>
        </w:rPr>
        <w:t>refere</w:t>
      </w:r>
      <w:proofErr w:type="spellEnd"/>
      <w:r w:rsidRPr="00082626">
        <w:rPr>
          <w:rFonts w:ascii="Times New Roman" w:eastAsia="Times New Roman" w:hAnsi="Times New Roman" w:cs="Times New Roman"/>
          <w:i/>
          <w:sz w:val="24"/>
          <w:szCs w:val="24"/>
        </w:rPr>
        <w:t xml:space="preserve"> a Portugal</w:t>
      </w:r>
      <w:r w:rsidRPr="00082626">
        <w:rPr>
          <w:rFonts w:ascii="Times New Roman" w:eastAsia="Times New Roman" w:hAnsi="Times New Roman" w:cs="Times New Roman"/>
          <w:sz w:val="24"/>
          <w:szCs w:val="24"/>
        </w:rPr>
        <w:t xml:space="preserve">. </w:t>
      </w:r>
      <w:proofErr w:type="spellStart"/>
      <w:r w:rsidRPr="00082626">
        <w:rPr>
          <w:rFonts w:ascii="Times New Roman" w:eastAsia="Times New Roman" w:hAnsi="Times New Roman" w:cs="Times New Roman"/>
          <w:sz w:val="24"/>
          <w:szCs w:val="24"/>
        </w:rPr>
        <w:t>Lisboa</w:t>
      </w:r>
      <w:proofErr w:type="spellEnd"/>
      <w:r w:rsidRPr="00082626">
        <w:rPr>
          <w:rFonts w:ascii="Times New Roman" w:eastAsia="Times New Roman" w:hAnsi="Times New Roman" w:cs="Times New Roman"/>
          <w:sz w:val="24"/>
          <w:szCs w:val="24"/>
        </w:rPr>
        <w:t xml:space="preserve">, </w:t>
      </w:r>
      <w:proofErr w:type="spellStart"/>
      <w:r w:rsidRPr="00082626">
        <w:rPr>
          <w:rFonts w:ascii="Times New Roman" w:eastAsia="Times New Roman" w:hAnsi="Times New Roman" w:cs="Times New Roman"/>
          <w:sz w:val="24"/>
          <w:szCs w:val="24"/>
        </w:rPr>
        <w:t>Imprensa</w:t>
      </w:r>
      <w:proofErr w:type="spellEnd"/>
      <w:r w:rsidRPr="00082626">
        <w:rPr>
          <w:rFonts w:ascii="Times New Roman" w:eastAsia="Times New Roman" w:hAnsi="Times New Roman" w:cs="Times New Roman"/>
          <w:sz w:val="24"/>
          <w:szCs w:val="24"/>
        </w:rPr>
        <w:t xml:space="preserve"> Nacional.</w:t>
      </w:r>
    </w:p>
    <w:p w:rsidR="00144F9D" w:rsidRPr="00521BAC" w:rsidRDefault="00521BAC" w:rsidP="00521BAC">
      <w:pPr>
        <w:spacing w:after="0" w:line="240" w:lineRule="auto"/>
        <w:rPr>
          <w:rFonts w:ascii="Times New Roman" w:eastAsia="Times New Roman" w:hAnsi="Times New Roman" w:cs="Times New Roman"/>
          <w:sz w:val="24"/>
          <w:szCs w:val="24"/>
        </w:rPr>
        <w:sectPr w:rsidR="00144F9D" w:rsidRPr="00521BAC" w:rsidSect="00726E25">
          <w:type w:val="continuous"/>
          <w:pgSz w:w="12405" w:h="13606"/>
          <w:pgMar w:top="1440" w:right="1440" w:bottom="1440" w:left="1440" w:header="720" w:footer="720" w:gutter="0"/>
          <w:cols w:space="720"/>
          <w:noEndnote/>
          <w:docGrid w:linePitch="299"/>
        </w:sectPr>
      </w:pPr>
      <w:proofErr w:type="spellStart"/>
      <w:r w:rsidRPr="00082626">
        <w:rPr>
          <w:rFonts w:ascii="Times New Roman" w:eastAsia="Times New Roman" w:hAnsi="Times New Roman" w:cs="Times New Roman"/>
          <w:sz w:val="24"/>
          <w:szCs w:val="24"/>
        </w:rPr>
        <w:t>Veiga</w:t>
      </w:r>
      <w:proofErr w:type="spellEnd"/>
      <w:r w:rsidRPr="00082626">
        <w:rPr>
          <w:rFonts w:ascii="Times New Roman" w:eastAsia="Times New Roman" w:hAnsi="Times New Roman" w:cs="Times New Roman"/>
          <w:sz w:val="24"/>
          <w:szCs w:val="24"/>
        </w:rPr>
        <w:t xml:space="preserve">, S. P. M. E. da. 1887. </w:t>
      </w:r>
      <w:proofErr w:type="spellStart"/>
      <w:r w:rsidRPr="00082626">
        <w:rPr>
          <w:rFonts w:ascii="Times New Roman" w:eastAsia="Times New Roman" w:hAnsi="Times New Roman" w:cs="Times New Roman"/>
          <w:i/>
          <w:sz w:val="24"/>
          <w:szCs w:val="24"/>
        </w:rPr>
        <w:t>Antiguidades</w:t>
      </w:r>
      <w:proofErr w:type="spellEnd"/>
      <w:r w:rsidRPr="00082626">
        <w:rPr>
          <w:rFonts w:ascii="Times New Roman" w:eastAsia="Times New Roman" w:hAnsi="Times New Roman" w:cs="Times New Roman"/>
          <w:i/>
          <w:sz w:val="24"/>
          <w:szCs w:val="24"/>
        </w:rPr>
        <w:t xml:space="preserve"> </w:t>
      </w:r>
      <w:proofErr w:type="spellStart"/>
      <w:r w:rsidRPr="00082626">
        <w:rPr>
          <w:rFonts w:ascii="Times New Roman" w:eastAsia="Times New Roman" w:hAnsi="Times New Roman" w:cs="Times New Roman"/>
          <w:i/>
          <w:sz w:val="24"/>
          <w:szCs w:val="24"/>
        </w:rPr>
        <w:t>monumentaes</w:t>
      </w:r>
      <w:proofErr w:type="spellEnd"/>
      <w:r w:rsidRPr="00082626">
        <w:rPr>
          <w:rFonts w:ascii="Times New Roman" w:eastAsia="Times New Roman" w:hAnsi="Times New Roman" w:cs="Times New Roman"/>
          <w:i/>
          <w:sz w:val="24"/>
          <w:szCs w:val="24"/>
        </w:rPr>
        <w:t xml:space="preserve"> do Algarve: tempos </w:t>
      </w:r>
      <w:proofErr w:type="spellStart"/>
      <w:r w:rsidRPr="00082626">
        <w:rPr>
          <w:rFonts w:ascii="Times New Roman" w:eastAsia="Times New Roman" w:hAnsi="Times New Roman" w:cs="Times New Roman"/>
          <w:i/>
          <w:sz w:val="24"/>
          <w:szCs w:val="24"/>
        </w:rPr>
        <w:t>prehistoricos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Lisboa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Imprensa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nacional</w:t>
      </w:r>
      <w:proofErr w:type="spellEnd"/>
      <w:r>
        <w:rPr>
          <w:rFonts w:ascii="Times New Roman" w:eastAsia="Times New Roman" w:hAnsi="Times New Roman" w:cs="Times New Roman"/>
          <w:sz w:val="24"/>
          <w:szCs w:val="24"/>
        </w:rPr>
        <w:t>.</w:t>
      </w:r>
    </w:p>
    <w:p w:rsidR="002C256F" w:rsidRPr="00082626" w:rsidRDefault="002C256F" w:rsidP="00521BAC">
      <w:pPr>
        <w:rPr>
          <w:rFonts w:ascii="Times New Roman" w:hAnsi="Times New Roman" w:cs="Times New Roman"/>
          <w:sz w:val="24"/>
          <w:szCs w:val="24"/>
        </w:rPr>
      </w:pPr>
    </w:p>
    <w:sectPr w:rsidR="002C256F" w:rsidRPr="00082626" w:rsidSect="00726E2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entury Gothic">
    <w:altName w:val="Century Gothic"/>
    <w:panose1 w:val="020B0502020202020204"/>
    <w:charset w:val="00"/>
    <w:family w:val="swiss"/>
    <w:pitch w:val="variable"/>
    <w:sig w:usb0="00000287" w:usb1="00000000" w:usb2="00000000" w:usb3="00000000" w:csb0="0000009F" w:csb1="00000000"/>
  </w:font>
  <w:font w:name="Bebas Neue Bold">
    <w:altName w:val="Bebas Neue Bold"/>
    <w:panose1 w:val="00000000000000000000"/>
    <w:charset w:val="00"/>
    <w:family w:val="swiss"/>
    <w:notTrueType/>
    <w:pitch w:val="default"/>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56F"/>
    <w:rsid w:val="0000162B"/>
    <w:rsid w:val="00003BD7"/>
    <w:rsid w:val="0001706D"/>
    <w:rsid w:val="00027CE8"/>
    <w:rsid w:val="00041AA4"/>
    <w:rsid w:val="000505A1"/>
    <w:rsid w:val="00055A9C"/>
    <w:rsid w:val="00062047"/>
    <w:rsid w:val="00062442"/>
    <w:rsid w:val="00065636"/>
    <w:rsid w:val="00065DB6"/>
    <w:rsid w:val="00067A3C"/>
    <w:rsid w:val="00082626"/>
    <w:rsid w:val="00084668"/>
    <w:rsid w:val="00085949"/>
    <w:rsid w:val="000901AC"/>
    <w:rsid w:val="00091FDA"/>
    <w:rsid w:val="00094A49"/>
    <w:rsid w:val="000A0621"/>
    <w:rsid w:val="000A4AB8"/>
    <w:rsid w:val="000C43B8"/>
    <w:rsid w:val="000E2D48"/>
    <w:rsid w:val="000F0EE4"/>
    <w:rsid w:val="000F35A2"/>
    <w:rsid w:val="000F58F1"/>
    <w:rsid w:val="0011027E"/>
    <w:rsid w:val="0011700F"/>
    <w:rsid w:val="0013010C"/>
    <w:rsid w:val="00130887"/>
    <w:rsid w:val="00135862"/>
    <w:rsid w:val="00144F9D"/>
    <w:rsid w:val="001477EE"/>
    <w:rsid w:val="00153479"/>
    <w:rsid w:val="00161F1B"/>
    <w:rsid w:val="00162278"/>
    <w:rsid w:val="00174ACB"/>
    <w:rsid w:val="00182334"/>
    <w:rsid w:val="0019234D"/>
    <w:rsid w:val="001A5BFD"/>
    <w:rsid w:val="001A5F6F"/>
    <w:rsid w:val="001B6E29"/>
    <w:rsid w:val="001D1968"/>
    <w:rsid w:val="001E0729"/>
    <w:rsid w:val="001E1722"/>
    <w:rsid w:val="001E2105"/>
    <w:rsid w:val="001E365E"/>
    <w:rsid w:val="001F347F"/>
    <w:rsid w:val="00210575"/>
    <w:rsid w:val="0021487B"/>
    <w:rsid w:val="00215513"/>
    <w:rsid w:val="00217D1D"/>
    <w:rsid w:val="00237EB1"/>
    <w:rsid w:val="0024149A"/>
    <w:rsid w:val="00251D9A"/>
    <w:rsid w:val="00256ACB"/>
    <w:rsid w:val="00270172"/>
    <w:rsid w:val="00270E0E"/>
    <w:rsid w:val="00285E94"/>
    <w:rsid w:val="00291284"/>
    <w:rsid w:val="00291626"/>
    <w:rsid w:val="002A0F6C"/>
    <w:rsid w:val="002A25A3"/>
    <w:rsid w:val="002A538B"/>
    <w:rsid w:val="002C0AEB"/>
    <w:rsid w:val="002C256F"/>
    <w:rsid w:val="002D29B3"/>
    <w:rsid w:val="002E2F00"/>
    <w:rsid w:val="002F333C"/>
    <w:rsid w:val="002F6BFE"/>
    <w:rsid w:val="00304226"/>
    <w:rsid w:val="00306932"/>
    <w:rsid w:val="0031028B"/>
    <w:rsid w:val="00316204"/>
    <w:rsid w:val="00321B6F"/>
    <w:rsid w:val="003348D7"/>
    <w:rsid w:val="003377A2"/>
    <w:rsid w:val="00345038"/>
    <w:rsid w:val="00354F08"/>
    <w:rsid w:val="00360FBB"/>
    <w:rsid w:val="0037637F"/>
    <w:rsid w:val="00391ADA"/>
    <w:rsid w:val="00392FB8"/>
    <w:rsid w:val="003A1F5E"/>
    <w:rsid w:val="003A7AEC"/>
    <w:rsid w:val="003B1BBA"/>
    <w:rsid w:val="003B2EA8"/>
    <w:rsid w:val="003C26AE"/>
    <w:rsid w:val="003D043E"/>
    <w:rsid w:val="003D350A"/>
    <w:rsid w:val="003E532C"/>
    <w:rsid w:val="003E579F"/>
    <w:rsid w:val="003E6978"/>
    <w:rsid w:val="003F05AF"/>
    <w:rsid w:val="0040056B"/>
    <w:rsid w:val="004133B9"/>
    <w:rsid w:val="004148F0"/>
    <w:rsid w:val="00414AC3"/>
    <w:rsid w:val="004152F1"/>
    <w:rsid w:val="00415551"/>
    <w:rsid w:val="00416D8D"/>
    <w:rsid w:val="00425F3E"/>
    <w:rsid w:val="0043232E"/>
    <w:rsid w:val="0044288D"/>
    <w:rsid w:val="004437F0"/>
    <w:rsid w:val="004438A1"/>
    <w:rsid w:val="00454BD4"/>
    <w:rsid w:val="00467E7C"/>
    <w:rsid w:val="00470496"/>
    <w:rsid w:val="00470659"/>
    <w:rsid w:val="00470CC5"/>
    <w:rsid w:val="004714B2"/>
    <w:rsid w:val="004718DF"/>
    <w:rsid w:val="004758B8"/>
    <w:rsid w:val="00480195"/>
    <w:rsid w:val="00483DDF"/>
    <w:rsid w:val="00491C3E"/>
    <w:rsid w:val="004A26C9"/>
    <w:rsid w:val="004A3032"/>
    <w:rsid w:val="004B0915"/>
    <w:rsid w:val="004B0925"/>
    <w:rsid w:val="004B4047"/>
    <w:rsid w:val="004C7A27"/>
    <w:rsid w:val="004E4F31"/>
    <w:rsid w:val="004E70BC"/>
    <w:rsid w:val="004F7A42"/>
    <w:rsid w:val="00502CB4"/>
    <w:rsid w:val="00507034"/>
    <w:rsid w:val="00521BAC"/>
    <w:rsid w:val="0053246E"/>
    <w:rsid w:val="00532A62"/>
    <w:rsid w:val="00534E07"/>
    <w:rsid w:val="00534FF2"/>
    <w:rsid w:val="00542F63"/>
    <w:rsid w:val="005466F8"/>
    <w:rsid w:val="005476E6"/>
    <w:rsid w:val="0055596A"/>
    <w:rsid w:val="00567AC6"/>
    <w:rsid w:val="00571722"/>
    <w:rsid w:val="00577D40"/>
    <w:rsid w:val="0058549A"/>
    <w:rsid w:val="005A387C"/>
    <w:rsid w:val="005A71FA"/>
    <w:rsid w:val="005B3BB6"/>
    <w:rsid w:val="005C0557"/>
    <w:rsid w:val="005D0D38"/>
    <w:rsid w:val="005D1CC0"/>
    <w:rsid w:val="005F41CC"/>
    <w:rsid w:val="005F5F4F"/>
    <w:rsid w:val="00606514"/>
    <w:rsid w:val="006071F9"/>
    <w:rsid w:val="00617980"/>
    <w:rsid w:val="00630740"/>
    <w:rsid w:val="006463A4"/>
    <w:rsid w:val="00662207"/>
    <w:rsid w:val="0066580B"/>
    <w:rsid w:val="006706A0"/>
    <w:rsid w:val="0069225F"/>
    <w:rsid w:val="0069282A"/>
    <w:rsid w:val="006928D8"/>
    <w:rsid w:val="00692B71"/>
    <w:rsid w:val="00694332"/>
    <w:rsid w:val="00695E64"/>
    <w:rsid w:val="00696891"/>
    <w:rsid w:val="006A410A"/>
    <w:rsid w:val="006B5B06"/>
    <w:rsid w:val="006D4B9E"/>
    <w:rsid w:val="006E1D8D"/>
    <w:rsid w:val="006E4FED"/>
    <w:rsid w:val="006F4334"/>
    <w:rsid w:val="007028EF"/>
    <w:rsid w:val="007168A8"/>
    <w:rsid w:val="00717FF3"/>
    <w:rsid w:val="00726E25"/>
    <w:rsid w:val="007344D3"/>
    <w:rsid w:val="00740F00"/>
    <w:rsid w:val="00747FD3"/>
    <w:rsid w:val="0075260E"/>
    <w:rsid w:val="007671F8"/>
    <w:rsid w:val="007809E9"/>
    <w:rsid w:val="00792D28"/>
    <w:rsid w:val="007A23CE"/>
    <w:rsid w:val="007B128F"/>
    <w:rsid w:val="007B2BA3"/>
    <w:rsid w:val="007B3877"/>
    <w:rsid w:val="007B410A"/>
    <w:rsid w:val="007B5668"/>
    <w:rsid w:val="007B7A50"/>
    <w:rsid w:val="007D5D22"/>
    <w:rsid w:val="007D7577"/>
    <w:rsid w:val="007F2D0E"/>
    <w:rsid w:val="008008F0"/>
    <w:rsid w:val="00814E42"/>
    <w:rsid w:val="00830214"/>
    <w:rsid w:val="0083480A"/>
    <w:rsid w:val="00842B4F"/>
    <w:rsid w:val="00845E41"/>
    <w:rsid w:val="00847B3D"/>
    <w:rsid w:val="0085172E"/>
    <w:rsid w:val="0085590C"/>
    <w:rsid w:val="00863FD6"/>
    <w:rsid w:val="008645D9"/>
    <w:rsid w:val="0086680A"/>
    <w:rsid w:val="00870CB9"/>
    <w:rsid w:val="0087249F"/>
    <w:rsid w:val="00877D6B"/>
    <w:rsid w:val="008814FE"/>
    <w:rsid w:val="00884897"/>
    <w:rsid w:val="00895A36"/>
    <w:rsid w:val="008A7AF4"/>
    <w:rsid w:val="008B04DD"/>
    <w:rsid w:val="008C4D54"/>
    <w:rsid w:val="008D0597"/>
    <w:rsid w:val="008D2A1B"/>
    <w:rsid w:val="008D424C"/>
    <w:rsid w:val="008E0A7A"/>
    <w:rsid w:val="008F5D0A"/>
    <w:rsid w:val="009020BC"/>
    <w:rsid w:val="00903030"/>
    <w:rsid w:val="009060D0"/>
    <w:rsid w:val="00913604"/>
    <w:rsid w:val="00924D6C"/>
    <w:rsid w:val="00930C58"/>
    <w:rsid w:val="009331D5"/>
    <w:rsid w:val="0093447D"/>
    <w:rsid w:val="009539E0"/>
    <w:rsid w:val="00955C53"/>
    <w:rsid w:val="00955D64"/>
    <w:rsid w:val="0096275C"/>
    <w:rsid w:val="009639BD"/>
    <w:rsid w:val="00970461"/>
    <w:rsid w:val="00975627"/>
    <w:rsid w:val="00976D01"/>
    <w:rsid w:val="0098066C"/>
    <w:rsid w:val="00987EA8"/>
    <w:rsid w:val="009909DD"/>
    <w:rsid w:val="009A6A2A"/>
    <w:rsid w:val="009B070F"/>
    <w:rsid w:val="009C2C0F"/>
    <w:rsid w:val="009E10B5"/>
    <w:rsid w:val="009F1E61"/>
    <w:rsid w:val="009F4E00"/>
    <w:rsid w:val="009F56A2"/>
    <w:rsid w:val="00A04001"/>
    <w:rsid w:val="00A15646"/>
    <w:rsid w:val="00A16C35"/>
    <w:rsid w:val="00A274BA"/>
    <w:rsid w:val="00A43570"/>
    <w:rsid w:val="00A454E8"/>
    <w:rsid w:val="00A46A57"/>
    <w:rsid w:val="00A4746E"/>
    <w:rsid w:val="00A6107D"/>
    <w:rsid w:val="00A746F5"/>
    <w:rsid w:val="00A74BC0"/>
    <w:rsid w:val="00A8168A"/>
    <w:rsid w:val="00AA413C"/>
    <w:rsid w:val="00AB06EA"/>
    <w:rsid w:val="00AB3727"/>
    <w:rsid w:val="00AB3E7E"/>
    <w:rsid w:val="00AB7332"/>
    <w:rsid w:val="00AC785E"/>
    <w:rsid w:val="00AD55D6"/>
    <w:rsid w:val="00AE5A7E"/>
    <w:rsid w:val="00AF7F52"/>
    <w:rsid w:val="00B048CC"/>
    <w:rsid w:val="00B07AE5"/>
    <w:rsid w:val="00B1088B"/>
    <w:rsid w:val="00B10903"/>
    <w:rsid w:val="00B12B2C"/>
    <w:rsid w:val="00B20D7A"/>
    <w:rsid w:val="00B2732F"/>
    <w:rsid w:val="00B3298B"/>
    <w:rsid w:val="00B35139"/>
    <w:rsid w:val="00B3702B"/>
    <w:rsid w:val="00B42F4D"/>
    <w:rsid w:val="00B43FEB"/>
    <w:rsid w:val="00B44B1E"/>
    <w:rsid w:val="00B56131"/>
    <w:rsid w:val="00B565D3"/>
    <w:rsid w:val="00B75368"/>
    <w:rsid w:val="00B83F68"/>
    <w:rsid w:val="00B92197"/>
    <w:rsid w:val="00BA3532"/>
    <w:rsid w:val="00BA75CB"/>
    <w:rsid w:val="00BB0B61"/>
    <w:rsid w:val="00BB24A2"/>
    <w:rsid w:val="00BB5A60"/>
    <w:rsid w:val="00BC50A5"/>
    <w:rsid w:val="00BC6C4E"/>
    <w:rsid w:val="00BF65DF"/>
    <w:rsid w:val="00C26AB0"/>
    <w:rsid w:val="00C4210B"/>
    <w:rsid w:val="00C4796D"/>
    <w:rsid w:val="00C5093F"/>
    <w:rsid w:val="00C535C3"/>
    <w:rsid w:val="00C535F8"/>
    <w:rsid w:val="00C538C9"/>
    <w:rsid w:val="00C53E08"/>
    <w:rsid w:val="00C56D16"/>
    <w:rsid w:val="00C57EDA"/>
    <w:rsid w:val="00C769BB"/>
    <w:rsid w:val="00C80778"/>
    <w:rsid w:val="00C86B6F"/>
    <w:rsid w:val="00C9223A"/>
    <w:rsid w:val="00C971D9"/>
    <w:rsid w:val="00CA2CA7"/>
    <w:rsid w:val="00CA4578"/>
    <w:rsid w:val="00CA615E"/>
    <w:rsid w:val="00CA6A8E"/>
    <w:rsid w:val="00CB2AB8"/>
    <w:rsid w:val="00CB6B17"/>
    <w:rsid w:val="00CB76D1"/>
    <w:rsid w:val="00CD74A4"/>
    <w:rsid w:val="00CE4E9C"/>
    <w:rsid w:val="00CE53CB"/>
    <w:rsid w:val="00CF6CBD"/>
    <w:rsid w:val="00D01B0E"/>
    <w:rsid w:val="00D1334D"/>
    <w:rsid w:val="00D162F1"/>
    <w:rsid w:val="00D16FC5"/>
    <w:rsid w:val="00D22F09"/>
    <w:rsid w:val="00D4486D"/>
    <w:rsid w:val="00D479DB"/>
    <w:rsid w:val="00D73DC3"/>
    <w:rsid w:val="00DB537E"/>
    <w:rsid w:val="00DB5F81"/>
    <w:rsid w:val="00DC2B73"/>
    <w:rsid w:val="00DE2682"/>
    <w:rsid w:val="00DE29E7"/>
    <w:rsid w:val="00DE5C32"/>
    <w:rsid w:val="00DE73D9"/>
    <w:rsid w:val="00DF2457"/>
    <w:rsid w:val="00E04B87"/>
    <w:rsid w:val="00E058A4"/>
    <w:rsid w:val="00E105DF"/>
    <w:rsid w:val="00E123FB"/>
    <w:rsid w:val="00E24574"/>
    <w:rsid w:val="00E27AF4"/>
    <w:rsid w:val="00E31BC0"/>
    <w:rsid w:val="00E42753"/>
    <w:rsid w:val="00E577B7"/>
    <w:rsid w:val="00E612D2"/>
    <w:rsid w:val="00E65ADA"/>
    <w:rsid w:val="00E75408"/>
    <w:rsid w:val="00E85105"/>
    <w:rsid w:val="00E9254F"/>
    <w:rsid w:val="00EA64EF"/>
    <w:rsid w:val="00EC0A59"/>
    <w:rsid w:val="00ED738C"/>
    <w:rsid w:val="00EE08A4"/>
    <w:rsid w:val="00EF737E"/>
    <w:rsid w:val="00F10BD0"/>
    <w:rsid w:val="00F10CBE"/>
    <w:rsid w:val="00F1551D"/>
    <w:rsid w:val="00F210CE"/>
    <w:rsid w:val="00F241D0"/>
    <w:rsid w:val="00F27008"/>
    <w:rsid w:val="00F43E8C"/>
    <w:rsid w:val="00F62E7E"/>
    <w:rsid w:val="00F6498A"/>
    <w:rsid w:val="00F66767"/>
    <w:rsid w:val="00F75CF0"/>
    <w:rsid w:val="00F86A7D"/>
    <w:rsid w:val="00F91875"/>
    <w:rsid w:val="00F938E4"/>
    <w:rsid w:val="00FA193D"/>
    <w:rsid w:val="00FA2A87"/>
    <w:rsid w:val="00FA6561"/>
    <w:rsid w:val="00FB6F43"/>
    <w:rsid w:val="00FC04F9"/>
    <w:rsid w:val="00FC7F1B"/>
    <w:rsid w:val="00FD1028"/>
    <w:rsid w:val="00FD1926"/>
    <w:rsid w:val="00FE06B4"/>
    <w:rsid w:val="00FE2A06"/>
    <w:rsid w:val="00FE5452"/>
    <w:rsid w:val="00FE5986"/>
    <w:rsid w:val="00FF0A58"/>
    <w:rsid w:val="00FF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27DE"/>
  <w15:chartTrackingRefBased/>
  <w15:docId w15:val="{A411D3BB-2A16-4458-835D-53A97B63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2E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apple-tab-span">
    <w:name w:val="apple-tab-span"/>
    <w:basedOn w:val="DefaultParagraphFont"/>
    <w:rsid w:val="002C256F"/>
  </w:style>
  <w:style w:type="character" w:styleId="Strong">
    <w:name w:val="Strong"/>
    <w:basedOn w:val="DefaultParagraphFont"/>
    <w:qFormat/>
    <w:rsid w:val="004B0925"/>
    <w:rPr>
      <w:b/>
      <w:bCs/>
    </w:rPr>
  </w:style>
  <w:style w:type="character" w:styleId="Emphasis">
    <w:name w:val="Emphasis"/>
    <w:basedOn w:val="DefaultParagraphFont"/>
    <w:uiPriority w:val="20"/>
    <w:qFormat/>
    <w:rsid w:val="00970461"/>
    <w:rPr>
      <w:i/>
      <w:iCs/>
    </w:rPr>
  </w:style>
  <w:style w:type="character" w:customStyle="1" w:styleId="Heading1Char">
    <w:name w:val="Heading 1 Char"/>
    <w:basedOn w:val="DefaultParagraphFont"/>
    <w:link w:val="Heading1"/>
    <w:uiPriority w:val="9"/>
    <w:rsid w:val="00F62E7E"/>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F62E7E"/>
  </w:style>
  <w:style w:type="character" w:customStyle="1" w:styleId="aok-offscreen">
    <w:name w:val="aok-offscreen"/>
    <w:basedOn w:val="DefaultParagraphFont"/>
    <w:rsid w:val="00082626"/>
  </w:style>
  <w:style w:type="character" w:customStyle="1" w:styleId="author">
    <w:name w:val="author"/>
    <w:basedOn w:val="DefaultParagraphFont"/>
    <w:rsid w:val="00082626"/>
  </w:style>
  <w:style w:type="character" w:styleId="Hyperlink">
    <w:name w:val="Hyperlink"/>
    <w:basedOn w:val="DefaultParagraphFont"/>
    <w:uiPriority w:val="99"/>
    <w:semiHidden/>
    <w:unhideWhenUsed/>
    <w:rsid w:val="00082626"/>
    <w:rPr>
      <w:color w:val="0000FF"/>
      <w:u w:val="single"/>
    </w:rPr>
  </w:style>
  <w:style w:type="paragraph" w:styleId="BalloonText">
    <w:name w:val="Balloon Text"/>
    <w:basedOn w:val="Normal"/>
    <w:link w:val="BalloonTextChar"/>
    <w:uiPriority w:val="99"/>
    <w:semiHidden/>
    <w:unhideWhenUsed/>
    <w:rsid w:val="00662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207"/>
    <w:rPr>
      <w:rFonts w:ascii="Segoe UI" w:hAnsi="Segoe UI" w:cs="Segoe UI"/>
      <w:sz w:val="18"/>
      <w:szCs w:val="18"/>
    </w:rPr>
  </w:style>
  <w:style w:type="character" w:customStyle="1" w:styleId="A11">
    <w:name w:val="A11"/>
    <w:uiPriority w:val="99"/>
    <w:rsid w:val="00144F9D"/>
    <w:rPr>
      <w:rFonts w:cs="Century Gothic"/>
      <w:color w:val="221E1F"/>
      <w:sz w:val="18"/>
      <w:szCs w:val="18"/>
    </w:rPr>
  </w:style>
  <w:style w:type="paragraph" w:customStyle="1" w:styleId="Default">
    <w:name w:val="Default"/>
    <w:rsid w:val="00144F9D"/>
    <w:pPr>
      <w:autoSpaceDE w:val="0"/>
      <w:autoSpaceDN w:val="0"/>
      <w:adjustRightInd w:val="0"/>
      <w:spacing w:after="0" w:line="240" w:lineRule="auto"/>
    </w:pPr>
    <w:rPr>
      <w:rFonts w:ascii="Bebas Neue Bold" w:hAnsi="Bebas Neue Bold" w:cs="Bebas Neue Bold"/>
      <w:color w:val="000000"/>
      <w:sz w:val="24"/>
      <w:szCs w:val="24"/>
    </w:rPr>
  </w:style>
  <w:style w:type="character" w:customStyle="1" w:styleId="A2">
    <w:name w:val="A2"/>
    <w:uiPriority w:val="99"/>
    <w:rsid w:val="00144F9D"/>
    <w:rPr>
      <w:rFonts w:cs="Bebas Neue Bold"/>
      <w:b/>
      <w:bCs/>
      <w:color w:val="51737B"/>
      <w:sz w:val="80"/>
      <w:szCs w:val="80"/>
    </w:rPr>
  </w:style>
  <w:style w:type="paragraph" w:customStyle="1" w:styleId="Pa0">
    <w:name w:val="Pa0"/>
    <w:basedOn w:val="Default"/>
    <w:next w:val="Default"/>
    <w:uiPriority w:val="99"/>
    <w:rsid w:val="00144F9D"/>
    <w:pPr>
      <w:spacing w:line="241" w:lineRule="atLeast"/>
    </w:pPr>
    <w:rPr>
      <w:rFonts w:ascii="Century Gothic" w:hAnsi="Century Gothic" w:cstheme="minorBidi"/>
      <w:color w:val="auto"/>
    </w:rPr>
  </w:style>
  <w:style w:type="character" w:customStyle="1" w:styleId="A0">
    <w:name w:val="A0"/>
    <w:uiPriority w:val="99"/>
    <w:rsid w:val="00144F9D"/>
    <w:rPr>
      <w:rFonts w:cs="Century Gothic"/>
      <w:color w:val="85AAC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842078">
      <w:bodyDiv w:val="1"/>
      <w:marLeft w:val="0"/>
      <w:marRight w:val="0"/>
      <w:marTop w:val="0"/>
      <w:marBottom w:val="0"/>
      <w:divBdr>
        <w:top w:val="none" w:sz="0" w:space="0" w:color="auto"/>
        <w:left w:val="none" w:sz="0" w:space="0" w:color="auto"/>
        <w:bottom w:val="none" w:sz="0" w:space="0" w:color="auto"/>
        <w:right w:val="none" w:sz="0" w:space="0" w:color="auto"/>
      </w:divBdr>
      <w:divsChild>
        <w:div w:id="2026706376">
          <w:marLeft w:val="0"/>
          <w:marRight w:val="0"/>
          <w:marTop w:val="0"/>
          <w:marBottom w:val="0"/>
          <w:divBdr>
            <w:top w:val="none" w:sz="0" w:space="0" w:color="auto"/>
            <w:left w:val="none" w:sz="0" w:space="0" w:color="auto"/>
            <w:bottom w:val="none" w:sz="0" w:space="0" w:color="auto"/>
            <w:right w:val="none" w:sz="0" w:space="0" w:color="auto"/>
          </w:divBdr>
        </w:div>
        <w:div w:id="804390280">
          <w:marLeft w:val="0"/>
          <w:marRight w:val="0"/>
          <w:marTop w:val="0"/>
          <w:marBottom w:val="0"/>
          <w:divBdr>
            <w:top w:val="none" w:sz="0" w:space="0" w:color="auto"/>
            <w:left w:val="none" w:sz="0" w:space="0" w:color="auto"/>
            <w:bottom w:val="none" w:sz="0" w:space="0" w:color="auto"/>
            <w:right w:val="none" w:sz="0" w:space="0" w:color="auto"/>
          </w:divBdr>
        </w:div>
        <w:div w:id="1119838930">
          <w:marLeft w:val="0"/>
          <w:marRight w:val="0"/>
          <w:marTop w:val="0"/>
          <w:marBottom w:val="0"/>
          <w:divBdr>
            <w:top w:val="none" w:sz="0" w:space="0" w:color="auto"/>
            <w:left w:val="none" w:sz="0" w:space="0" w:color="auto"/>
            <w:bottom w:val="none" w:sz="0" w:space="0" w:color="auto"/>
            <w:right w:val="none" w:sz="0" w:space="0" w:color="auto"/>
          </w:divBdr>
        </w:div>
        <w:div w:id="1013721526">
          <w:marLeft w:val="0"/>
          <w:marRight w:val="0"/>
          <w:marTop w:val="0"/>
          <w:marBottom w:val="0"/>
          <w:divBdr>
            <w:top w:val="none" w:sz="0" w:space="0" w:color="auto"/>
            <w:left w:val="none" w:sz="0" w:space="0" w:color="auto"/>
            <w:bottom w:val="none" w:sz="0" w:space="0" w:color="auto"/>
            <w:right w:val="none" w:sz="0" w:space="0" w:color="auto"/>
          </w:divBdr>
          <w:divsChild>
            <w:div w:id="731849909">
              <w:marLeft w:val="0"/>
              <w:marRight w:val="0"/>
              <w:marTop w:val="0"/>
              <w:marBottom w:val="0"/>
              <w:divBdr>
                <w:top w:val="none" w:sz="0" w:space="0" w:color="auto"/>
                <w:left w:val="none" w:sz="0" w:space="0" w:color="auto"/>
                <w:bottom w:val="none" w:sz="0" w:space="0" w:color="auto"/>
                <w:right w:val="none" w:sz="0" w:space="0" w:color="auto"/>
              </w:divBdr>
            </w:div>
          </w:divsChild>
        </w:div>
        <w:div w:id="870147140">
          <w:marLeft w:val="0"/>
          <w:marRight w:val="0"/>
          <w:marTop w:val="0"/>
          <w:marBottom w:val="0"/>
          <w:divBdr>
            <w:top w:val="none" w:sz="0" w:space="0" w:color="auto"/>
            <w:left w:val="none" w:sz="0" w:space="0" w:color="auto"/>
            <w:bottom w:val="none" w:sz="0" w:space="0" w:color="auto"/>
            <w:right w:val="none" w:sz="0" w:space="0" w:color="auto"/>
          </w:divBdr>
        </w:div>
        <w:div w:id="539436794">
          <w:marLeft w:val="0"/>
          <w:marRight w:val="0"/>
          <w:marTop w:val="0"/>
          <w:marBottom w:val="0"/>
          <w:divBdr>
            <w:top w:val="none" w:sz="0" w:space="0" w:color="auto"/>
            <w:left w:val="none" w:sz="0" w:space="0" w:color="auto"/>
            <w:bottom w:val="none" w:sz="0" w:space="0" w:color="auto"/>
            <w:right w:val="none" w:sz="0" w:space="0" w:color="auto"/>
          </w:divBdr>
        </w:div>
        <w:div w:id="1236741906">
          <w:marLeft w:val="0"/>
          <w:marRight w:val="0"/>
          <w:marTop w:val="0"/>
          <w:marBottom w:val="0"/>
          <w:divBdr>
            <w:top w:val="none" w:sz="0" w:space="0" w:color="auto"/>
            <w:left w:val="none" w:sz="0" w:space="0" w:color="auto"/>
            <w:bottom w:val="none" w:sz="0" w:space="0" w:color="auto"/>
            <w:right w:val="none" w:sz="0" w:space="0" w:color="auto"/>
          </w:divBdr>
        </w:div>
        <w:div w:id="1237134550">
          <w:marLeft w:val="0"/>
          <w:marRight w:val="0"/>
          <w:marTop w:val="0"/>
          <w:marBottom w:val="0"/>
          <w:divBdr>
            <w:top w:val="none" w:sz="0" w:space="0" w:color="auto"/>
            <w:left w:val="none" w:sz="0" w:space="0" w:color="auto"/>
            <w:bottom w:val="none" w:sz="0" w:space="0" w:color="auto"/>
            <w:right w:val="none" w:sz="0" w:space="0" w:color="auto"/>
          </w:divBdr>
        </w:div>
        <w:div w:id="890504823">
          <w:marLeft w:val="0"/>
          <w:marRight w:val="0"/>
          <w:marTop w:val="0"/>
          <w:marBottom w:val="0"/>
          <w:divBdr>
            <w:top w:val="none" w:sz="0" w:space="0" w:color="auto"/>
            <w:left w:val="none" w:sz="0" w:space="0" w:color="auto"/>
            <w:bottom w:val="none" w:sz="0" w:space="0" w:color="auto"/>
            <w:right w:val="none" w:sz="0" w:space="0" w:color="auto"/>
          </w:divBdr>
        </w:div>
        <w:div w:id="132412272">
          <w:marLeft w:val="0"/>
          <w:marRight w:val="0"/>
          <w:marTop w:val="0"/>
          <w:marBottom w:val="0"/>
          <w:divBdr>
            <w:top w:val="none" w:sz="0" w:space="0" w:color="auto"/>
            <w:left w:val="none" w:sz="0" w:space="0" w:color="auto"/>
            <w:bottom w:val="none" w:sz="0" w:space="0" w:color="auto"/>
            <w:right w:val="none" w:sz="0" w:space="0" w:color="auto"/>
          </w:divBdr>
        </w:div>
        <w:div w:id="854225516">
          <w:marLeft w:val="0"/>
          <w:marRight w:val="0"/>
          <w:marTop w:val="0"/>
          <w:marBottom w:val="0"/>
          <w:divBdr>
            <w:top w:val="none" w:sz="0" w:space="0" w:color="auto"/>
            <w:left w:val="none" w:sz="0" w:space="0" w:color="auto"/>
            <w:bottom w:val="none" w:sz="0" w:space="0" w:color="auto"/>
            <w:right w:val="none" w:sz="0" w:space="0" w:color="auto"/>
          </w:divBdr>
        </w:div>
      </w:divsChild>
    </w:div>
    <w:div w:id="1226841279">
      <w:bodyDiv w:val="1"/>
      <w:marLeft w:val="0"/>
      <w:marRight w:val="0"/>
      <w:marTop w:val="0"/>
      <w:marBottom w:val="0"/>
      <w:divBdr>
        <w:top w:val="none" w:sz="0" w:space="0" w:color="auto"/>
        <w:left w:val="none" w:sz="0" w:space="0" w:color="auto"/>
        <w:bottom w:val="none" w:sz="0" w:space="0" w:color="auto"/>
        <w:right w:val="none" w:sz="0" w:space="0" w:color="auto"/>
      </w:divBdr>
      <w:divsChild>
        <w:div w:id="120651811">
          <w:marLeft w:val="0"/>
          <w:marRight w:val="0"/>
          <w:marTop w:val="0"/>
          <w:marBottom w:val="0"/>
          <w:divBdr>
            <w:top w:val="none" w:sz="0" w:space="0" w:color="auto"/>
            <w:left w:val="none" w:sz="0" w:space="0" w:color="auto"/>
            <w:bottom w:val="none" w:sz="0" w:space="0" w:color="auto"/>
            <w:right w:val="none" w:sz="0" w:space="0" w:color="auto"/>
          </w:divBdr>
          <w:divsChild>
            <w:div w:id="3971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6</Pages>
  <Words>1181</Words>
  <Characters>6690</Characters>
  <Application>Microsoft Office Word</Application>
  <DocSecurity>0</DocSecurity>
  <Lines>107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dc:creator>
  <cp:keywords/>
  <dc:description/>
  <cp:lastModifiedBy>murcott</cp:lastModifiedBy>
  <cp:revision>20</cp:revision>
  <cp:lastPrinted>2017-02-06T20:36:00Z</cp:lastPrinted>
  <dcterms:created xsi:type="dcterms:W3CDTF">2016-12-22T14:54:00Z</dcterms:created>
  <dcterms:modified xsi:type="dcterms:W3CDTF">2017-02-07T15:07:00Z</dcterms:modified>
</cp:coreProperties>
</file>