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8B" w:rsidRDefault="0031028B"/>
    <w:p w:rsidR="00C81D3A" w:rsidRDefault="00C81D3A" w:rsidP="00DA2C2B">
      <w:pPr>
        <w:rPr>
          <w:rFonts w:ascii="Arial" w:hAnsi="Arial" w:cs="Arial"/>
          <w:b/>
          <w:bCs/>
          <w:i/>
          <w:iCs/>
          <w:smallCaps/>
          <w:szCs w:val="20"/>
        </w:rPr>
      </w:pPr>
    </w:p>
    <w:p w:rsidR="00C81D3A" w:rsidRDefault="00313E92" w:rsidP="00C81D3A">
      <w:pPr>
        <w:rPr>
          <w:rStyle w:val="text"/>
          <w:color w:val="000000"/>
          <w:szCs w:val="21"/>
        </w:rPr>
      </w:pPr>
      <w:bookmarkStart w:id="0" w:name="_GoBack"/>
      <w:r>
        <w:rPr>
          <w:color w:val="000000"/>
        </w:rPr>
        <w:t>Case 6</w:t>
      </w:r>
      <w:r w:rsidR="008A487C">
        <w:rPr>
          <w:color w:val="000000"/>
        </w:rPr>
        <w:t>-Afr-</w:t>
      </w:r>
      <w:r>
        <w:rPr>
          <w:i/>
        </w:rPr>
        <w:t>DR Congo</w:t>
      </w:r>
      <w:r w:rsidR="008A487C">
        <w:rPr>
          <w:color w:val="000000"/>
        </w:rPr>
        <w:t>-</w:t>
      </w:r>
      <w:r w:rsidR="008A487C">
        <w:rPr>
          <w:rStyle w:val="text"/>
          <w:color w:val="000000"/>
          <w:szCs w:val="21"/>
        </w:rPr>
        <w:t>helmet mask-</w:t>
      </w:r>
      <w:proofErr w:type="spellStart"/>
      <w:r w:rsidR="008A487C">
        <w:rPr>
          <w:rStyle w:val="text"/>
          <w:b/>
          <w:bCs/>
          <w:i/>
          <w:iCs/>
          <w:color w:val="000000"/>
          <w:szCs w:val="21"/>
        </w:rPr>
        <w:t>Bwoom</w:t>
      </w:r>
      <w:proofErr w:type="spellEnd"/>
      <w:r w:rsidR="008A487C">
        <w:rPr>
          <w:rStyle w:val="text"/>
          <w:color w:val="000000"/>
          <w:szCs w:val="21"/>
        </w:rPr>
        <w:t>-wood</w:t>
      </w:r>
      <w:r>
        <w:rPr>
          <w:rStyle w:val="text"/>
          <w:color w:val="000000"/>
          <w:szCs w:val="21"/>
        </w:rPr>
        <w:t>, leather, shell</w:t>
      </w:r>
      <w:r w:rsidR="008A487C">
        <w:rPr>
          <w:rStyle w:val="text"/>
          <w:color w:val="000000"/>
          <w:szCs w:val="21"/>
        </w:rPr>
        <w:t>-19</w:t>
      </w:r>
      <w:r w:rsidR="008A487C" w:rsidRPr="008A487C">
        <w:rPr>
          <w:rStyle w:val="text"/>
          <w:color w:val="000000"/>
          <w:szCs w:val="21"/>
          <w:vertAlign w:val="superscript"/>
        </w:rPr>
        <w:t>th</w:t>
      </w:r>
      <w:r w:rsidR="008A487C">
        <w:rPr>
          <w:rStyle w:val="text"/>
          <w:color w:val="000000"/>
          <w:szCs w:val="21"/>
        </w:rPr>
        <w:t xml:space="preserve"> c</w:t>
      </w:r>
    </w:p>
    <w:bookmarkEnd w:id="0"/>
    <w:p w:rsidR="00516736" w:rsidRDefault="00516736" w:rsidP="002079F9">
      <w:pPr>
        <w:rPr>
          <w:b/>
          <w:i/>
        </w:rPr>
      </w:pPr>
    </w:p>
    <w:p w:rsidR="00313E92" w:rsidRPr="00313E92" w:rsidRDefault="002079F9" w:rsidP="002079F9">
      <w:pPr>
        <w:rPr>
          <w:i/>
          <w:sz w:val="16"/>
          <w:szCs w:val="16"/>
        </w:rPr>
      </w:pPr>
      <w:r w:rsidRPr="00313E92">
        <w:rPr>
          <w:b/>
          <w:i/>
          <w:sz w:val="16"/>
          <w:szCs w:val="16"/>
        </w:rPr>
        <w:t>Note:</w:t>
      </w:r>
      <w:r w:rsidRPr="00313E92">
        <w:rPr>
          <w:i/>
          <w:sz w:val="16"/>
          <w:szCs w:val="16"/>
        </w:rPr>
        <w:t xml:space="preserve"> </w:t>
      </w:r>
      <w:r w:rsidRPr="00313E92">
        <w:rPr>
          <w:b/>
          <w:i/>
          <w:sz w:val="16"/>
          <w:szCs w:val="16"/>
        </w:rPr>
        <w:t>The Democratic Republic of the Congo</w:t>
      </w:r>
      <w:r w:rsidRPr="00313E92">
        <w:rPr>
          <w:i/>
          <w:sz w:val="16"/>
          <w:szCs w:val="16"/>
        </w:rPr>
        <w:t xml:space="preserve"> </w:t>
      </w:r>
      <w:r w:rsidR="00313E92" w:rsidRPr="00313E92">
        <w:rPr>
          <w:i/>
          <w:sz w:val="16"/>
          <w:szCs w:val="16"/>
        </w:rPr>
        <w:t xml:space="preserve">(DR Congo) </w:t>
      </w:r>
      <w:r w:rsidRPr="00313E92">
        <w:rPr>
          <w:i/>
          <w:sz w:val="16"/>
          <w:szCs w:val="16"/>
        </w:rPr>
        <w:t xml:space="preserve">has been known as, in chronological order, the Congo Free State, Belgian Congo, the Republic of Congo-Léopoldville, the </w:t>
      </w:r>
      <w:r w:rsidR="00313E92" w:rsidRPr="00313E92">
        <w:rPr>
          <w:i/>
          <w:sz w:val="16"/>
          <w:szCs w:val="16"/>
        </w:rPr>
        <w:t>DR Congo</w:t>
      </w:r>
      <w:r w:rsidRPr="00313E92">
        <w:rPr>
          <w:i/>
          <w:sz w:val="16"/>
          <w:szCs w:val="16"/>
        </w:rPr>
        <w:t xml:space="preserve"> and the Republic of Zaire, before returning to its current name the </w:t>
      </w:r>
      <w:r w:rsidR="00313E92" w:rsidRPr="00313E92">
        <w:rPr>
          <w:i/>
          <w:sz w:val="16"/>
          <w:szCs w:val="16"/>
        </w:rPr>
        <w:t xml:space="preserve">DR Congo </w:t>
      </w:r>
    </w:p>
    <w:p w:rsidR="002079F9" w:rsidRPr="00313E92" w:rsidRDefault="002079F9" w:rsidP="002079F9">
      <w:pPr>
        <w:rPr>
          <w:i/>
          <w:sz w:val="16"/>
          <w:szCs w:val="16"/>
        </w:rPr>
      </w:pPr>
      <w:r w:rsidRPr="00313E92">
        <w:rPr>
          <w:b/>
          <w:i/>
          <w:sz w:val="16"/>
          <w:szCs w:val="16"/>
        </w:rPr>
        <w:t xml:space="preserve">Note: The </w:t>
      </w:r>
      <w:proofErr w:type="spellStart"/>
      <w:r w:rsidRPr="00313E92">
        <w:rPr>
          <w:b/>
          <w:i/>
          <w:sz w:val="16"/>
          <w:szCs w:val="16"/>
        </w:rPr>
        <w:t>Kongo</w:t>
      </w:r>
      <w:proofErr w:type="spellEnd"/>
      <w:r w:rsidRPr="00313E92">
        <w:rPr>
          <w:b/>
          <w:i/>
          <w:sz w:val="16"/>
          <w:szCs w:val="16"/>
        </w:rPr>
        <w:t xml:space="preserve"> people</w:t>
      </w:r>
      <w:r w:rsidRPr="00313E92">
        <w:rPr>
          <w:i/>
          <w:sz w:val="16"/>
          <w:szCs w:val="16"/>
        </w:rPr>
        <w:t xml:space="preserve"> (singular: </w:t>
      </w:r>
      <w:proofErr w:type="spellStart"/>
      <w:r w:rsidRPr="00313E92">
        <w:rPr>
          <w:i/>
          <w:sz w:val="16"/>
          <w:szCs w:val="16"/>
        </w:rPr>
        <w:t>Mukongo</w:t>
      </w:r>
      <w:proofErr w:type="spellEnd"/>
      <w:r w:rsidRPr="00313E92">
        <w:rPr>
          <w:i/>
          <w:sz w:val="16"/>
          <w:szCs w:val="16"/>
        </w:rPr>
        <w:t xml:space="preserve">, pl. </w:t>
      </w:r>
      <w:proofErr w:type="spellStart"/>
      <w:r w:rsidRPr="00313E92">
        <w:rPr>
          <w:i/>
          <w:sz w:val="16"/>
          <w:szCs w:val="16"/>
        </w:rPr>
        <w:t>Bakongo</w:t>
      </w:r>
      <w:proofErr w:type="spellEnd"/>
      <w:r w:rsidRPr="00313E92">
        <w:rPr>
          <w:i/>
          <w:sz w:val="16"/>
          <w:szCs w:val="16"/>
        </w:rPr>
        <w:t xml:space="preserve">) speak Kikongo, a Bantu language, who have lived along the Atlantic coast of Central Africa, in a region that, by the 15th century, was a centralized and well-organized </w:t>
      </w:r>
      <w:proofErr w:type="spellStart"/>
      <w:r w:rsidRPr="00313E92">
        <w:rPr>
          <w:i/>
          <w:sz w:val="16"/>
          <w:szCs w:val="16"/>
        </w:rPr>
        <w:t>Kongo</w:t>
      </w:r>
      <w:proofErr w:type="spellEnd"/>
      <w:r w:rsidRPr="00313E92">
        <w:rPr>
          <w:i/>
          <w:sz w:val="16"/>
          <w:szCs w:val="16"/>
        </w:rPr>
        <w:t xml:space="preserve"> Kingdom but is now a part of three countries: the </w:t>
      </w:r>
      <w:r w:rsidR="00313E92" w:rsidRPr="00313E92">
        <w:rPr>
          <w:i/>
          <w:sz w:val="16"/>
          <w:szCs w:val="16"/>
        </w:rPr>
        <w:t>DR Congo</w:t>
      </w:r>
      <w:r w:rsidRPr="00313E92">
        <w:rPr>
          <w:i/>
          <w:sz w:val="16"/>
          <w:szCs w:val="16"/>
        </w:rPr>
        <w:t>, the Republic of the Congo and Angola.</w:t>
      </w:r>
    </w:p>
    <w:p w:rsidR="002079F9" w:rsidRDefault="002079F9" w:rsidP="00C81D3A">
      <w:pPr>
        <w:rPr>
          <w:color w:val="000000"/>
        </w:rPr>
      </w:pPr>
    </w:p>
    <w:p w:rsidR="00C81D3A" w:rsidRDefault="00313E92" w:rsidP="00C81D3A">
      <w:r>
        <w:rPr>
          <w:color w:val="000000"/>
        </w:rPr>
        <w:fldChar w:fldCharType="begin"/>
      </w:r>
      <w:r>
        <w:rPr>
          <w:color w:val="000000"/>
        </w:rPr>
        <w:instrText xml:space="preserve"> </w:instrText>
      </w:r>
      <w:r>
        <w:rPr>
          <w:color w:val="000000"/>
        </w:rPr>
        <w:instrText>INCLUDEPICTURE  "J:\\Local Settings\\Temp\\scl9.jpg" \* MERGEFORMATINET</w:instrText>
      </w:r>
      <w:r>
        <w:rPr>
          <w:color w:val="000000"/>
        </w:rPr>
        <w:instrText xml:space="preserve"> </w:instrText>
      </w:r>
      <w:r>
        <w:rPr>
          <w:color w:val="000000"/>
        </w:rPr>
        <w:fldChar w:fldCharType="separate"/>
      </w: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194pt">
            <v:imagedata r:id="rId4" r:href="rId5" blacklevel="-1966f"/>
          </v:shape>
        </w:pict>
      </w:r>
      <w:r>
        <w:rPr>
          <w:color w:val="000000"/>
        </w:rPr>
        <w:fldChar w:fldCharType="end"/>
      </w:r>
      <w:r>
        <w:fldChar w:fldCharType="begin"/>
      </w:r>
      <w:r>
        <w:instrText xml:space="preserve"> </w:instrText>
      </w:r>
      <w:r>
        <w:instrText>INCLUDEPICTURE  "J:\\Local Settings\\Temp\\scl16.jpg" \* MERGEFORMATINET</w:instrText>
      </w:r>
      <w:r>
        <w:instrText xml:space="preserve"> </w:instrText>
      </w:r>
      <w:r>
        <w:fldChar w:fldCharType="separate"/>
      </w:r>
      <w:r>
        <w:pict>
          <v:shape id="_x0000_i1026" type="#_x0000_t75" style="width:256pt;height:193pt">
            <v:imagedata r:id="rId6" r:href="rId7" gain="93623f" blacklevel="-1966f"/>
          </v:shape>
        </w:pict>
      </w:r>
      <w:r>
        <w:fldChar w:fldCharType="end"/>
      </w:r>
    </w:p>
    <w:p w:rsidR="00953FB4" w:rsidRDefault="008A487C" w:rsidP="00953FB4">
      <w:pPr>
        <w:rPr>
          <w:rStyle w:val="text"/>
          <w:color w:val="000000"/>
          <w:szCs w:val="21"/>
        </w:rPr>
      </w:pPr>
      <w:proofErr w:type="spellStart"/>
      <w:r>
        <w:t>Fiigs</w:t>
      </w:r>
      <w:proofErr w:type="spellEnd"/>
      <w:r>
        <w:t xml:space="preserve">. 1-2. </w:t>
      </w:r>
      <w:r w:rsidR="00953FB4">
        <w:rPr>
          <w:color w:val="000000"/>
        </w:rPr>
        <w:t>Congo DR-</w:t>
      </w:r>
      <w:r w:rsidR="00953FB4">
        <w:rPr>
          <w:rStyle w:val="text"/>
          <w:color w:val="000000"/>
          <w:szCs w:val="21"/>
        </w:rPr>
        <w:t>helmet mask-</w:t>
      </w:r>
      <w:proofErr w:type="spellStart"/>
      <w:r w:rsidR="00953FB4">
        <w:rPr>
          <w:rStyle w:val="text"/>
          <w:b/>
          <w:bCs/>
          <w:i/>
          <w:iCs/>
          <w:color w:val="000000"/>
          <w:szCs w:val="21"/>
        </w:rPr>
        <w:t>Bwoom</w:t>
      </w:r>
      <w:proofErr w:type="spellEnd"/>
      <w:r w:rsidR="00953FB4">
        <w:rPr>
          <w:rStyle w:val="text"/>
          <w:color w:val="000000"/>
          <w:szCs w:val="21"/>
        </w:rPr>
        <w:t>-the Pygmy-wood-19</w:t>
      </w:r>
      <w:r w:rsidR="00953FB4" w:rsidRPr="008A487C">
        <w:rPr>
          <w:rStyle w:val="text"/>
          <w:color w:val="000000"/>
          <w:szCs w:val="21"/>
          <w:vertAlign w:val="superscript"/>
        </w:rPr>
        <w:t>th</w:t>
      </w:r>
      <w:r w:rsidR="00953FB4">
        <w:rPr>
          <w:rStyle w:val="text"/>
          <w:color w:val="000000"/>
          <w:szCs w:val="21"/>
        </w:rPr>
        <w:t xml:space="preserve"> c</w:t>
      </w:r>
    </w:p>
    <w:p w:rsidR="00C81D3A" w:rsidRDefault="00C81D3A" w:rsidP="00953FB4">
      <w:pPr>
        <w:rPr>
          <w:color w:val="000000"/>
        </w:rPr>
      </w:pPr>
    </w:p>
    <w:p w:rsidR="00C81D3A" w:rsidRDefault="00C81D3A" w:rsidP="00C81D3A">
      <w:pPr>
        <w:rPr>
          <w:rStyle w:val="Strong"/>
        </w:rPr>
      </w:pPr>
      <w:r>
        <w:rPr>
          <w:rStyle w:val="Strong"/>
        </w:rPr>
        <w:t xml:space="preserve">Case no.: </w:t>
      </w:r>
      <w:r w:rsidR="00313E92">
        <w:rPr>
          <w:rStyle w:val="Strong"/>
        </w:rPr>
        <w:t>6</w:t>
      </w:r>
    </w:p>
    <w:p w:rsidR="00C81D3A" w:rsidRDefault="00C81D3A" w:rsidP="00C81D3A">
      <w:pPr>
        <w:rPr>
          <w:rStyle w:val="Strong"/>
        </w:rPr>
      </w:pPr>
      <w:r>
        <w:rPr>
          <w:rStyle w:val="Strong"/>
        </w:rPr>
        <w:t>Accession Number:</w:t>
      </w:r>
    </w:p>
    <w:p w:rsidR="00C81D3A" w:rsidRPr="00953FB4" w:rsidRDefault="00C81D3A" w:rsidP="00C81D3A">
      <w:pPr>
        <w:rPr>
          <w:rStyle w:val="Strong"/>
          <w:b w:val="0"/>
          <w:bCs w:val="0"/>
          <w:color w:val="000000"/>
          <w:szCs w:val="21"/>
        </w:rPr>
      </w:pPr>
      <w:r>
        <w:rPr>
          <w:rStyle w:val="Strong"/>
        </w:rPr>
        <w:t>Formal Label:</w:t>
      </w:r>
      <w:r w:rsidR="008A487C">
        <w:rPr>
          <w:rStyle w:val="Strong"/>
        </w:rPr>
        <w:t xml:space="preserve"> </w:t>
      </w:r>
      <w:r w:rsidR="00953FB4">
        <w:rPr>
          <w:color w:val="000000"/>
        </w:rPr>
        <w:t>Congo DR-</w:t>
      </w:r>
      <w:r w:rsidR="00953FB4">
        <w:rPr>
          <w:rStyle w:val="text"/>
          <w:color w:val="000000"/>
          <w:szCs w:val="21"/>
        </w:rPr>
        <w:t>helmet mask-</w:t>
      </w:r>
      <w:proofErr w:type="spellStart"/>
      <w:r w:rsidR="00953FB4">
        <w:rPr>
          <w:rStyle w:val="text"/>
          <w:b/>
          <w:bCs/>
          <w:i/>
          <w:iCs/>
          <w:color w:val="000000"/>
          <w:szCs w:val="21"/>
        </w:rPr>
        <w:t>Bwoom</w:t>
      </w:r>
      <w:proofErr w:type="spellEnd"/>
      <w:r w:rsidR="00953FB4">
        <w:rPr>
          <w:rStyle w:val="text"/>
          <w:color w:val="000000"/>
          <w:szCs w:val="21"/>
        </w:rPr>
        <w:t>-the Pygmy-wood-19</w:t>
      </w:r>
      <w:r w:rsidR="00953FB4" w:rsidRPr="008A487C">
        <w:rPr>
          <w:rStyle w:val="text"/>
          <w:color w:val="000000"/>
          <w:szCs w:val="21"/>
          <w:vertAlign w:val="superscript"/>
        </w:rPr>
        <w:t>th</w:t>
      </w:r>
      <w:r w:rsidR="00953FB4">
        <w:rPr>
          <w:rStyle w:val="text"/>
          <w:color w:val="000000"/>
          <w:szCs w:val="21"/>
        </w:rPr>
        <w:t xml:space="preserve"> c</w:t>
      </w:r>
    </w:p>
    <w:p w:rsidR="00C81D3A" w:rsidRDefault="00C81D3A" w:rsidP="00C81D3A">
      <w:pPr>
        <w:rPr>
          <w:b/>
          <w:bCs/>
        </w:rPr>
      </w:pPr>
      <w:r w:rsidRPr="00ED4BF3">
        <w:rPr>
          <w:b/>
          <w:bCs/>
        </w:rPr>
        <w:t>Display Description:</w:t>
      </w:r>
    </w:p>
    <w:p w:rsidR="008A487C" w:rsidRPr="00953FB4" w:rsidRDefault="00953FB4" w:rsidP="00953FB4">
      <w:r w:rsidRPr="00953FB4">
        <w:t xml:space="preserve">This </w:t>
      </w:r>
      <w:proofErr w:type="spellStart"/>
      <w:r w:rsidR="008A487C" w:rsidRPr="00953FB4">
        <w:t>Bwoom</w:t>
      </w:r>
      <w:proofErr w:type="spellEnd"/>
      <w:r w:rsidR="008A487C" w:rsidRPr="00953FB4">
        <w:t xml:space="preserve"> helmet mask</w:t>
      </w:r>
      <w:r>
        <w:t xml:space="preserve"> of the</w:t>
      </w:r>
      <w:r w:rsidR="008A487C" w:rsidRPr="00953FB4">
        <w:t xml:space="preserve"> </w:t>
      </w:r>
      <w:proofErr w:type="spellStart"/>
      <w:r w:rsidR="008A487C" w:rsidRPr="00953FB4">
        <w:t>Kuba-Bushongo-Bushoong</w:t>
      </w:r>
      <w:proofErr w:type="spellEnd"/>
      <w:r>
        <w:t xml:space="preserve"> or Pygmies</w:t>
      </w:r>
      <w:r w:rsidR="008A487C" w:rsidRPr="00953FB4">
        <w:t xml:space="preserve"> Democratic Republic of Congo, Atlantika Collection. </w:t>
      </w:r>
    </w:p>
    <w:p w:rsidR="008A487C" w:rsidRDefault="008A487C" w:rsidP="008A487C">
      <w:pPr>
        <w:rPr>
          <w:rStyle w:val="text"/>
          <w:szCs w:val="21"/>
        </w:rPr>
      </w:pPr>
      <w:r>
        <w:rPr>
          <w:rStyle w:val="text"/>
          <w:sz w:val="21"/>
          <w:szCs w:val="21"/>
        </w:rPr>
        <w:t xml:space="preserve">This large, proportioned, hollow wooden mask probably dates to the early twentieth century. The perimeter, temples, pate and back are decorated with beads and cowrie shells (used in the area as currency). A pendant “beard” has cowry shells surrounded by beads. The broad face has an incised zigzag motif similar to the geometric keloid scars that are applied to the </w:t>
      </w:r>
      <w:proofErr w:type="spellStart"/>
      <w:r>
        <w:rPr>
          <w:rStyle w:val="text"/>
          <w:sz w:val="21"/>
          <w:szCs w:val="21"/>
        </w:rPr>
        <w:t>Kuba</w:t>
      </w:r>
      <w:proofErr w:type="spellEnd"/>
      <w:r>
        <w:rPr>
          <w:rStyle w:val="text"/>
          <w:sz w:val="21"/>
          <w:szCs w:val="21"/>
        </w:rPr>
        <w:t xml:space="preserve"> body and which are replicated in textile designs </w:t>
      </w:r>
      <w:r>
        <w:rPr>
          <w:rStyle w:val="text"/>
          <w:color w:val="000000"/>
          <w:sz w:val="21"/>
          <w:szCs w:val="21"/>
        </w:rPr>
        <w:t xml:space="preserve">(Cornet 1982:266; </w:t>
      </w:r>
      <w:r>
        <w:rPr>
          <w:rStyle w:val="text"/>
          <w:sz w:val="21"/>
          <w:szCs w:val="21"/>
        </w:rPr>
        <w:t xml:space="preserve">see Fig. 3). </w:t>
      </w:r>
      <w:r>
        <w:rPr>
          <w:spacing w:val="-9"/>
          <w:szCs w:val="22"/>
        </w:rPr>
        <w:t xml:space="preserve">In this example, the carved wood understructure is </w:t>
      </w:r>
      <w:r>
        <w:rPr>
          <w:spacing w:val="-10"/>
          <w:szCs w:val="22"/>
        </w:rPr>
        <w:t xml:space="preserve">covered with copper sheeting that is extended by a beard </w:t>
      </w:r>
      <w:r>
        <w:rPr>
          <w:spacing w:val="-8"/>
          <w:szCs w:val="22"/>
        </w:rPr>
        <w:t xml:space="preserve">made of hide and accented throughout by beadwork. </w:t>
      </w:r>
      <w:r>
        <w:rPr>
          <w:spacing w:val="-11"/>
          <w:szCs w:val="22"/>
        </w:rPr>
        <w:t>Beads also embellish the contours of both the eyes and the mouth</w:t>
      </w:r>
      <w:r>
        <w:rPr>
          <w:spacing w:val="-13"/>
          <w:szCs w:val="22"/>
        </w:rPr>
        <w:t xml:space="preserve">. A series of bead bands crosses the </w:t>
      </w:r>
      <w:r>
        <w:rPr>
          <w:spacing w:val="-9"/>
          <w:szCs w:val="22"/>
        </w:rPr>
        <w:t xml:space="preserve">surface of the face, one from the crown of the head to </w:t>
      </w:r>
      <w:r>
        <w:rPr>
          <w:spacing w:val="-10"/>
          <w:szCs w:val="22"/>
        </w:rPr>
        <w:t xml:space="preserve">the tip of the nose and another from one side of the </w:t>
      </w:r>
      <w:r>
        <w:rPr>
          <w:spacing w:val="-9"/>
          <w:szCs w:val="22"/>
        </w:rPr>
        <w:t>head to the other, bisecting the eyes.</w:t>
      </w:r>
      <w:r>
        <w:rPr>
          <w:rStyle w:val="text"/>
          <w:b/>
          <w:bCs/>
          <w:szCs w:val="20"/>
        </w:rPr>
        <w:t xml:space="preserve"> </w:t>
      </w:r>
      <w:r>
        <w:rPr>
          <w:rStyle w:val="text"/>
          <w:szCs w:val="21"/>
        </w:rPr>
        <w:t xml:space="preserve">The cheeks are outlined with dual bands of cowry shells, and the crown is covered with animal skin surmounted by three bands of two strand ancient beads. </w:t>
      </w:r>
    </w:p>
    <w:p w:rsidR="008A487C" w:rsidRDefault="008A487C" w:rsidP="008A487C"/>
    <w:p w:rsidR="008A487C" w:rsidRDefault="008A487C" w:rsidP="008A487C">
      <w:pPr>
        <w:rPr>
          <w:rStyle w:val="text"/>
          <w:color w:val="000000"/>
          <w:szCs w:val="21"/>
        </w:rPr>
      </w:pPr>
      <w:r>
        <w:rPr>
          <w:color w:val="000000"/>
          <w:szCs w:val="21"/>
        </w:rPr>
        <w:t xml:space="preserve">The </w:t>
      </w:r>
      <w:proofErr w:type="spellStart"/>
      <w:r>
        <w:rPr>
          <w:color w:val="000000"/>
          <w:szCs w:val="21"/>
        </w:rPr>
        <w:t>Kuba</w:t>
      </w:r>
      <w:proofErr w:type="spellEnd"/>
      <w:r>
        <w:rPr>
          <w:color w:val="000000"/>
          <w:szCs w:val="21"/>
        </w:rPr>
        <w:t xml:space="preserve"> have </w:t>
      </w:r>
      <w:r>
        <w:rPr>
          <w:rStyle w:val="text"/>
          <w:color w:val="000000"/>
          <w:szCs w:val="21"/>
        </w:rPr>
        <w:t xml:space="preserve">three royal mask types: 1) </w:t>
      </w:r>
      <w:proofErr w:type="spellStart"/>
      <w:r>
        <w:rPr>
          <w:rStyle w:val="text"/>
          <w:b/>
          <w:bCs/>
          <w:i/>
          <w:iCs/>
          <w:color w:val="000000"/>
          <w:szCs w:val="21"/>
        </w:rPr>
        <w:t>Mwaash</w:t>
      </w:r>
      <w:proofErr w:type="spellEnd"/>
      <w:r>
        <w:rPr>
          <w:rStyle w:val="text"/>
          <w:b/>
          <w:bCs/>
          <w:i/>
          <w:iCs/>
          <w:color w:val="000000"/>
          <w:szCs w:val="21"/>
        </w:rPr>
        <w:t xml:space="preserve"> a </w:t>
      </w:r>
      <w:proofErr w:type="spellStart"/>
      <w:r>
        <w:rPr>
          <w:rStyle w:val="text"/>
          <w:b/>
          <w:bCs/>
          <w:i/>
          <w:iCs/>
          <w:color w:val="000000"/>
          <w:szCs w:val="21"/>
        </w:rPr>
        <w:t>Mbooy</w:t>
      </w:r>
      <w:proofErr w:type="spellEnd"/>
      <w:r>
        <w:rPr>
          <w:rStyle w:val="text"/>
          <w:color w:val="000000"/>
          <w:szCs w:val="21"/>
        </w:rPr>
        <w:t xml:space="preserve">, representing Woot and the king; 2) the wooden face mask, </w:t>
      </w:r>
      <w:proofErr w:type="spellStart"/>
      <w:r>
        <w:rPr>
          <w:rStyle w:val="text"/>
          <w:b/>
          <w:bCs/>
          <w:i/>
          <w:iCs/>
          <w:color w:val="000000"/>
          <w:szCs w:val="21"/>
        </w:rPr>
        <w:t>Ngady</w:t>
      </w:r>
      <w:proofErr w:type="spellEnd"/>
      <w:r>
        <w:rPr>
          <w:rStyle w:val="text"/>
          <w:b/>
          <w:bCs/>
          <w:i/>
          <w:iCs/>
          <w:color w:val="000000"/>
          <w:szCs w:val="21"/>
        </w:rPr>
        <w:t xml:space="preserve"> </w:t>
      </w:r>
      <w:proofErr w:type="spellStart"/>
      <w:r>
        <w:rPr>
          <w:rStyle w:val="text"/>
          <w:b/>
          <w:bCs/>
          <w:i/>
          <w:iCs/>
          <w:color w:val="000000"/>
          <w:szCs w:val="21"/>
        </w:rPr>
        <w:t>Mwaash</w:t>
      </w:r>
      <w:proofErr w:type="spellEnd"/>
      <w:r>
        <w:rPr>
          <w:rStyle w:val="text"/>
          <w:b/>
          <w:bCs/>
          <w:i/>
          <w:iCs/>
          <w:color w:val="000000"/>
          <w:szCs w:val="21"/>
        </w:rPr>
        <w:t xml:space="preserve"> a </w:t>
      </w:r>
      <w:proofErr w:type="spellStart"/>
      <w:r>
        <w:rPr>
          <w:rStyle w:val="text"/>
          <w:b/>
          <w:bCs/>
          <w:i/>
          <w:iCs/>
          <w:color w:val="000000"/>
          <w:szCs w:val="21"/>
        </w:rPr>
        <w:t>Mbooy</w:t>
      </w:r>
      <w:proofErr w:type="spellEnd"/>
      <w:r>
        <w:rPr>
          <w:rStyle w:val="text"/>
          <w:color w:val="000000"/>
          <w:szCs w:val="21"/>
        </w:rPr>
        <w:t xml:space="preserve">, the incestuous sister-wife of Woot; and 3) the wooden helmet mask, </w:t>
      </w:r>
      <w:proofErr w:type="spellStart"/>
      <w:r>
        <w:rPr>
          <w:rStyle w:val="text"/>
          <w:b/>
          <w:bCs/>
          <w:i/>
          <w:iCs/>
          <w:color w:val="000000"/>
          <w:szCs w:val="21"/>
        </w:rPr>
        <w:t>Bwoom</w:t>
      </w:r>
      <w:proofErr w:type="spellEnd"/>
      <w:r>
        <w:rPr>
          <w:rStyle w:val="text"/>
          <w:color w:val="000000"/>
          <w:szCs w:val="21"/>
        </w:rPr>
        <w:t xml:space="preserve">, the Pygmy, also the challenging brother and the common man. These characters appear in a variety of contexts including public ceremonies, rites involving the king, and initiations. Although their dances are generally solo, together the three royal masqueraders re-enact </w:t>
      </w:r>
      <w:proofErr w:type="spellStart"/>
      <w:r>
        <w:rPr>
          <w:rStyle w:val="text"/>
          <w:color w:val="000000"/>
          <w:szCs w:val="21"/>
        </w:rPr>
        <w:t>Kuba</w:t>
      </w:r>
      <w:proofErr w:type="spellEnd"/>
      <w:r>
        <w:rPr>
          <w:rStyle w:val="text"/>
          <w:color w:val="000000"/>
          <w:szCs w:val="21"/>
        </w:rPr>
        <w:t xml:space="preserve"> myths of origin (Cornet 1982: </w:t>
      </w:r>
      <w:proofErr w:type="gramStart"/>
      <w:r>
        <w:rPr>
          <w:rStyle w:val="text"/>
          <w:color w:val="000000"/>
          <w:szCs w:val="21"/>
        </w:rPr>
        <w:t>254,  256</w:t>
      </w:r>
      <w:proofErr w:type="gramEnd"/>
      <w:r>
        <w:rPr>
          <w:rStyle w:val="text"/>
          <w:color w:val="000000"/>
          <w:szCs w:val="21"/>
        </w:rPr>
        <w:t>; Roy 1979:170).</w:t>
      </w:r>
    </w:p>
    <w:p w:rsidR="008A487C" w:rsidRDefault="008A487C" w:rsidP="008A487C">
      <w:pPr>
        <w:rPr>
          <w:rStyle w:val="text"/>
          <w:color w:val="000000"/>
          <w:szCs w:val="21"/>
        </w:rPr>
      </w:pPr>
    </w:p>
    <w:p w:rsidR="008A487C" w:rsidRDefault="00313E92" w:rsidP="008A487C">
      <w:r>
        <w:lastRenderedPageBreak/>
        <w:fldChar w:fldCharType="begin"/>
      </w:r>
      <w:r>
        <w:instrText xml:space="preserve"> </w:instrText>
      </w:r>
      <w:r>
        <w:instrText>INCLUDEPICTURE  "D:\\..\\..\\..\\DOCUME~1\\ADMINI~1\\LOCALS~1\\Temp\\scl3.jpg" \* MERGEFORMATINET</w:instrText>
      </w:r>
      <w:r>
        <w:instrText xml:space="preserve"> </w:instrText>
      </w:r>
      <w:r>
        <w:fldChar w:fldCharType="separate"/>
      </w:r>
      <w:r>
        <w:pict>
          <v:shape id="_x0000_i1027" type="#_x0000_t75" style="width:502pt;height:384pt">
            <v:imagedata r:id="rId8" r:href="rId9"/>
          </v:shape>
        </w:pict>
      </w:r>
      <w:r>
        <w:fldChar w:fldCharType="end"/>
      </w:r>
    </w:p>
    <w:p w:rsidR="008A487C" w:rsidRDefault="008A487C" w:rsidP="008A487C">
      <w:pPr>
        <w:rPr>
          <w:color w:val="000000"/>
        </w:rPr>
      </w:pPr>
      <w:r>
        <w:t xml:space="preserve">Fig. 3. </w:t>
      </w:r>
      <w:proofErr w:type="spellStart"/>
      <w:r>
        <w:t>Kuba</w:t>
      </w:r>
      <w:proofErr w:type="spellEnd"/>
      <w:r>
        <w:t xml:space="preserve"> masqueraders, </w:t>
      </w:r>
      <w:proofErr w:type="spellStart"/>
      <w:r>
        <w:t>Nesheng</w:t>
      </w:r>
      <w:proofErr w:type="spellEnd"/>
      <w:r>
        <w:t xml:space="preserve">, southern Kasai River, 1909. Royal </w:t>
      </w:r>
      <w:proofErr w:type="spellStart"/>
      <w:r>
        <w:t>Kuba</w:t>
      </w:r>
      <w:proofErr w:type="spellEnd"/>
      <w:r>
        <w:t xml:space="preserve"> Masqueraders, </w:t>
      </w:r>
      <w:proofErr w:type="spellStart"/>
      <w:r>
        <w:t>Nsheng</w:t>
      </w:r>
      <w:proofErr w:type="spellEnd"/>
      <w:r>
        <w:t xml:space="preserve">, Kasai, Congo, 1909 (after the Library of the University of Michigan, Image 344206, http://quod.lib.umich.edu/h/hart/x-344206/03d100403). </w:t>
      </w:r>
      <w:r w:rsidR="00E976C7">
        <w:t>Front, center,</w:t>
      </w:r>
      <w:r>
        <w:rPr>
          <w:i/>
          <w:iCs/>
        </w:rPr>
        <w:t xml:space="preserve"> </w:t>
      </w:r>
      <w:proofErr w:type="spellStart"/>
      <w:r>
        <w:rPr>
          <w:b/>
          <w:bCs/>
          <w:i/>
          <w:iCs/>
        </w:rPr>
        <w:t>Bwoom</w:t>
      </w:r>
      <w:proofErr w:type="spellEnd"/>
      <w:r>
        <w:t xml:space="preserve"> masquerader, hydrocephalic (large-headed) aboriginal pygmy symbolizing profound local knowledge of the forest and its medical riches. Front-center, right: </w:t>
      </w:r>
      <w:proofErr w:type="spellStart"/>
      <w:r>
        <w:rPr>
          <w:rStyle w:val="text"/>
          <w:b/>
          <w:bCs/>
          <w:i/>
          <w:iCs/>
          <w:color w:val="000000"/>
          <w:szCs w:val="17"/>
        </w:rPr>
        <w:t>Mwaash</w:t>
      </w:r>
      <w:proofErr w:type="spellEnd"/>
      <w:r>
        <w:rPr>
          <w:rStyle w:val="text"/>
          <w:b/>
          <w:bCs/>
          <w:i/>
          <w:iCs/>
          <w:color w:val="000000"/>
          <w:szCs w:val="17"/>
        </w:rPr>
        <w:t xml:space="preserve"> </w:t>
      </w:r>
      <w:proofErr w:type="spellStart"/>
      <w:r>
        <w:rPr>
          <w:rStyle w:val="text"/>
          <w:b/>
          <w:bCs/>
          <w:i/>
          <w:iCs/>
          <w:color w:val="000000"/>
          <w:szCs w:val="17"/>
        </w:rPr>
        <w:t>aMbooy</w:t>
      </w:r>
      <w:proofErr w:type="spellEnd"/>
      <w:r>
        <w:rPr>
          <w:rStyle w:val="text"/>
          <w:color w:val="000000"/>
          <w:szCs w:val="17"/>
        </w:rPr>
        <w:t xml:space="preserve">, representing Woot, the founding ancestor of the </w:t>
      </w:r>
      <w:proofErr w:type="spellStart"/>
      <w:r>
        <w:rPr>
          <w:rStyle w:val="text"/>
          <w:color w:val="000000"/>
          <w:szCs w:val="17"/>
        </w:rPr>
        <w:t>Kuba</w:t>
      </w:r>
      <w:proofErr w:type="spellEnd"/>
      <w:r>
        <w:rPr>
          <w:rStyle w:val="text"/>
          <w:color w:val="000000"/>
          <w:szCs w:val="17"/>
        </w:rPr>
        <w:t xml:space="preserve">. Front–center left: </w:t>
      </w:r>
      <w:proofErr w:type="spellStart"/>
      <w:r>
        <w:rPr>
          <w:rStyle w:val="text"/>
          <w:b/>
          <w:bCs/>
          <w:i/>
          <w:iCs/>
          <w:color w:val="000000"/>
          <w:szCs w:val="17"/>
        </w:rPr>
        <w:t>Ngady</w:t>
      </w:r>
      <w:proofErr w:type="spellEnd"/>
      <w:r>
        <w:rPr>
          <w:rStyle w:val="text"/>
          <w:b/>
          <w:bCs/>
          <w:i/>
          <w:iCs/>
          <w:color w:val="000000"/>
          <w:szCs w:val="17"/>
        </w:rPr>
        <w:t xml:space="preserve"> </w:t>
      </w:r>
      <w:proofErr w:type="spellStart"/>
      <w:r>
        <w:rPr>
          <w:rStyle w:val="text"/>
          <w:b/>
          <w:bCs/>
          <w:i/>
          <w:iCs/>
          <w:color w:val="000000"/>
          <w:szCs w:val="17"/>
        </w:rPr>
        <w:t>Mwaash</w:t>
      </w:r>
      <w:proofErr w:type="spellEnd"/>
      <w:r>
        <w:rPr>
          <w:rStyle w:val="text"/>
          <w:b/>
          <w:bCs/>
          <w:i/>
          <w:iCs/>
          <w:color w:val="000000"/>
          <w:szCs w:val="17"/>
        </w:rPr>
        <w:t xml:space="preserve"> </w:t>
      </w:r>
      <w:proofErr w:type="spellStart"/>
      <w:r>
        <w:rPr>
          <w:rStyle w:val="text"/>
          <w:b/>
          <w:bCs/>
          <w:i/>
          <w:iCs/>
          <w:color w:val="000000"/>
          <w:szCs w:val="17"/>
        </w:rPr>
        <w:t>aMbooy</w:t>
      </w:r>
      <w:proofErr w:type="spellEnd"/>
      <w:r>
        <w:rPr>
          <w:rStyle w:val="text"/>
          <w:color w:val="000000"/>
          <w:szCs w:val="17"/>
        </w:rPr>
        <w:t>, the incestuous sister-wife of Woot.</w:t>
      </w:r>
      <w:r>
        <w:rPr>
          <w:color w:val="000000"/>
          <w:szCs w:val="21"/>
        </w:rPr>
        <w:br/>
      </w:r>
      <w:r>
        <w:rPr>
          <w:color w:val="000000"/>
          <w:szCs w:val="21"/>
        </w:rPr>
        <w:br/>
      </w:r>
      <w:r>
        <w:t xml:space="preserve">The </w:t>
      </w:r>
      <w:proofErr w:type="spellStart"/>
      <w:r>
        <w:rPr>
          <w:i/>
          <w:iCs/>
        </w:rPr>
        <w:t>Bwoom</w:t>
      </w:r>
      <w:proofErr w:type="spellEnd"/>
      <w:r>
        <w:t xml:space="preserve"> mask proper dates to the early eighteenth century. A royal mask attributed to King </w:t>
      </w:r>
      <w:proofErr w:type="spellStart"/>
      <w:r>
        <w:t>Miko</w:t>
      </w:r>
      <w:proofErr w:type="spellEnd"/>
      <w:r>
        <w:t xml:space="preserve"> mi </w:t>
      </w:r>
      <w:proofErr w:type="spellStart"/>
      <w:r>
        <w:t>Mbul</w:t>
      </w:r>
      <w:proofErr w:type="spellEnd"/>
      <w:r>
        <w:t xml:space="preserve"> dates to ca. 1800-ca. 1835 (Cornet 1975: no. 63, p. 89). </w:t>
      </w:r>
      <w:r>
        <w:rPr>
          <w:spacing w:val="-13"/>
          <w:szCs w:val="22"/>
        </w:rPr>
        <w:t xml:space="preserve">An eighteenth-century song for the son of King </w:t>
      </w:r>
      <w:proofErr w:type="spellStart"/>
      <w:r>
        <w:rPr>
          <w:spacing w:val="-13"/>
          <w:szCs w:val="22"/>
        </w:rPr>
        <w:t>Kot</w:t>
      </w:r>
      <w:proofErr w:type="spellEnd"/>
      <w:r>
        <w:rPr>
          <w:spacing w:val="-13"/>
          <w:szCs w:val="22"/>
        </w:rPr>
        <w:t xml:space="preserve"> </w:t>
      </w:r>
      <w:proofErr w:type="spellStart"/>
      <w:r>
        <w:rPr>
          <w:spacing w:val="-13"/>
          <w:szCs w:val="22"/>
        </w:rPr>
        <w:t>aNce</w:t>
      </w:r>
      <w:proofErr w:type="spellEnd"/>
      <w:r>
        <w:rPr>
          <w:spacing w:val="-13"/>
          <w:szCs w:val="22"/>
        </w:rPr>
        <w:t xml:space="preserve"> refers</w:t>
      </w:r>
      <w:r>
        <w:rPr>
          <w:spacing w:val="-7"/>
          <w:szCs w:val="22"/>
        </w:rPr>
        <w:t xml:space="preserve"> to the first recorded instance of </w:t>
      </w:r>
      <w:r>
        <w:rPr>
          <w:spacing w:val="-11"/>
          <w:szCs w:val="22"/>
        </w:rPr>
        <w:t xml:space="preserve">adorning </w:t>
      </w:r>
      <w:proofErr w:type="spellStart"/>
      <w:r>
        <w:rPr>
          <w:i/>
          <w:iCs/>
          <w:spacing w:val="-11"/>
          <w:szCs w:val="22"/>
        </w:rPr>
        <w:t>Bwoom</w:t>
      </w:r>
      <w:proofErr w:type="spellEnd"/>
      <w:r>
        <w:rPr>
          <w:spacing w:val="-11"/>
          <w:szCs w:val="22"/>
        </w:rPr>
        <w:t xml:space="preserve"> masks with cowries </w:t>
      </w:r>
      <w:r>
        <w:rPr>
          <w:spacing w:val="-10"/>
          <w:szCs w:val="22"/>
        </w:rPr>
        <w:t xml:space="preserve">and beads., implying that earlier masks were devoid of these accoutrements at signified wealth. Many </w:t>
      </w:r>
      <w:r>
        <w:rPr>
          <w:spacing w:val="-8"/>
          <w:szCs w:val="22"/>
        </w:rPr>
        <w:t>variations of the mask evolved perhaps from prototypes</w:t>
      </w:r>
      <w:r>
        <w:t xml:space="preserve"> (</w:t>
      </w:r>
      <w:proofErr w:type="spellStart"/>
      <w:r>
        <w:t>Vansina</w:t>
      </w:r>
      <w:proofErr w:type="spellEnd"/>
      <w:r>
        <w:t xml:space="preserve"> 1978: 216).</w:t>
      </w:r>
      <w:r>
        <w:rPr>
          <w:color w:val="000000"/>
        </w:rPr>
        <w:t xml:space="preserve"> </w:t>
      </w:r>
    </w:p>
    <w:p w:rsidR="008A487C" w:rsidRPr="00464E71" w:rsidRDefault="008A487C" w:rsidP="008A487C">
      <w:pPr>
        <w:rPr>
          <w:b/>
          <w:bCs/>
        </w:rPr>
      </w:pPr>
      <w:r>
        <w:rPr>
          <w:color w:val="000000"/>
        </w:rPr>
        <w:br w:type="page"/>
      </w:r>
    </w:p>
    <w:p w:rsidR="00C81D3A" w:rsidRPr="00EB5DE2" w:rsidRDefault="00C81D3A" w:rsidP="00C81D3A">
      <w:pPr>
        <w:rPr>
          <w:b/>
          <w:bCs/>
        </w:rPr>
      </w:pPr>
      <w:r w:rsidRPr="00EB5DE2">
        <w:rPr>
          <w:b/>
          <w:bCs/>
        </w:rPr>
        <w:lastRenderedPageBreak/>
        <w:t>LC Classification:</w:t>
      </w:r>
      <w:r w:rsidR="00E976C7">
        <w:rPr>
          <w:b/>
          <w:bCs/>
        </w:rPr>
        <w:t xml:space="preserve"> </w:t>
      </w:r>
      <w:r w:rsidR="00E976C7">
        <w:t>NB1099.C6</w:t>
      </w:r>
    </w:p>
    <w:p w:rsidR="00C81D3A" w:rsidRDefault="00C81D3A" w:rsidP="00C81D3A">
      <w:r>
        <w:rPr>
          <w:rStyle w:val="Strong"/>
        </w:rPr>
        <w:t>Date or Time Horizon:</w:t>
      </w:r>
      <w:r>
        <w:t xml:space="preserve"> 19</w:t>
      </w:r>
      <w:r w:rsidRPr="00C81D3A">
        <w:rPr>
          <w:vertAlign w:val="superscript"/>
        </w:rPr>
        <w:t>th</w:t>
      </w:r>
      <w:r>
        <w:t xml:space="preserve"> c</w:t>
      </w:r>
    </w:p>
    <w:p w:rsidR="00C81D3A" w:rsidRDefault="00C81D3A" w:rsidP="00C81D3A">
      <w:r>
        <w:rPr>
          <w:rStyle w:val="Strong"/>
        </w:rPr>
        <w:t>Geographical Area:</w:t>
      </w:r>
      <w:r>
        <w:t xml:space="preserve"> </w:t>
      </w:r>
      <w:r w:rsidR="00E976C7">
        <w:t>DR Congo</w:t>
      </w:r>
    </w:p>
    <w:p w:rsidR="008A487C" w:rsidRDefault="00C81D3A" w:rsidP="00C81D3A">
      <w:pPr>
        <w:rPr>
          <w:b/>
        </w:rPr>
      </w:pPr>
      <w:r w:rsidRPr="0011252F">
        <w:rPr>
          <w:b/>
        </w:rPr>
        <w:t>Map</w:t>
      </w:r>
      <w:r>
        <w:rPr>
          <w:b/>
        </w:rPr>
        <w:t>:</w:t>
      </w:r>
    </w:p>
    <w:p w:rsidR="008A487C" w:rsidRDefault="00313E92" w:rsidP="008A487C">
      <w:pPr>
        <w:pStyle w:val="NormalWeb"/>
        <w:spacing w:before="0" w:beforeAutospacing="0" w:after="0" w:afterAutospacing="0"/>
        <w:rPr>
          <w:rFonts w:eastAsia="Times New Roman"/>
          <w:lang w:eastAsia="en-US"/>
        </w:rPr>
      </w:pPr>
      <w:r>
        <w:rPr>
          <w:rFonts w:eastAsia="Times New Roman"/>
          <w:lang w:eastAsia="en-US"/>
        </w:rPr>
        <w:fldChar w:fldCharType="begin"/>
      </w:r>
      <w:r>
        <w:rPr>
          <w:rFonts w:eastAsia="Times New Roman"/>
          <w:lang w:eastAsia="en-US"/>
        </w:rPr>
        <w:instrText xml:space="preserve"> </w:instrText>
      </w:r>
      <w:r>
        <w:rPr>
          <w:rFonts w:eastAsia="Times New Roman"/>
          <w:lang w:eastAsia="en-US"/>
        </w:rPr>
        <w:instrText>INCLUDEPICTURE  "D:\\..\\..\\..\\DOCUME~1\\ADMINI~1\\LOCALS~1\\Temp\\scl3.jpg" \* MERGEFORMATINET</w:instrText>
      </w:r>
      <w:r>
        <w:rPr>
          <w:rFonts w:eastAsia="Times New Roman"/>
          <w:lang w:eastAsia="en-US"/>
        </w:rPr>
        <w:instrText xml:space="preserve"> </w:instrText>
      </w:r>
      <w:r>
        <w:rPr>
          <w:rFonts w:eastAsia="Times New Roman"/>
          <w:lang w:eastAsia="en-US"/>
        </w:rPr>
        <w:fldChar w:fldCharType="separate"/>
      </w:r>
      <w:r>
        <w:rPr>
          <w:rFonts w:eastAsia="Times New Roman"/>
          <w:lang w:eastAsia="en-US"/>
        </w:rPr>
        <w:pict>
          <v:shape id="_x0000_i1028" type="#_x0000_t75" style="width:540pt;height:406pt">
            <v:imagedata r:id="rId10" r:href="rId11"/>
          </v:shape>
        </w:pict>
      </w:r>
      <w:r>
        <w:rPr>
          <w:rFonts w:eastAsia="Times New Roman"/>
          <w:lang w:eastAsia="en-US"/>
        </w:rPr>
        <w:fldChar w:fldCharType="end"/>
      </w:r>
    </w:p>
    <w:p w:rsidR="008A487C" w:rsidRDefault="008A487C" w:rsidP="008A487C">
      <w:r>
        <w:rPr>
          <w:noProof/>
          <w:sz w:val="20"/>
        </w:rPr>
        <w:drawing>
          <wp:anchor distT="0" distB="0" distL="114300" distR="114300" simplePos="0" relativeHeight="251665408" behindDoc="0" locked="1" layoutInCell="1" allowOverlap="1">
            <wp:simplePos x="0" y="0"/>
            <wp:positionH relativeFrom="column">
              <wp:posOffset>0</wp:posOffset>
            </wp:positionH>
            <wp:positionV relativeFrom="paragraph">
              <wp:posOffset>-4807585</wp:posOffset>
            </wp:positionV>
            <wp:extent cx="1701165" cy="1600200"/>
            <wp:effectExtent l="0" t="0" r="0" b="0"/>
            <wp:wrapNone/>
            <wp:docPr id="27" name="Picture 27" descr="file:///C:/DOCUME~1/ADMINI~1/LOCALS~1/Temp/sc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e:///C:/DOCUME~1/ADMINI~1/LOCALS~1/Temp/scl2.jp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701165"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487C" w:rsidRDefault="008A487C" w:rsidP="008A487C">
      <w:r>
        <w:t xml:space="preserve">Fig. 1. Map of </w:t>
      </w:r>
      <w:proofErr w:type="spellStart"/>
      <w:r>
        <w:t>Kongo</w:t>
      </w:r>
      <w:proofErr w:type="spellEnd"/>
      <w:r>
        <w:t xml:space="preserve"> Cultures, West Central Africa. After Walker Art Center 1967.</w:t>
      </w:r>
    </w:p>
    <w:p w:rsidR="00C81D3A" w:rsidRDefault="00C81D3A" w:rsidP="00C81D3A">
      <w:pPr>
        <w:rPr>
          <w:b/>
        </w:rPr>
      </w:pPr>
      <w:r w:rsidRPr="0011252F">
        <w:rPr>
          <w:b/>
        </w:rPr>
        <w:t xml:space="preserve"> </w:t>
      </w:r>
    </w:p>
    <w:p w:rsidR="00C81D3A" w:rsidRPr="0011252F" w:rsidRDefault="00C81D3A" w:rsidP="00C81D3A">
      <w:pPr>
        <w:rPr>
          <w:b/>
        </w:rPr>
      </w:pPr>
      <w:r w:rsidRPr="0011252F">
        <w:rPr>
          <w:b/>
        </w:rPr>
        <w:t>GPS coordinates:</w:t>
      </w:r>
    </w:p>
    <w:p w:rsidR="00C81D3A" w:rsidRDefault="00C81D3A" w:rsidP="00C81D3A">
      <w:r>
        <w:rPr>
          <w:rStyle w:val="Strong"/>
        </w:rPr>
        <w:t>Cultural Affiliation:</w:t>
      </w:r>
      <w:r>
        <w:t xml:space="preserve"> </w:t>
      </w:r>
      <w:proofErr w:type="spellStart"/>
      <w:r w:rsidR="008A487C">
        <w:t>Kongo</w:t>
      </w:r>
      <w:proofErr w:type="spellEnd"/>
      <w:r w:rsidR="008A487C">
        <w:t xml:space="preserve"> peoples</w:t>
      </w:r>
    </w:p>
    <w:p w:rsidR="00C81D3A" w:rsidRDefault="00C81D3A" w:rsidP="00C81D3A">
      <w:r>
        <w:rPr>
          <w:rStyle w:val="Strong"/>
        </w:rPr>
        <w:t>Media:</w:t>
      </w:r>
      <w:r>
        <w:t xml:space="preserve"> </w:t>
      </w:r>
      <w:r w:rsidR="00516736" w:rsidRPr="00953FB4">
        <w:t xml:space="preserve">Wood, hammered copper, raffia fiber, animal skin, cloth, beads, cowrie shells. </w:t>
      </w:r>
    </w:p>
    <w:p w:rsidR="00C81D3A" w:rsidRDefault="00C81D3A" w:rsidP="00C81D3A">
      <w:pPr>
        <w:rPr>
          <w:b/>
          <w:bCs/>
        </w:rPr>
      </w:pPr>
      <w:r>
        <w:rPr>
          <w:rStyle w:val="Strong"/>
        </w:rPr>
        <w:t>Dimensions:</w:t>
      </w:r>
      <w:r>
        <w:t xml:space="preserve"> </w:t>
      </w:r>
    </w:p>
    <w:p w:rsidR="00C81D3A" w:rsidRDefault="00C81D3A" w:rsidP="00C81D3A">
      <w:pPr>
        <w:rPr>
          <w:rStyle w:val="Strong"/>
        </w:rPr>
      </w:pPr>
      <w:r>
        <w:rPr>
          <w:rStyle w:val="Strong"/>
        </w:rPr>
        <w:t xml:space="preserve">Weight:  </w:t>
      </w:r>
    </w:p>
    <w:p w:rsidR="00C81D3A" w:rsidRDefault="00C81D3A" w:rsidP="00C81D3A">
      <w:pPr>
        <w:rPr>
          <w:rStyle w:val="Strong"/>
        </w:rPr>
      </w:pPr>
      <w:r>
        <w:rPr>
          <w:rStyle w:val="Strong"/>
        </w:rPr>
        <w:t>Condition:</w:t>
      </w:r>
      <w:r w:rsidR="008A487C">
        <w:rPr>
          <w:rStyle w:val="Strong"/>
        </w:rPr>
        <w:t xml:space="preserve"> original</w:t>
      </w:r>
    </w:p>
    <w:p w:rsidR="00C81D3A" w:rsidRDefault="00C81D3A" w:rsidP="00C81D3A">
      <w:r>
        <w:rPr>
          <w:rStyle w:val="Strong"/>
        </w:rPr>
        <w:t>Provenance:</w:t>
      </w:r>
      <w:r>
        <w:t xml:space="preserve"> </w:t>
      </w:r>
    </w:p>
    <w:p w:rsidR="00516736" w:rsidRDefault="00516736" w:rsidP="00C81D3A">
      <w:pPr>
        <w:rPr>
          <w:b/>
          <w:bCs/>
        </w:rPr>
      </w:pPr>
    </w:p>
    <w:p w:rsidR="00C81D3A" w:rsidRDefault="00C81D3A" w:rsidP="00C81D3A">
      <w:pPr>
        <w:rPr>
          <w:b/>
          <w:bCs/>
        </w:rPr>
      </w:pPr>
      <w:r>
        <w:rPr>
          <w:b/>
          <w:bCs/>
        </w:rPr>
        <w:t>Discussion:</w:t>
      </w:r>
    </w:p>
    <w:p w:rsidR="008A487C" w:rsidRDefault="008A487C" w:rsidP="008A487C">
      <w:pPr>
        <w:rPr>
          <w:rFonts w:ascii="Garamond" w:hAnsi="Garamond" w:cs="Garamond"/>
          <w:spacing w:val="-7"/>
          <w:sz w:val="22"/>
          <w:szCs w:val="22"/>
        </w:rPr>
      </w:pPr>
      <w:r>
        <w:t xml:space="preserve">The </w:t>
      </w:r>
      <w:proofErr w:type="spellStart"/>
      <w:r>
        <w:rPr>
          <w:i/>
          <w:iCs/>
        </w:rPr>
        <w:t>Bwoom</w:t>
      </w:r>
      <w:proofErr w:type="spellEnd"/>
      <w:r>
        <w:t xml:space="preserve"> mask has three aspects: 1) as a Pygmy, 2) as a challenging brother, and 3) as a common man:  </w:t>
      </w:r>
    </w:p>
    <w:p w:rsidR="008A487C" w:rsidRDefault="008A487C" w:rsidP="008A487C">
      <w:pPr>
        <w:widowControl w:val="0"/>
        <w:kinsoku w:val="0"/>
      </w:pPr>
    </w:p>
    <w:p w:rsidR="008A487C" w:rsidRDefault="008A487C" w:rsidP="008A487C">
      <w:pPr>
        <w:widowControl w:val="0"/>
        <w:kinsoku w:val="0"/>
        <w:rPr>
          <w:rStyle w:val="text"/>
          <w:szCs w:val="21"/>
        </w:rPr>
      </w:pPr>
      <w:r>
        <w:t xml:space="preserve">1) The </w:t>
      </w:r>
      <w:proofErr w:type="spellStart"/>
      <w:r>
        <w:rPr>
          <w:i/>
          <w:iCs/>
        </w:rPr>
        <w:t>Bwoom</w:t>
      </w:r>
      <w:proofErr w:type="spellEnd"/>
      <w:r>
        <w:t xml:space="preserve"> as a Pygmy. The Pygmies are forest-dwelling, hunter-gatherers and know this seemingly impenetrable landscape intimately. The ancient idea that a society's landscape is its own because its ancestors are buried there is central to Pygmy cosmology. The </w:t>
      </w:r>
      <w:proofErr w:type="spellStart"/>
      <w:r>
        <w:t>Kuba</w:t>
      </w:r>
      <w:proofErr w:type="spellEnd"/>
      <w:r>
        <w:t xml:space="preserve"> recognized this ancient idea. When </w:t>
      </w:r>
      <w:r>
        <w:lastRenderedPageBreak/>
        <w:t xml:space="preserve">they migrated into Pygmy forests they realized that their hope of a successful life in this landscape was to ally themselves with the Pygmies and learn the Pygmy lore of the ancient ancestral forest spirits (cf. </w:t>
      </w:r>
      <w:proofErr w:type="spellStart"/>
      <w:r>
        <w:t>Ehret</w:t>
      </w:r>
      <w:proofErr w:type="spellEnd"/>
      <w:r>
        <w:t xml:space="preserve"> 2002:50; </w:t>
      </w:r>
      <w:proofErr w:type="spellStart"/>
      <w:r>
        <w:t>Schadeberg</w:t>
      </w:r>
      <w:proofErr w:type="spellEnd"/>
      <w:r>
        <w:t xml:space="preserve"> 1999)</w:t>
      </w:r>
      <w:r>
        <w:rPr>
          <w:rStyle w:val="text"/>
          <w:sz w:val="21"/>
          <w:szCs w:val="21"/>
        </w:rPr>
        <w:t xml:space="preserve">. </w:t>
      </w:r>
      <w:r>
        <w:rPr>
          <w:rStyle w:val="text"/>
          <w:szCs w:val="21"/>
        </w:rPr>
        <w:t xml:space="preserve">Appropriately, </w:t>
      </w:r>
      <w:proofErr w:type="spellStart"/>
      <w:r>
        <w:rPr>
          <w:rStyle w:val="text"/>
          <w:i/>
          <w:iCs/>
          <w:color w:val="000000"/>
          <w:szCs w:val="21"/>
        </w:rPr>
        <w:t>Bwoom</w:t>
      </w:r>
      <w:proofErr w:type="spellEnd"/>
      <w:r>
        <w:rPr>
          <w:rStyle w:val="text"/>
          <w:color w:val="000000"/>
          <w:szCs w:val="21"/>
        </w:rPr>
        <w:t xml:space="preserve"> is the first spirit seen as an apotheosis by </w:t>
      </w:r>
      <w:proofErr w:type="spellStart"/>
      <w:r>
        <w:rPr>
          <w:rStyle w:val="text"/>
          <w:i/>
          <w:iCs/>
          <w:color w:val="000000"/>
          <w:szCs w:val="21"/>
        </w:rPr>
        <w:t>nkan</w:t>
      </w:r>
      <w:proofErr w:type="spellEnd"/>
      <w:r>
        <w:rPr>
          <w:rStyle w:val="text"/>
          <w:color w:val="000000"/>
          <w:szCs w:val="21"/>
        </w:rPr>
        <w:t xml:space="preserve"> initiates.</w:t>
      </w:r>
    </w:p>
    <w:p w:rsidR="008A487C" w:rsidRDefault="008A487C" w:rsidP="008A487C">
      <w:pPr>
        <w:widowControl w:val="0"/>
        <w:kinsoku w:val="0"/>
        <w:spacing w:before="108"/>
      </w:pPr>
      <w:r>
        <w:t xml:space="preserve">2) The </w:t>
      </w:r>
      <w:proofErr w:type="spellStart"/>
      <w:r>
        <w:rPr>
          <w:i/>
          <w:iCs/>
        </w:rPr>
        <w:t>Bwoom</w:t>
      </w:r>
      <w:proofErr w:type="spellEnd"/>
      <w:r>
        <w:t xml:space="preserve"> as </w:t>
      </w:r>
      <w:r>
        <w:rPr>
          <w:rStyle w:val="text"/>
          <w:szCs w:val="21"/>
        </w:rPr>
        <w:t xml:space="preserve">the challenging brother. This aspect of the </w:t>
      </w:r>
      <w:proofErr w:type="spellStart"/>
      <w:r>
        <w:rPr>
          <w:rStyle w:val="text"/>
          <w:i/>
          <w:iCs/>
          <w:szCs w:val="21"/>
        </w:rPr>
        <w:t>Bwoom</w:t>
      </w:r>
      <w:proofErr w:type="spellEnd"/>
      <w:r>
        <w:rPr>
          <w:rStyle w:val="text"/>
          <w:szCs w:val="21"/>
        </w:rPr>
        <w:t xml:space="preserve"> invokes a ritual reenactment of the struggle for social power of the challenging brother who seeks both the throne of his brother, </w:t>
      </w:r>
      <w:proofErr w:type="spellStart"/>
      <w:r>
        <w:rPr>
          <w:rStyle w:val="text"/>
          <w:i/>
          <w:iCs/>
          <w:szCs w:val="21"/>
        </w:rPr>
        <w:t>Mwaash</w:t>
      </w:r>
      <w:proofErr w:type="spellEnd"/>
      <w:r>
        <w:rPr>
          <w:rStyle w:val="text"/>
          <w:i/>
          <w:iCs/>
          <w:szCs w:val="21"/>
        </w:rPr>
        <w:t xml:space="preserve"> A </w:t>
      </w:r>
      <w:proofErr w:type="spellStart"/>
      <w:r>
        <w:rPr>
          <w:rStyle w:val="text"/>
          <w:i/>
          <w:iCs/>
          <w:szCs w:val="21"/>
        </w:rPr>
        <w:t>Mboy</w:t>
      </w:r>
      <w:proofErr w:type="spellEnd"/>
      <w:r>
        <w:rPr>
          <w:rStyle w:val="text"/>
          <w:szCs w:val="21"/>
        </w:rPr>
        <w:t xml:space="preserve">, and the king's wife, </w:t>
      </w:r>
      <w:proofErr w:type="spellStart"/>
      <w:r>
        <w:rPr>
          <w:rStyle w:val="text"/>
          <w:i/>
          <w:iCs/>
          <w:szCs w:val="21"/>
        </w:rPr>
        <w:t>Ngaady</w:t>
      </w:r>
      <w:proofErr w:type="spellEnd"/>
      <w:r>
        <w:rPr>
          <w:rStyle w:val="text"/>
          <w:i/>
          <w:iCs/>
          <w:szCs w:val="21"/>
        </w:rPr>
        <w:t xml:space="preserve"> A </w:t>
      </w:r>
      <w:proofErr w:type="spellStart"/>
      <w:r>
        <w:rPr>
          <w:rStyle w:val="text"/>
          <w:i/>
          <w:iCs/>
          <w:szCs w:val="21"/>
        </w:rPr>
        <w:t>Mwaash</w:t>
      </w:r>
      <w:proofErr w:type="spellEnd"/>
      <w:r>
        <w:rPr>
          <w:rStyle w:val="text"/>
          <w:szCs w:val="21"/>
        </w:rPr>
        <w:t xml:space="preserve">. </w:t>
      </w:r>
      <w:proofErr w:type="spellStart"/>
      <w:r>
        <w:rPr>
          <w:i/>
          <w:iCs/>
        </w:rPr>
        <w:t>Bwoom</w:t>
      </w:r>
      <w:proofErr w:type="spellEnd"/>
      <w:r>
        <w:t xml:space="preserve">, </w:t>
      </w:r>
      <w:r>
        <w:rPr>
          <w:rStyle w:val="text"/>
          <w:color w:val="000000"/>
          <w:szCs w:val="21"/>
        </w:rPr>
        <w:t>therefore, supports the challenge of authority.</w:t>
      </w:r>
      <w:r>
        <w:t xml:space="preserve"> </w:t>
      </w:r>
    </w:p>
    <w:p w:rsidR="008A487C" w:rsidRDefault="008A487C" w:rsidP="008A487C">
      <w:pPr>
        <w:widowControl w:val="0"/>
        <w:kinsoku w:val="0"/>
        <w:spacing w:before="108"/>
        <w:rPr>
          <w:spacing w:val="-6"/>
          <w:szCs w:val="21"/>
        </w:rPr>
      </w:pPr>
      <w:r>
        <w:t xml:space="preserve">3) The </w:t>
      </w:r>
      <w:proofErr w:type="spellStart"/>
      <w:r>
        <w:rPr>
          <w:i/>
          <w:iCs/>
        </w:rPr>
        <w:t>Bwoom</w:t>
      </w:r>
      <w:proofErr w:type="spellEnd"/>
      <w:r>
        <w:t xml:space="preserve"> as </w:t>
      </w:r>
      <w:r>
        <w:rPr>
          <w:rStyle w:val="text"/>
          <w:szCs w:val="21"/>
        </w:rPr>
        <w:t>the common man</w:t>
      </w:r>
      <w:r>
        <w:rPr>
          <w:color w:val="000000"/>
        </w:rPr>
        <w:t xml:space="preserve">. </w:t>
      </w:r>
      <w:r>
        <w:rPr>
          <w:color w:val="000000"/>
          <w:szCs w:val="21"/>
        </w:rPr>
        <w:t xml:space="preserve">This role of the </w:t>
      </w:r>
      <w:proofErr w:type="spellStart"/>
      <w:r>
        <w:rPr>
          <w:i/>
          <w:iCs/>
          <w:color w:val="000000"/>
          <w:szCs w:val="21"/>
        </w:rPr>
        <w:t>Bwoom</w:t>
      </w:r>
      <w:proofErr w:type="spellEnd"/>
      <w:r>
        <w:rPr>
          <w:color w:val="000000"/>
          <w:szCs w:val="21"/>
        </w:rPr>
        <w:t xml:space="preserve"> fostered the respect of the individual's rights and the need for consensus among commoners as necessary </w:t>
      </w:r>
      <w:r>
        <w:rPr>
          <w:spacing w:val="-6"/>
          <w:szCs w:val="21"/>
        </w:rPr>
        <w:t>checks and balances to offset royal authority.</w:t>
      </w:r>
    </w:p>
    <w:p w:rsidR="000C2999" w:rsidRDefault="000C2999" w:rsidP="000C2999">
      <w:pPr>
        <w:ind w:firstLine="720"/>
        <w:rPr>
          <w:rStyle w:val="text"/>
          <w:color w:val="000000"/>
          <w:szCs w:val="21"/>
        </w:rPr>
      </w:pPr>
      <w:r>
        <w:rPr>
          <w:rStyle w:val="text"/>
          <w:color w:val="000000"/>
          <w:szCs w:val="21"/>
        </w:rPr>
        <w:t xml:space="preserve">Two traditions trace </w:t>
      </w:r>
      <w:proofErr w:type="spellStart"/>
      <w:r>
        <w:rPr>
          <w:rStyle w:val="text"/>
          <w:i/>
          <w:iCs/>
          <w:color w:val="000000"/>
          <w:szCs w:val="21"/>
        </w:rPr>
        <w:t>Bwoom</w:t>
      </w:r>
      <w:r>
        <w:rPr>
          <w:rStyle w:val="text"/>
          <w:color w:val="000000"/>
          <w:szCs w:val="21"/>
        </w:rPr>
        <w:t>'s</w:t>
      </w:r>
      <w:proofErr w:type="spellEnd"/>
      <w:r>
        <w:rPr>
          <w:rStyle w:val="text"/>
          <w:color w:val="000000"/>
          <w:szCs w:val="21"/>
        </w:rPr>
        <w:t xml:space="preserve"> origin to the problem of royal succession: King </w:t>
      </w:r>
      <w:proofErr w:type="spellStart"/>
      <w:r>
        <w:rPr>
          <w:rStyle w:val="text"/>
          <w:color w:val="000000"/>
          <w:szCs w:val="21"/>
        </w:rPr>
        <w:t>Miko</w:t>
      </w:r>
      <w:proofErr w:type="spellEnd"/>
      <w:r>
        <w:rPr>
          <w:rStyle w:val="text"/>
          <w:color w:val="000000"/>
          <w:szCs w:val="21"/>
        </w:rPr>
        <w:t xml:space="preserve"> mi-</w:t>
      </w:r>
      <w:proofErr w:type="spellStart"/>
      <w:r>
        <w:rPr>
          <w:rStyle w:val="text"/>
          <w:color w:val="000000"/>
          <w:szCs w:val="21"/>
        </w:rPr>
        <w:t>Mbul</w:t>
      </w:r>
      <w:proofErr w:type="spellEnd"/>
      <w:r>
        <w:rPr>
          <w:rStyle w:val="text"/>
          <w:color w:val="000000"/>
          <w:szCs w:val="21"/>
        </w:rPr>
        <w:t xml:space="preserve"> killed the children of his predecessor so that he could succeed to the throne. However, he subsequently went mad. (Even today the issue of royal succession is critical to West and Central African peoples as the slaughter at </w:t>
      </w:r>
      <w:proofErr w:type="spellStart"/>
      <w:r>
        <w:rPr>
          <w:rStyle w:val="text"/>
          <w:color w:val="000000"/>
          <w:szCs w:val="21"/>
        </w:rPr>
        <w:t>Yendi</w:t>
      </w:r>
      <w:proofErr w:type="spellEnd"/>
      <w:r>
        <w:rPr>
          <w:rStyle w:val="text"/>
          <w:color w:val="000000"/>
          <w:szCs w:val="21"/>
        </w:rPr>
        <w:t xml:space="preserve"> in northwestern Ghana illustrates in 2004 when the king of </w:t>
      </w:r>
      <w:proofErr w:type="spellStart"/>
      <w:r>
        <w:rPr>
          <w:rStyle w:val="text"/>
          <w:color w:val="000000"/>
          <w:szCs w:val="21"/>
        </w:rPr>
        <w:t>Yendi</w:t>
      </w:r>
      <w:proofErr w:type="spellEnd"/>
      <w:r>
        <w:rPr>
          <w:rStyle w:val="text"/>
          <w:color w:val="000000"/>
          <w:szCs w:val="21"/>
        </w:rPr>
        <w:t xml:space="preserve"> murdered the offspring of his rival in Tamale.) Although King </w:t>
      </w:r>
      <w:proofErr w:type="spellStart"/>
      <w:r>
        <w:rPr>
          <w:rStyle w:val="text"/>
          <w:color w:val="000000"/>
          <w:szCs w:val="21"/>
        </w:rPr>
        <w:t>Miko</w:t>
      </w:r>
      <w:proofErr w:type="spellEnd"/>
      <w:r>
        <w:rPr>
          <w:rStyle w:val="text"/>
          <w:color w:val="000000"/>
          <w:szCs w:val="21"/>
        </w:rPr>
        <w:t xml:space="preserve"> mi-</w:t>
      </w:r>
      <w:proofErr w:type="spellStart"/>
      <w:r>
        <w:rPr>
          <w:rStyle w:val="text"/>
          <w:color w:val="000000"/>
          <w:szCs w:val="21"/>
        </w:rPr>
        <w:t>Mbul</w:t>
      </w:r>
      <w:proofErr w:type="spellEnd"/>
      <w:r>
        <w:rPr>
          <w:rStyle w:val="text"/>
          <w:color w:val="000000"/>
          <w:szCs w:val="21"/>
        </w:rPr>
        <w:t xml:space="preserve"> eventually regained sanity, he would lapse into madness each time he wore the </w:t>
      </w:r>
      <w:proofErr w:type="spellStart"/>
      <w:r>
        <w:rPr>
          <w:rStyle w:val="text"/>
          <w:i/>
          <w:iCs/>
          <w:color w:val="000000"/>
          <w:szCs w:val="21"/>
        </w:rPr>
        <w:t>Mwaash</w:t>
      </w:r>
      <w:proofErr w:type="spellEnd"/>
      <w:r>
        <w:rPr>
          <w:rStyle w:val="text"/>
          <w:i/>
          <w:iCs/>
          <w:color w:val="000000"/>
          <w:szCs w:val="21"/>
        </w:rPr>
        <w:t xml:space="preserve"> a </w:t>
      </w:r>
      <w:proofErr w:type="spellStart"/>
      <w:r>
        <w:rPr>
          <w:rStyle w:val="text"/>
          <w:i/>
          <w:iCs/>
          <w:color w:val="000000"/>
          <w:szCs w:val="21"/>
        </w:rPr>
        <w:t>Mbooy</w:t>
      </w:r>
      <w:proofErr w:type="spellEnd"/>
      <w:r>
        <w:rPr>
          <w:rStyle w:val="text"/>
          <w:color w:val="000000"/>
          <w:szCs w:val="21"/>
        </w:rPr>
        <w:t xml:space="preserve">, the sole royal mask. </w:t>
      </w:r>
    </w:p>
    <w:p w:rsidR="000C2999" w:rsidRDefault="000C2999" w:rsidP="000C2999">
      <w:pPr>
        <w:ind w:firstLine="720"/>
        <w:rPr>
          <w:rStyle w:val="text"/>
          <w:color w:val="000000"/>
          <w:szCs w:val="21"/>
        </w:rPr>
      </w:pPr>
      <w:r>
        <w:rPr>
          <w:rStyle w:val="text"/>
          <w:color w:val="000000"/>
          <w:szCs w:val="21"/>
        </w:rPr>
        <w:t xml:space="preserve">A Pygmy, an outsider who, by his small stature, was considered even less challenge than a </w:t>
      </w:r>
      <w:proofErr w:type="spellStart"/>
      <w:r>
        <w:rPr>
          <w:rStyle w:val="text"/>
          <w:color w:val="000000"/>
          <w:szCs w:val="21"/>
        </w:rPr>
        <w:t>Kuba</w:t>
      </w:r>
      <w:proofErr w:type="spellEnd"/>
      <w:r>
        <w:rPr>
          <w:rStyle w:val="text"/>
          <w:color w:val="000000"/>
          <w:szCs w:val="21"/>
        </w:rPr>
        <w:t xml:space="preserve"> commoner, offered the king a </w:t>
      </w:r>
      <w:proofErr w:type="spellStart"/>
      <w:r>
        <w:rPr>
          <w:rStyle w:val="text"/>
          <w:i/>
          <w:iCs/>
          <w:color w:val="000000"/>
          <w:szCs w:val="21"/>
        </w:rPr>
        <w:t>Bwoom</w:t>
      </w:r>
      <w:proofErr w:type="spellEnd"/>
      <w:r>
        <w:rPr>
          <w:rStyle w:val="text"/>
          <w:color w:val="000000"/>
          <w:szCs w:val="21"/>
        </w:rPr>
        <w:t xml:space="preserve"> mask as a gift, and </w:t>
      </w:r>
      <w:proofErr w:type="spellStart"/>
      <w:r>
        <w:rPr>
          <w:rStyle w:val="text"/>
          <w:color w:val="000000"/>
          <w:szCs w:val="21"/>
        </w:rPr>
        <w:t>Miko</w:t>
      </w:r>
      <w:proofErr w:type="spellEnd"/>
      <w:r>
        <w:rPr>
          <w:rStyle w:val="text"/>
          <w:color w:val="000000"/>
          <w:szCs w:val="21"/>
        </w:rPr>
        <w:t xml:space="preserve"> accepted it. Its effects were profound, yet covert. With the </w:t>
      </w:r>
      <w:proofErr w:type="spellStart"/>
      <w:r>
        <w:rPr>
          <w:rStyle w:val="text"/>
          <w:i/>
          <w:iCs/>
          <w:color w:val="000000"/>
          <w:szCs w:val="21"/>
        </w:rPr>
        <w:t>Bwoom</w:t>
      </w:r>
      <w:proofErr w:type="spellEnd"/>
      <w:r>
        <w:rPr>
          <w:rStyle w:val="text"/>
          <w:color w:val="000000"/>
          <w:szCs w:val="21"/>
        </w:rPr>
        <w:t xml:space="preserve"> mask the king became like those whom he had previously despised. He learned empathy. Another version is that King </w:t>
      </w:r>
      <w:proofErr w:type="spellStart"/>
      <w:r>
        <w:rPr>
          <w:rStyle w:val="text"/>
          <w:color w:val="000000"/>
          <w:szCs w:val="21"/>
        </w:rPr>
        <w:t>Miko</w:t>
      </w:r>
      <w:proofErr w:type="spellEnd"/>
      <w:r>
        <w:rPr>
          <w:rStyle w:val="text"/>
          <w:color w:val="000000"/>
          <w:szCs w:val="21"/>
        </w:rPr>
        <w:t xml:space="preserve"> mi-</w:t>
      </w:r>
      <w:proofErr w:type="spellStart"/>
      <w:r>
        <w:rPr>
          <w:rStyle w:val="text"/>
          <w:color w:val="000000"/>
          <w:szCs w:val="21"/>
        </w:rPr>
        <w:t>Mbul</w:t>
      </w:r>
      <w:proofErr w:type="spellEnd"/>
      <w:r>
        <w:rPr>
          <w:rStyle w:val="text"/>
          <w:color w:val="000000"/>
          <w:szCs w:val="21"/>
        </w:rPr>
        <w:t xml:space="preserve">, who was known as a great dancer, was seduced by the Pygmy’s mask because the King </w:t>
      </w:r>
      <w:proofErr w:type="spellStart"/>
      <w:r>
        <w:rPr>
          <w:rStyle w:val="text"/>
          <w:color w:val="000000"/>
          <w:szCs w:val="21"/>
        </w:rPr>
        <w:t>Miko</w:t>
      </w:r>
      <w:proofErr w:type="spellEnd"/>
      <w:r>
        <w:rPr>
          <w:rStyle w:val="text"/>
          <w:color w:val="000000"/>
          <w:szCs w:val="21"/>
        </w:rPr>
        <w:t xml:space="preserve"> mi-</w:t>
      </w:r>
      <w:proofErr w:type="spellStart"/>
      <w:r>
        <w:rPr>
          <w:rStyle w:val="text"/>
          <w:color w:val="000000"/>
          <w:szCs w:val="21"/>
        </w:rPr>
        <w:t>Mbul</w:t>
      </w:r>
      <w:proofErr w:type="spellEnd"/>
      <w:r>
        <w:rPr>
          <w:rStyle w:val="text"/>
          <w:color w:val="000000"/>
          <w:szCs w:val="21"/>
        </w:rPr>
        <w:t xml:space="preserve"> danced with it so well in the rites, despite its overtly humble character.  </w:t>
      </w:r>
    </w:p>
    <w:p w:rsidR="000C2999" w:rsidRDefault="000C2999" w:rsidP="000C2999">
      <w:pPr>
        <w:ind w:firstLine="720"/>
        <w:rPr>
          <w:rStyle w:val="text"/>
          <w:color w:val="000000"/>
          <w:szCs w:val="21"/>
        </w:rPr>
      </w:pPr>
      <w:r>
        <w:rPr>
          <w:rStyle w:val="text"/>
          <w:color w:val="000000"/>
          <w:szCs w:val="21"/>
        </w:rPr>
        <w:t xml:space="preserve">The king was able to enter the soul of the commoners and therefore perceive their innermost desires for a just rule. In order to soften the critique of royal malfeasance, in both versions the King is reputed to have made alterations to the </w:t>
      </w:r>
      <w:r>
        <w:rPr>
          <w:color w:val="000000"/>
          <w:szCs w:val="21"/>
        </w:rPr>
        <w:t>mask</w:t>
      </w:r>
      <w:r>
        <w:rPr>
          <w:rStyle w:val="text"/>
          <w:color w:val="000000"/>
          <w:szCs w:val="21"/>
        </w:rPr>
        <w:t xml:space="preserve"> that justified its inclusion in the royal repertoire (Cornet 1982:269). These accounts reify the need for royal power to be circumscribed (literally) by commoners "of low standing scarcely worthy of being embodied by the king" (Cornet 1975:</w:t>
      </w:r>
      <w:r>
        <w:rPr>
          <w:color w:val="000000"/>
          <w:szCs w:val="21"/>
        </w:rPr>
        <w:t xml:space="preserve"> </w:t>
      </w:r>
      <w:r>
        <w:rPr>
          <w:rStyle w:val="text"/>
          <w:color w:val="000000"/>
          <w:szCs w:val="21"/>
        </w:rPr>
        <w:t xml:space="preserve">89). </w:t>
      </w:r>
    </w:p>
    <w:p w:rsidR="000C2999" w:rsidRPr="000C2999" w:rsidRDefault="000C2999" w:rsidP="000C2999">
      <w:pPr>
        <w:ind w:firstLine="720"/>
        <w:rPr>
          <w:color w:val="000000"/>
          <w:szCs w:val="21"/>
        </w:rPr>
      </w:pPr>
      <w:r>
        <w:rPr>
          <w:rStyle w:val="text"/>
          <w:color w:val="000000"/>
          <w:szCs w:val="21"/>
        </w:rPr>
        <w:t xml:space="preserve">The defiant performance of </w:t>
      </w:r>
      <w:proofErr w:type="spellStart"/>
      <w:r>
        <w:rPr>
          <w:rStyle w:val="text"/>
          <w:i/>
          <w:iCs/>
          <w:color w:val="000000"/>
          <w:szCs w:val="21"/>
        </w:rPr>
        <w:t>Bwoom</w:t>
      </w:r>
      <w:proofErr w:type="spellEnd"/>
      <w:r>
        <w:rPr>
          <w:rStyle w:val="text"/>
          <w:color w:val="000000"/>
          <w:szCs w:val="21"/>
        </w:rPr>
        <w:t xml:space="preserve"> opposes the regal </w:t>
      </w:r>
      <w:proofErr w:type="spellStart"/>
      <w:r>
        <w:rPr>
          <w:rStyle w:val="text"/>
          <w:i/>
          <w:iCs/>
          <w:color w:val="000000"/>
          <w:szCs w:val="21"/>
        </w:rPr>
        <w:t>Mwaash</w:t>
      </w:r>
      <w:proofErr w:type="spellEnd"/>
      <w:r>
        <w:rPr>
          <w:rStyle w:val="text"/>
          <w:i/>
          <w:iCs/>
          <w:color w:val="000000"/>
          <w:szCs w:val="21"/>
        </w:rPr>
        <w:t xml:space="preserve"> a </w:t>
      </w:r>
      <w:proofErr w:type="spellStart"/>
      <w:r>
        <w:rPr>
          <w:rStyle w:val="text"/>
          <w:i/>
          <w:iCs/>
          <w:color w:val="000000"/>
          <w:szCs w:val="21"/>
        </w:rPr>
        <w:t>Mbooy</w:t>
      </w:r>
      <w:proofErr w:type="spellEnd"/>
      <w:r>
        <w:rPr>
          <w:rStyle w:val="text"/>
          <w:color w:val="000000"/>
          <w:szCs w:val="21"/>
        </w:rPr>
        <w:t xml:space="preserve">. The two act out a </w:t>
      </w:r>
      <w:r>
        <w:rPr>
          <w:color w:val="000000"/>
          <w:szCs w:val="21"/>
        </w:rPr>
        <w:t>competition</w:t>
      </w:r>
      <w:r>
        <w:rPr>
          <w:rStyle w:val="text"/>
          <w:color w:val="000000"/>
          <w:szCs w:val="21"/>
        </w:rPr>
        <w:t xml:space="preserve"> for one female in the royal mask trio, </w:t>
      </w:r>
      <w:proofErr w:type="spellStart"/>
      <w:r>
        <w:rPr>
          <w:rStyle w:val="text"/>
          <w:i/>
          <w:iCs/>
          <w:color w:val="000000"/>
          <w:szCs w:val="21"/>
        </w:rPr>
        <w:t>Ngady</w:t>
      </w:r>
      <w:proofErr w:type="spellEnd"/>
      <w:r>
        <w:rPr>
          <w:rStyle w:val="text"/>
          <w:i/>
          <w:iCs/>
          <w:color w:val="000000"/>
          <w:szCs w:val="21"/>
        </w:rPr>
        <w:t xml:space="preserve"> </w:t>
      </w:r>
      <w:proofErr w:type="spellStart"/>
      <w:r>
        <w:rPr>
          <w:rStyle w:val="text"/>
          <w:i/>
          <w:iCs/>
          <w:color w:val="000000"/>
          <w:szCs w:val="21"/>
        </w:rPr>
        <w:t>mwaash</w:t>
      </w:r>
      <w:proofErr w:type="spellEnd"/>
      <w:r>
        <w:rPr>
          <w:rStyle w:val="text"/>
          <w:i/>
          <w:iCs/>
          <w:color w:val="000000"/>
          <w:szCs w:val="21"/>
        </w:rPr>
        <w:t xml:space="preserve"> </w:t>
      </w:r>
      <w:proofErr w:type="spellStart"/>
      <w:r>
        <w:rPr>
          <w:rStyle w:val="text"/>
          <w:i/>
          <w:iCs/>
          <w:color w:val="000000"/>
          <w:szCs w:val="21"/>
        </w:rPr>
        <w:t>aMbooy</w:t>
      </w:r>
      <w:proofErr w:type="spellEnd"/>
      <w:r>
        <w:rPr>
          <w:rStyle w:val="text"/>
          <w:color w:val="000000"/>
          <w:szCs w:val="21"/>
        </w:rPr>
        <w:t xml:space="preserve"> (Cornet 1982:255). </w:t>
      </w:r>
      <w:r>
        <w:rPr>
          <w:color w:val="000000"/>
          <w:szCs w:val="21"/>
        </w:rPr>
        <w:t xml:space="preserve"> </w:t>
      </w:r>
      <w:proofErr w:type="spellStart"/>
      <w:r>
        <w:rPr>
          <w:rStyle w:val="text"/>
          <w:color w:val="000000"/>
          <w:szCs w:val="21"/>
        </w:rPr>
        <w:t>Mwaash</w:t>
      </w:r>
      <w:proofErr w:type="spellEnd"/>
      <w:r>
        <w:rPr>
          <w:rStyle w:val="text"/>
          <w:color w:val="000000"/>
          <w:szCs w:val="21"/>
        </w:rPr>
        <w:t xml:space="preserve"> </w:t>
      </w:r>
      <w:proofErr w:type="spellStart"/>
      <w:r>
        <w:rPr>
          <w:rStyle w:val="text"/>
          <w:color w:val="000000"/>
          <w:szCs w:val="21"/>
        </w:rPr>
        <w:t>aM-booy's</w:t>
      </w:r>
      <w:proofErr w:type="spellEnd"/>
      <w:r>
        <w:rPr>
          <w:rStyle w:val="text"/>
          <w:color w:val="000000"/>
          <w:szCs w:val="21"/>
        </w:rPr>
        <w:t xml:space="preserve"> dance is calm, stately and without passion, while </w:t>
      </w:r>
      <w:proofErr w:type="spellStart"/>
      <w:r>
        <w:rPr>
          <w:rStyle w:val="text"/>
          <w:i/>
          <w:iCs/>
          <w:color w:val="000000"/>
          <w:szCs w:val="21"/>
        </w:rPr>
        <w:t>Bwoom</w:t>
      </w:r>
      <w:proofErr w:type="spellEnd"/>
      <w:r>
        <w:rPr>
          <w:rStyle w:val="text"/>
          <w:color w:val="000000"/>
          <w:szCs w:val="21"/>
        </w:rPr>
        <w:t xml:space="preserve"> acts with pride and passion (Cornet 1982:255). Materially, the </w:t>
      </w:r>
      <w:r>
        <w:rPr>
          <w:color w:val="000000"/>
          <w:szCs w:val="21"/>
        </w:rPr>
        <w:t>masks</w:t>
      </w:r>
      <w:r>
        <w:rPr>
          <w:rStyle w:val="text"/>
          <w:color w:val="000000"/>
          <w:szCs w:val="21"/>
        </w:rPr>
        <w:t xml:space="preserve"> are easily differentiated by material, for </w:t>
      </w:r>
      <w:proofErr w:type="spellStart"/>
      <w:r>
        <w:rPr>
          <w:rStyle w:val="text"/>
          <w:i/>
          <w:iCs/>
          <w:color w:val="000000"/>
          <w:szCs w:val="21"/>
        </w:rPr>
        <w:t>Bwoom</w:t>
      </w:r>
      <w:proofErr w:type="spellEnd"/>
      <w:r>
        <w:rPr>
          <w:rStyle w:val="text"/>
          <w:color w:val="000000"/>
          <w:szCs w:val="21"/>
        </w:rPr>
        <w:t xml:space="preserve"> is carved from a single piece of wood by male artisans and </w:t>
      </w:r>
      <w:proofErr w:type="spellStart"/>
      <w:r>
        <w:rPr>
          <w:rStyle w:val="text"/>
          <w:i/>
          <w:iCs/>
          <w:color w:val="000000"/>
          <w:szCs w:val="21"/>
        </w:rPr>
        <w:t>Mwaash</w:t>
      </w:r>
      <w:proofErr w:type="spellEnd"/>
      <w:r>
        <w:rPr>
          <w:rStyle w:val="text"/>
          <w:i/>
          <w:iCs/>
          <w:color w:val="000000"/>
          <w:szCs w:val="21"/>
        </w:rPr>
        <w:t xml:space="preserve"> a </w:t>
      </w:r>
      <w:proofErr w:type="spellStart"/>
      <w:r>
        <w:rPr>
          <w:rStyle w:val="text"/>
          <w:i/>
          <w:iCs/>
          <w:color w:val="000000"/>
          <w:szCs w:val="21"/>
        </w:rPr>
        <w:t>Mbooy</w:t>
      </w:r>
      <w:proofErr w:type="spellEnd"/>
      <w:r>
        <w:rPr>
          <w:rStyle w:val="text"/>
          <w:color w:val="000000"/>
          <w:szCs w:val="21"/>
        </w:rPr>
        <w:t xml:space="preserve"> is woven by women as a textile. Here a tension and quasi-contradiction is implicit: commoner men manufacture the mask of commoners and women, ostensibly the consorts of the king, manufacture the mask of royalty. </w:t>
      </w:r>
      <w:proofErr w:type="spellStart"/>
      <w:r>
        <w:rPr>
          <w:rStyle w:val="text"/>
          <w:i/>
          <w:iCs/>
          <w:color w:val="000000"/>
          <w:szCs w:val="21"/>
        </w:rPr>
        <w:t>Bwoom</w:t>
      </w:r>
      <w:proofErr w:type="spellEnd"/>
      <w:r>
        <w:rPr>
          <w:rStyle w:val="text"/>
          <w:color w:val="000000"/>
          <w:szCs w:val="21"/>
        </w:rPr>
        <w:t xml:space="preserve"> appears </w:t>
      </w:r>
      <w:proofErr w:type="spellStart"/>
      <w:r>
        <w:rPr>
          <w:rStyle w:val="text"/>
          <w:color w:val="000000"/>
          <w:szCs w:val="21"/>
        </w:rPr>
        <w:t>apotropaically</w:t>
      </w:r>
      <w:proofErr w:type="spellEnd"/>
      <w:r>
        <w:rPr>
          <w:rStyle w:val="text"/>
          <w:color w:val="000000"/>
          <w:szCs w:val="21"/>
        </w:rPr>
        <w:t xml:space="preserve"> on the </w:t>
      </w:r>
      <w:proofErr w:type="spellStart"/>
      <w:r>
        <w:rPr>
          <w:rStyle w:val="text"/>
          <w:i/>
          <w:iCs/>
          <w:color w:val="000000"/>
          <w:szCs w:val="21"/>
        </w:rPr>
        <w:t>nkan</w:t>
      </w:r>
      <w:proofErr w:type="spellEnd"/>
      <w:r>
        <w:rPr>
          <w:rStyle w:val="text"/>
          <w:color w:val="000000"/>
          <w:szCs w:val="21"/>
        </w:rPr>
        <w:t xml:space="preserve"> or "initiation fence" of the </w:t>
      </w:r>
      <w:proofErr w:type="spellStart"/>
      <w:r>
        <w:rPr>
          <w:rStyle w:val="text"/>
          <w:color w:val="000000"/>
          <w:szCs w:val="21"/>
        </w:rPr>
        <w:t>Kuba</w:t>
      </w:r>
      <w:proofErr w:type="spellEnd"/>
      <w:r>
        <w:rPr>
          <w:rStyle w:val="text"/>
          <w:color w:val="000000"/>
          <w:szCs w:val="21"/>
        </w:rPr>
        <w:t>, prohibiting entrance to all not in the rite (</w:t>
      </w:r>
      <w:proofErr w:type="spellStart"/>
      <w:r>
        <w:rPr>
          <w:rStyle w:val="text"/>
          <w:color w:val="000000"/>
          <w:szCs w:val="21"/>
        </w:rPr>
        <w:t>Vansina</w:t>
      </w:r>
      <w:proofErr w:type="spellEnd"/>
      <w:r>
        <w:rPr>
          <w:rStyle w:val="text"/>
          <w:color w:val="000000"/>
          <w:szCs w:val="21"/>
        </w:rPr>
        <w:t xml:space="preserve"> 1955:150-151). </w:t>
      </w:r>
      <w:proofErr w:type="spellStart"/>
      <w:r>
        <w:rPr>
          <w:rStyle w:val="text"/>
          <w:i/>
          <w:iCs/>
          <w:color w:val="000000"/>
          <w:szCs w:val="21"/>
        </w:rPr>
        <w:t>Bwoom</w:t>
      </w:r>
      <w:proofErr w:type="spellEnd"/>
      <w:r>
        <w:rPr>
          <w:rStyle w:val="text"/>
          <w:color w:val="000000"/>
          <w:szCs w:val="21"/>
        </w:rPr>
        <w:t xml:space="preserve"> does not appear at </w:t>
      </w:r>
      <w:r>
        <w:rPr>
          <w:color w:val="000000"/>
          <w:szCs w:val="21"/>
        </w:rPr>
        <w:t>funerals</w:t>
      </w:r>
      <w:r>
        <w:rPr>
          <w:rStyle w:val="text"/>
          <w:color w:val="000000"/>
          <w:szCs w:val="21"/>
        </w:rPr>
        <w:t xml:space="preserve"> and is never interred with the king or other dignitaries because it is the spirit of the living commoners not of the king (Cornet 1982:270). The costume is similar to that </w:t>
      </w:r>
      <w:r>
        <w:rPr>
          <w:color w:val="000000"/>
          <w:szCs w:val="21"/>
        </w:rPr>
        <w:t>of</w:t>
      </w:r>
      <w:r>
        <w:rPr>
          <w:rStyle w:val="text"/>
          <w:color w:val="000000"/>
          <w:szCs w:val="21"/>
        </w:rPr>
        <w:t xml:space="preserve"> </w:t>
      </w:r>
      <w:proofErr w:type="spellStart"/>
      <w:r>
        <w:rPr>
          <w:rStyle w:val="text"/>
          <w:i/>
          <w:iCs/>
          <w:color w:val="000000"/>
          <w:szCs w:val="21"/>
        </w:rPr>
        <w:t>Mwaash</w:t>
      </w:r>
      <w:proofErr w:type="spellEnd"/>
      <w:r>
        <w:rPr>
          <w:rStyle w:val="text"/>
          <w:i/>
          <w:iCs/>
          <w:color w:val="000000"/>
          <w:szCs w:val="21"/>
        </w:rPr>
        <w:t xml:space="preserve"> a </w:t>
      </w:r>
      <w:proofErr w:type="spellStart"/>
      <w:r>
        <w:rPr>
          <w:rStyle w:val="text"/>
          <w:i/>
          <w:iCs/>
          <w:color w:val="000000"/>
          <w:szCs w:val="21"/>
        </w:rPr>
        <w:t>Mbooy</w:t>
      </w:r>
      <w:proofErr w:type="spellEnd"/>
      <w:r>
        <w:rPr>
          <w:rStyle w:val="text"/>
          <w:color w:val="000000"/>
          <w:szCs w:val="21"/>
        </w:rPr>
        <w:t xml:space="preserve">: heavy with profuse layers of raffia-cloth, bead and cowry decoration, leopard skins, anklets, </w:t>
      </w:r>
      <w:r>
        <w:rPr>
          <w:color w:val="000000"/>
          <w:szCs w:val="21"/>
        </w:rPr>
        <w:t>armlets</w:t>
      </w:r>
      <w:r>
        <w:rPr>
          <w:rStyle w:val="text"/>
          <w:color w:val="000000"/>
          <w:szCs w:val="21"/>
        </w:rPr>
        <w:t xml:space="preserve">, and fresh leaves. Eagle feathers or other prestigious media are added to the crown of the head when the </w:t>
      </w:r>
      <w:r>
        <w:rPr>
          <w:color w:val="000000"/>
          <w:szCs w:val="21"/>
        </w:rPr>
        <w:t>mask</w:t>
      </w:r>
      <w:r>
        <w:rPr>
          <w:rStyle w:val="text"/>
          <w:color w:val="000000"/>
          <w:szCs w:val="21"/>
        </w:rPr>
        <w:t xml:space="preserve"> is danced.</w:t>
      </w:r>
      <w:r>
        <w:rPr>
          <w:color w:val="000000"/>
          <w:szCs w:val="21"/>
        </w:rPr>
        <w:t xml:space="preserve"> </w:t>
      </w:r>
    </w:p>
    <w:p w:rsidR="008A487C" w:rsidRDefault="008A487C" w:rsidP="00C81D3A">
      <w:pPr>
        <w:rPr>
          <w:b/>
          <w:bCs/>
        </w:rPr>
      </w:pPr>
    </w:p>
    <w:p w:rsidR="00C81D3A" w:rsidRDefault="00C81D3A" w:rsidP="00C81D3A">
      <w:r>
        <w:rPr>
          <w:b/>
          <w:bCs/>
        </w:rPr>
        <w:t>References:</w:t>
      </w:r>
    </w:p>
    <w:p w:rsidR="008A487C" w:rsidRDefault="00DA2C2B" w:rsidP="008A487C">
      <w:r>
        <w:rPr>
          <w:color w:val="000000"/>
          <w:szCs w:val="21"/>
        </w:rPr>
        <w:br/>
      </w:r>
      <w:r w:rsidR="008A487C">
        <w:rPr>
          <w:spacing w:val="-12"/>
        </w:rPr>
        <w:t xml:space="preserve">Adams, </w:t>
      </w:r>
      <w:proofErr w:type="spellStart"/>
      <w:r w:rsidR="008A487C">
        <w:rPr>
          <w:spacing w:val="-12"/>
        </w:rPr>
        <w:t>Monni</w:t>
      </w:r>
      <w:proofErr w:type="spellEnd"/>
      <w:r w:rsidR="008A487C">
        <w:rPr>
          <w:spacing w:val="-12"/>
        </w:rPr>
        <w:t xml:space="preserve">. 1988. 8th century </w:t>
      </w:r>
      <w:proofErr w:type="spellStart"/>
      <w:r w:rsidR="008A487C">
        <w:rPr>
          <w:spacing w:val="-12"/>
        </w:rPr>
        <w:t>Kuba</w:t>
      </w:r>
      <w:proofErr w:type="spellEnd"/>
      <w:r w:rsidR="008A487C">
        <w:rPr>
          <w:spacing w:val="-12"/>
        </w:rPr>
        <w:t xml:space="preserve"> king </w:t>
      </w:r>
      <w:r w:rsidR="008A487C">
        <w:rPr>
          <w:spacing w:val="-7"/>
        </w:rPr>
        <w:t xml:space="preserve">figures, </w:t>
      </w:r>
      <w:r w:rsidR="008A487C">
        <w:rPr>
          <w:i/>
          <w:iCs/>
          <w:spacing w:val="-7"/>
        </w:rPr>
        <w:t xml:space="preserve">African Art </w:t>
      </w:r>
      <w:r w:rsidR="008A487C">
        <w:rPr>
          <w:spacing w:val="-7"/>
        </w:rPr>
        <w:t>21(3): 32-38, 88.</w:t>
      </w:r>
    </w:p>
    <w:p w:rsidR="008A487C" w:rsidRDefault="008A487C" w:rsidP="008A487C">
      <w:pPr>
        <w:jc w:val="both"/>
        <w:rPr>
          <w:spacing w:val="-8"/>
          <w:lang w:val="fr-FR"/>
        </w:rPr>
      </w:pPr>
      <w:proofErr w:type="spellStart"/>
      <w:r w:rsidRPr="007416C3">
        <w:rPr>
          <w:spacing w:val="-9"/>
          <w:lang w:val="fr-FR"/>
        </w:rPr>
        <w:t>Belepe</w:t>
      </w:r>
      <w:proofErr w:type="spellEnd"/>
      <w:r w:rsidRPr="007416C3">
        <w:rPr>
          <w:spacing w:val="-9"/>
          <w:lang w:val="fr-FR"/>
        </w:rPr>
        <w:t xml:space="preserve">, </w:t>
      </w:r>
      <w:proofErr w:type="spellStart"/>
      <w:r w:rsidRPr="007416C3">
        <w:rPr>
          <w:spacing w:val="-9"/>
          <w:lang w:val="fr-FR"/>
        </w:rPr>
        <w:t>Bope</w:t>
      </w:r>
      <w:proofErr w:type="spellEnd"/>
      <w:r w:rsidRPr="007416C3">
        <w:rPr>
          <w:spacing w:val="-9"/>
          <w:lang w:val="fr-FR"/>
        </w:rPr>
        <w:t xml:space="preserve">. 1974. </w:t>
      </w:r>
      <w:r>
        <w:rPr>
          <w:i/>
          <w:iCs/>
          <w:spacing w:val="-9"/>
          <w:lang w:val="fr-FR"/>
        </w:rPr>
        <w:t xml:space="preserve">Etude socio-morphologique </w:t>
      </w:r>
      <w:r>
        <w:rPr>
          <w:i/>
          <w:iCs/>
          <w:spacing w:val="-11"/>
          <w:lang w:val="fr-FR"/>
        </w:rPr>
        <w:t xml:space="preserve">des masques </w:t>
      </w:r>
      <w:proofErr w:type="spellStart"/>
      <w:r>
        <w:rPr>
          <w:i/>
          <w:iCs/>
          <w:spacing w:val="-11"/>
          <w:lang w:val="fr-FR"/>
        </w:rPr>
        <w:t>Bwoom</w:t>
      </w:r>
      <w:proofErr w:type="spellEnd"/>
      <w:r>
        <w:rPr>
          <w:i/>
          <w:iCs/>
          <w:spacing w:val="-11"/>
          <w:lang w:val="fr-FR"/>
        </w:rPr>
        <w:t xml:space="preserve"> des </w:t>
      </w:r>
      <w:proofErr w:type="gramStart"/>
      <w:r>
        <w:rPr>
          <w:i/>
          <w:iCs/>
          <w:spacing w:val="-11"/>
          <w:lang w:val="fr-FR"/>
        </w:rPr>
        <w:t>Kuba:</w:t>
      </w:r>
      <w:proofErr w:type="gramEnd"/>
      <w:r>
        <w:rPr>
          <w:i/>
          <w:iCs/>
          <w:spacing w:val="-11"/>
          <w:lang w:val="fr-FR"/>
        </w:rPr>
        <w:t xml:space="preserve"> </w:t>
      </w:r>
      <w:proofErr w:type="spellStart"/>
      <w:r>
        <w:rPr>
          <w:i/>
          <w:iCs/>
          <w:spacing w:val="-11"/>
          <w:lang w:val="fr-FR"/>
        </w:rPr>
        <w:t>Memoire</w:t>
      </w:r>
      <w:proofErr w:type="spellEnd"/>
      <w:r>
        <w:rPr>
          <w:i/>
          <w:iCs/>
          <w:spacing w:val="-11"/>
          <w:lang w:val="fr-FR"/>
        </w:rPr>
        <w:t xml:space="preserve"> de licence </w:t>
      </w:r>
      <w:r>
        <w:rPr>
          <w:i/>
          <w:iCs/>
          <w:spacing w:val="-7"/>
          <w:lang w:val="fr-FR"/>
        </w:rPr>
        <w:t xml:space="preserve">en histoire. </w:t>
      </w:r>
      <w:proofErr w:type="gramStart"/>
      <w:r>
        <w:rPr>
          <w:spacing w:val="-7"/>
          <w:lang w:val="fr-FR"/>
        </w:rPr>
        <w:t>Lubumbashi:</w:t>
      </w:r>
      <w:proofErr w:type="gramEnd"/>
      <w:r>
        <w:rPr>
          <w:spacing w:val="-7"/>
          <w:lang w:val="fr-FR"/>
        </w:rPr>
        <w:t xml:space="preserve"> Université Nationale </w:t>
      </w:r>
      <w:r>
        <w:rPr>
          <w:spacing w:val="-8"/>
          <w:lang w:val="fr-FR"/>
        </w:rPr>
        <w:t xml:space="preserve">du </w:t>
      </w:r>
      <w:proofErr w:type="spellStart"/>
      <w:r>
        <w:rPr>
          <w:spacing w:val="-8"/>
          <w:lang w:val="fr-FR"/>
        </w:rPr>
        <w:t>Zaire</w:t>
      </w:r>
      <w:proofErr w:type="spellEnd"/>
      <w:r>
        <w:rPr>
          <w:spacing w:val="-8"/>
          <w:lang w:val="fr-FR"/>
        </w:rPr>
        <w:t>.</w:t>
      </w:r>
    </w:p>
    <w:p w:rsidR="008A487C" w:rsidRDefault="008A487C" w:rsidP="008A487C">
      <w:pPr>
        <w:jc w:val="both"/>
        <w:rPr>
          <w:spacing w:val="-8"/>
          <w:lang w:val="fr-FR"/>
        </w:rPr>
      </w:pPr>
      <w:proofErr w:type="spellStart"/>
      <w:r>
        <w:rPr>
          <w:spacing w:val="-9"/>
          <w:lang w:val="fr-FR"/>
        </w:rPr>
        <w:t>Belepe</w:t>
      </w:r>
      <w:proofErr w:type="spellEnd"/>
      <w:r>
        <w:rPr>
          <w:spacing w:val="-9"/>
          <w:lang w:val="fr-FR"/>
        </w:rPr>
        <w:t xml:space="preserve">, </w:t>
      </w:r>
      <w:proofErr w:type="spellStart"/>
      <w:r>
        <w:rPr>
          <w:spacing w:val="-9"/>
          <w:lang w:val="fr-FR"/>
        </w:rPr>
        <w:t>Bope</w:t>
      </w:r>
      <w:proofErr w:type="spellEnd"/>
      <w:r>
        <w:rPr>
          <w:spacing w:val="-9"/>
          <w:lang w:val="fr-FR"/>
        </w:rPr>
        <w:t xml:space="preserve">. </w:t>
      </w:r>
      <w:r>
        <w:rPr>
          <w:spacing w:val="-8"/>
          <w:lang w:val="fr-FR"/>
        </w:rPr>
        <w:t xml:space="preserve">1981. Les </w:t>
      </w:r>
      <w:proofErr w:type="spellStart"/>
      <w:r>
        <w:rPr>
          <w:spacing w:val="-8"/>
          <w:lang w:val="fr-FR"/>
        </w:rPr>
        <w:t>oeuvres</w:t>
      </w:r>
      <w:proofErr w:type="spellEnd"/>
      <w:r>
        <w:rPr>
          <w:spacing w:val="-8"/>
          <w:lang w:val="fr-FR"/>
        </w:rPr>
        <w:t xml:space="preserve"> plastiques Africaines </w:t>
      </w:r>
      <w:r>
        <w:rPr>
          <w:spacing w:val="-13"/>
          <w:lang w:val="fr-FR"/>
        </w:rPr>
        <w:t xml:space="preserve">comme documents </w:t>
      </w:r>
      <w:proofErr w:type="gramStart"/>
      <w:r>
        <w:rPr>
          <w:spacing w:val="-13"/>
          <w:lang w:val="fr-FR"/>
        </w:rPr>
        <w:t>d'histoire:</w:t>
      </w:r>
      <w:proofErr w:type="gramEnd"/>
      <w:r>
        <w:rPr>
          <w:spacing w:val="-13"/>
          <w:lang w:val="fr-FR"/>
        </w:rPr>
        <w:t xml:space="preserve"> Le cas des statues </w:t>
      </w:r>
      <w:r>
        <w:rPr>
          <w:spacing w:val="-4"/>
          <w:lang w:val="fr-FR"/>
        </w:rPr>
        <w:t xml:space="preserve">Royales </w:t>
      </w:r>
      <w:proofErr w:type="spellStart"/>
      <w:r>
        <w:rPr>
          <w:spacing w:val="-4"/>
          <w:lang w:val="fr-FR"/>
        </w:rPr>
        <w:t>Ndop</w:t>
      </w:r>
      <w:proofErr w:type="spellEnd"/>
      <w:r>
        <w:rPr>
          <w:spacing w:val="-4"/>
          <w:lang w:val="fr-FR"/>
        </w:rPr>
        <w:t xml:space="preserve"> des Kuba du </w:t>
      </w:r>
      <w:proofErr w:type="spellStart"/>
      <w:r>
        <w:rPr>
          <w:spacing w:val="-4"/>
          <w:lang w:val="fr-FR"/>
        </w:rPr>
        <w:t>Zaire</w:t>
      </w:r>
      <w:proofErr w:type="spellEnd"/>
      <w:r>
        <w:rPr>
          <w:spacing w:val="-4"/>
          <w:lang w:val="fr-FR"/>
        </w:rPr>
        <w:t xml:space="preserve">, </w:t>
      </w:r>
      <w:proofErr w:type="spellStart"/>
      <w:r>
        <w:rPr>
          <w:i/>
          <w:iCs/>
          <w:spacing w:val="-4"/>
          <w:lang w:val="fr-FR"/>
        </w:rPr>
        <w:t>Africa</w:t>
      </w:r>
      <w:r>
        <w:rPr>
          <w:i/>
          <w:iCs/>
          <w:spacing w:val="-4"/>
          <w:lang w:val="fr-FR"/>
        </w:rPr>
        <w:softHyphen/>
      </w:r>
      <w:r>
        <w:rPr>
          <w:i/>
          <w:iCs/>
          <w:spacing w:val="-8"/>
          <w:lang w:val="fr-FR"/>
        </w:rPr>
        <w:t>Tervuren</w:t>
      </w:r>
      <w:proofErr w:type="spellEnd"/>
      <w:r>
        <w:rPr>
          <w:i/>
          <w:iCs/>
          <w:spacing w:val="-8"/>
          <w:lang w:val="fr-FR"/>
        </w:rPr>
        <w:t xml:space="preserve"> </w:t>
      </w:r>
      <w:r>
        <w:rPr>
          <w:spacing w:val="-8"/>
          <w:lang w:val="fr-FR"/>
        </w:rPr>
        <w:t>25</w:t>
      </w:r>
      <w:r>
        <w:rPr>
          <w:i/>
          <w:iCs/>
          <w:spacing w:val="-8"/>
          <w:lang w:val="fr-FR"/>
        </w:rPr>
        <w:t xml:space="preserve"> </w:t>
      </w:r>
      <w:r>
        <w:rPr>
          <w:spacing w:val="-8"/>
          <w:lang w:val="fr-FR"/>
        </w:rPr>
        <w:t>(1): 9-17.</w:t>
      </w:r>
    </w:p>
    <w:p w:rsidR="008A487C" w:rsidRDefault="008A487C" w:rsidP="008A487C">
      <w:pPr>
        <w:jc w:val="both"/>
        <w:rPr>
          <w:spacing w:val="-8"/>
        </w:rPr>
      </w:pPr>
      <w:r>
        <w:rPr>
          <w:spacing w:val="-8"/>
        </w:rPr>
        <w:t xml:space="preserve">Binkley, D. 1987. Avatar of power: Southern </w:t>
      </w:r>
      <w:proofErr w:type="spellStart"/>
      <w:r>
        <w:rPr>
          <w:spacing w:val="-12"/>
        </w:rPr>
        <w:t>Kuba</w:t>
      </w:r>
      <w:proofErr w:type="spellEnd"/>
      <w:r>
        <w:rPr>
          <w:spacing w:val="-12"/>
        </w:rPr>
        <w:t xml:space="preserve"> masquerade figures in funerary context, </w:t>
      </w:r>
      <w:r>
        <w:rPr>
          <w:i/>
          <w:iCs/>
          <w:spacing w:val="-8"/>
        </w:rPr>
        <w:t xml:space="preserve">Africa </w:t>
      </w:r>
      <w:r>
        <w:rPr>
          <w:spacing w:val="-8"/>
        </w:rPr>
        <w:t>57 (1).</w:t>
      </w:r>
    </w:p>
    <w:p w:rsidR="008A487C" w:rsidRPr="007416C3" w:rsidRDefault="008A487C" w:rsidP="008A487C">
      <w:pPr>
        <w:jc w:val="both"/>
        <w:rPr>
          <w:spacing w:val="-8"/>
        </w:rPr>
      </w:pPr>
      <w:r w:rsidRPr="007416C3">
        <w:rPr>
          <w:spacing w:val="-8"/>
        </w:rPr>
        <w:t xml:space="preserve">Binkley, D. </w:t>
      </w:r>
      <w:r w:rsidRPr="007416C3">
        <w:rPr>
          <w:spacing w:val="-9"/>
        </w:rPr>
        <w:t xml:space="preserve">1990. Masks, space and gender in southern </w:t>
      </w:r>
      <w:proofErr w:type="spellStart"/>
      <w:r w:rsidRPr="007416C3">
        <w:rPr>
          <w:spacing w:val="-9"/>
        </w:rPr>
        <w:t>Kuba</w:t>
      </w:r>
      <w:proofErr w:type="spellEnd"/>
      <w:r w:rsidRPr="007416C3">
        <w:rPr>
          <w:spacing w:val="-9"/>
        </w:rPr>
        <w:t xml:space="preserve"> initiation ritual, </w:t>
      </w:r>
      <w:r w:rsidRPr="007416C3">
        <w:rPr>
          <w:i/>
          <w:iCs/>
          <w:spacing w:val="-9"/>
        </w:rPr>
        <w:t xml:space="preserve">Iowa Studies in </w:t>
      </w:r>
      <w:r w:rsidRPr="007416C3">
        <w:rPr>
          <w:i/>
          <w:iCs/>
          <w:spacing w:val="-7"/>
        </w:rPr>
        <w:t xml:space="preserve">Art. </w:t>
      </w:r>
      <w:r w:rsidRPr="007416C3">
        <w:rPr>
          <w:spacing w:val="-7"/>
        </w:rPr>
        <w:t xml:space="preserve">Vol. 3, </w:t>
      </w:r>
      <w:r w:rsidRPr="007416C3">
        <w:rPr>
          <w:i/>
          <w:iCs/>
          <w:spacing w:val="-7"/>
        </w:rPr>
        <w:t xml:space="preserve">Art and Initiation in Zaire. </w:t>
      </w:r>
      <w:r>
        <w:rPr>
          <w:spacing w:val="-7"/>
        </w:rPr>
        <w:t xml:space="preserve">Iowa City: </w:t>
      </w:r>
      <w:r>
        <w:rPr>
          <w:spacing w:val="-4"/>
        </w:rPr>
        <w:t>The University of Iowa.</w:t>
      </w:r>
    </w:p>
    <w:p w:rsidR="008A487C" w:rsidRPr="00987A77" w:rsidRDefault="008A487C" w:rsidP="008A487C">
      <w:r w:rsidRPr="00987A77">
        <w:lastRenderedPageBreak/>
        <w:t xml:space="preserve">Brett-Smith, Sarah. 1983. </w:t>
      </w:r>
      <w:r>
        <w:t>“</w:t>
      </w:r>
      <w:r w:rsidRPr="00987A77">
        <w:t>The Doyle Collection of African Art,</w:t>
      </w:r>
      <w:r>
        <w:t>”</w:t>
      </w:r>
      <w:r w:rsidRPr="00987A77">
        <w:t xml:space="preserve"> </w:t>
      </w:r>
      <w:r w:rsidRPr="00987A77">
        <w:rPr>
          <w:i/>
        </w:rPr>
        <w:t>Record of the Art Museum, Princeton University</w:t>
      </w:r>
      <w:r w:rsidRPr="00987A77">
        <w:t>, 42</w:t>
      </w:r>
      <w:r>
        <w:t xml:space="preserve">(2): </w:t>
      </w:r>
      <w:r w:rsidRPr="00987A77">
        <w:t>2+8-34.</w:t>
      </w:r>
    </w:p>
    <w:p w:rsidR="008A487C" w:rsidRPr="00987A77" w:rsidRDefault="008A487C" w:rsidP="008A487C">
      <w:pPr>
        <w:rPr>
          <w:lang w:val="fr-FR"/>
        </w:rPr>
      </w:pPr>
      <w:r w:rsidRPr="00987A77">
        <w:rPr>
          <w:lang w:val="fr-FR"/>
        </w:rPr>
        <w:t xml:space="preserve">Kuba du </w:t>
      </w:r>
      <w:proofErr w:type="spellStart"/>
      <w:r w:rsidRPr="00987A77">
        <w:rPr>
          <w:lang w:val="fr-FR"/>
        </w:rPr>
        <w:t>Zaire</w:t>
      </w:r>
      <w:proofErr w:type="spellEnd"/>
      <w:r w:rsidRPr="00987A77">
        <w:rPr>
          <w:lang w:val="fr-FR"/>
        </w:rPr>
        <w:t xml:space="preserve">, </w:t>
      </w:r>
      <w:proofErr w:type="spellStart"/>
      <w:r w:rsidRPr="00987A77">
        <w:rPr>
          <w:lang w:val="fr-FR"/>
        </w:rPr>
        <w:t>Africa</w:t>
      </w:r>
      <w:proofErr w:type="spellEnd"/>
      <w:r w:rsidRPr="00987A77">
        <w:rPr>
          <w:lang w:val="fr-FR"/>
        </w:rPr>
        <w:softHyphen/>
        <w:t xml:space="preserve"> Tervuren 27(1</w:t>
      </w:r>
      <w:proofErr w:type="gramStart"/>
      <w:r w:rsidRPr="00987A77">
        <w:rPr>
          <w:lang w:val="fr-FR"/>
        </w:rPr>
        <w:t>):</w:t>
      </w:r>
      <w:proofErr w:type="gramEnd"/>
      <w:r w:rsidRPr="00987A77">
        <w:rPr>
          <w:lang w:val="fr-FR"/>
        </w:rPr>
        <w:t xml:space="preserve"> 9-17.</w:t>
      </w:r>
    </w:p>
    <w:p w:rsidR="008A487C" w:rsidRDefault="008A487C" w:rsidP="008A487C">
      <w:pPr>
        <w:rPr>
          <w:spacing w:val="-8"/>
        </w:rPr>
      </w:pPr>
      <w:r>
        <w:rPr>
          <w:spacing w:val="-8"/>
        </w:rPr>
        <w:t xml:space="preserve">Binkley, D. 1987. Avatar of power: Southern </w:t>
      </w:r>
      <w:proofErr w:type="spellStart"/>
      <w:r>
        <w:rPr>
          <w:spacing w:val="-12"/>
        </w:rPr>
        <w:t>Kuba</w:t>
      </w:r>
      <w:proofErr w:type="spellEnd"/>
      <w:r>
        <w:rPr>
          <w:spacing w:val="-12"/>
        </w:rPr>
        <w:t xml:space="preserve"> masquerade figures in funerary context, </w:t>
      </w:r>
      <w:r>
        <w:rPr>
          <w:i/>
          <w:iCs/>
          <w:spacing w:val="-8"/>
        </w:rPr>
        <w:t xml:space="preserve">Africa </w:t>
      </w:r>
      <w:r>
        <w:rPr>
          <w:spacing w:val="-8"/>
        </w:rPr>
        <w:t>57 (1).</w:t>
      </w:r>
    </w:p>
    <w:p w:rsidR="008A487C" w:rsidRDefault="008A487C" w:rsidP="008A487C">
      <w:pPr>
        <w:tabs>
          <w:tab w:val="right" w:leader="underscore" w:pos="3408"/>
        </w:tabs>
        <w:rPr>
          <w:spacing w:val="-9"/>
        </w:rPr>
      </w:pPr>
      <w:r>
        <w:rPr>
          <w:spacing w:val="-8"/>
        </w:rPr>
        <w:t xml:space="preserve">Binkley, D. </w:t>
      </w:r>
      <w:r>
        <w:rPr>
          <w:spacing w:val="-9"/>
        </w:rPr>
        <w:t xml:space="preserve">1990. Masks, space and gender in southern </w:t>
      </w:r>
      <w:proofErr w:type="spellStart"/>
      <w:r>
        <w:rPr>
          <w:spacing w:val="-9"/>
        </w:rPr>
        <w:t>Kuba</w:t>
      </w:r>
      <w:proofErr w:type="spellEnd"/>
      <w:r>
        <w:rPr>
          <w:spacing w:val="-9"/>
        </w:rPr>
        <w:t xml:space="preserve"> initiation ritual, </w:t>
      </w:r>
      <w:r>
        <w:rPr>
          <w:i/>
          <w:iCs/>
          <w:spacing w:val="-9"/>
        </w:rPr>
        <w:t xml:space="preserve">Iowa Studies in </w:t>
      </w:r>
      <w:r>
        <w:rPr>
          <w:i/>
          <w:iCs/>
          <w:spacing w:val="-7"/>
        </w:rPr>
        <w:t xml:space="preserve">Art. </w:t>
      </w:r>
      <w:r>
        <w:rPr>
          <w:spacing w:val="-7"/>
        </w:rPr>
        <w:t xml:space="preserve">Vol. 3, </w:t>
      </w:r>
      <w:r>
        <w:rPr>
          <w:i/>
          <w:iCs/>
          <w:spacing w:val="-7"/>
        </w:rPr>
        <w:t xml:space="preserve">Art and Initiation in Zaire. </w:t>
      </w:r>
      <w:r>
        <w:rPr>
          <w:spacing w:val="-7"/>
        </w:rPr>
        <w:t xml:space="preserve">Iowa City: </w:t>
      </w:r>
      <w:r>
        <w:rPr>
          <w:spacing w:val="-4"/>
        </w:rPr>
        <w:t>The University of Iowa.</w:t>
      </w:r>
    </w:p>
    <w:p w:rsidR="008A487C" w:rsidRDefault="008A487C" w:rsidP="008A487C">
      <w:pPr>
        <w:rPr>
          <w:spacing w:val="-7"/>
        </w:rPr>
      </w:pPr>
      <w:proofErr w:type="spellStart"/>
      <w:r>
        <w:rPr>
          <w:spacing w:val="-11"/>
        </w:rPr>
        <w:t>Claerhout</w:t>
      </w:r>
      <w:proofErr w:type="spellEnd"/>
      <w:r>
        <w:rPr>
          <w:spacing w:val="-11"/>
        </w:rPr>
        <w:t xml:space="preserve">, A. 1976. Two </w:t>
      </w:r>
      <w:proofErr w:type="spellStart"/>
      <w:r>
        <w:rPr>
          <w:spacing w:val="-11"/>
        </w:rPr>
        <w:t>Kuba</w:t>
      </w:r>
      <w:proofErr w:type="spellEnd"/>
      <w:r>
        <w:rPr>
          <w:spacing w:val="-11"/>
        </w:rPr>
        <w:t xml:space="preserve"> wrought-iron </w:t>
      </w:r>
      <w:r>
        <w:rPr>
          <w:spacing w:val="-7"/>
        </w:rPr>
        <w:t xml:space="preserve">statuettes, </w:t>
      </w:r>
      <w:r>
        <w:rPr>
          <w:i/>
          <w:iCs/>
          <w:spacing w:val="-7"/>
        </w:rPr>
        <w:t xml:space="preserve">African Art </w:t>
      </w:r>
      <w:r>
        <w:rPr>
          <w:spacing w:val="-7"/>
        </w:rPr>
        <w:t>IX (4): 60-64.</w:t>
      </w:r>
    </w:p>
    <w:p w:rsidR="008A487C" w:rsidRDefault="008A487C" w:rsidP="008A487C">
      <w:pPr>
        <w:tabs>
          <w:tab w:val="right" w:leader="underscore" w:pos="3368"/>
        </w:tabs>
        <w:rPr>
          <w:spacing w:val="-11"/>
        </w:rPr>
      </w:pPr>
      <w:r>
        <w:tab/>
      </w:r>
      <w:r>
        <w:rPr>
          <w:spacing w:val="-11"/>
          <w:lang w:val="fr-FR"/>
        </w:rPr>
        <w:t xml:space="preserve">Cornet, J. 1972. </w:t>
      </w:r>
      <w:r>
        <w:rPr>
          <w:i/>
          <w:iCs/>
          <w:spacing w:val="-11"/>
          <w:lang w:val="fr-FR"/>
        </w:rPr>
        <w:t xml:space="preserve">Art de l'Afrique Noire au pays du fleuve </w:t>
      </w:r>
      <w:proofErr w:type="spellStart"/>
      <w:r>
        <w:rPr>
          <w:i/>
          <w:iCs/>
          <w:spacing w:val="-11"/>
          <w:lang w:val="fr-FR"/>
        </w:rPr>
        <w:t>Zaire</w:t>
      </w:r>
      <w:proofErr w:type="spellEnd"/>
      <w:r>
        <w:rPr>
          <w:spacing w:val="-11"/>
          <w:lang w:val="fr-FR"/>
        </w:rPr>
        <w:t xml:space="preserve">. </w:t>
      </w:r>
      <w:r>
        <w:rPr>
          <w:spacing w:val="-11"/>
        </w:rPr>
        <w:t xml:space="preserve">Brussels: Arcade. </w:t>
      </w:r>
    </w:p>
    <w:p w:rsidR="008A487C" w:rsidRDefault="008A487C" w:rsidP="008A487C">
      <w:pPr>
        <w:tabs>
          <w:tab w:val="right" w:leader="underscore" w:pos="3368"/>
        </w:tabs>
        <w:rPr>
          <w:spacing w:val="-11"/>
        </w:rPr>
      </w:pPr>
      <w:r>
        <w:rPr>
          <w:spacing w:val="-11"/>
        </w:rPr>
        <w:t xml:space="preserve">Cornet, J. 1975.  </w:t>
      </w:r>
      <w:r>
        <w:rPr>
          <w:i/>
          <w:iCs/>
          <w:spacing w:val="-11"/>
        </w:rPr>
        <w:t>Art from Zaire: 100 Masterworks from the National Collection.</w:t>
      </w:r>
      <w:r>
        <w:rPr>
          <w:spacing w:val="-11"/>
        </w:rPr>
        <w:t xml:space="preserve"> New York: African-American Institute.</w:t>
      </w:r>
    </w:p>
    <w:p w:rsidR="008A487C" w:rsidRDefault="008A487C" w:rsidP="008A487C">
      <w:pPr>
        <w:tabs>
          <w:tab w:val="right" w:leader="underscore" w:pos="3368"/>
        </w:tabs>
        <w:rPr>
          <w:spacing w:val="-8"/>
        </w:rPr>
      </w:pPr>
      <w:r>
        <w:rPr>
          <w:spacing w:val="-11"/>
        </w:rPr>
        <w:t xml:space="preserve">Cornet, J. </w:t>
      </w:r>
      <w:r>
        <w:rPr>
          <w:spacing w:val="-8"/>
        </w:rPr>
        <w:t xml:space="preserve"> 1982.  </w:t>
      </w:r>
      <w:r>
        <w:rPr>
          <w:i/>
          <w:iCs/>
          <w:spacing w:val="-8"/>
        </w:rPr>
        <w:t xml:space="preserve">Art royal </w:t>
      </w:r>
      <w:proofErr w:type="spellStart"/>
      <w:r>
        <w:rPr>
          <w:i/>
          <w:iCs/>
          <w:spacing w:val="-8"/>
        </w:rPr>
        <w:t>Kuba</w:t>
      </w:r>
      <w:proofErr w:type="spellEnd"/>
      <w:r>
        <w:rPr>
          <w:i/>
          <w:iCs/>
          <w:spacing w:val="-8"/>
        </w:rPr>
        <w:t xml:space="preserve">. </w:t>
      </w:r>
      <w:r>
        <w:rPr>
          <w:spacing w:val="-8"/>
        </w:rPr>
        <w:t xml:space="preserve">Milan: </w:t>
      </w:r>
      <w:proofErr w:type="spellStart"/>
      <w:r>
        <w:rPr>
          <w:spacing w:val="-8"/>
        </w:rPr>
        <w:t>Sipiel</w:t>
      </w:r>
      <w:proofErr w:type="spellEnd"/>
      <w:r>
        <w:rPr>
          <w:spacing w:val="-8"/>
        </w:rPr>
        <w:t>.</w:t>
      </w:r>
    </w:p>
    <w:p w:rsidR="008A487C" w:rsidRDefault="008A487C" w:rsidP="008A487C">
      <w:pPr>
        <w:tabs>
          <w:tab w:val="right" w:leader="underscore" w:pos="3368"/>
        </w:tabs>
        <w:rPr>
          <w:spacing w:val="-8"/>
        </w:rPr>
      </w:pPr>
      <w:proofErr w:type="spellStart"/>
      <w:r>
        <w:rPr>
          <w:spacing w:val="-8"/>
        </w:rPr>
        <w:t>Ehret</w:t>
      </w:r>
      <w:proofErr w:type="spellEnd"/>
      <w:r>
        <w:rPr>
          <w:spacing w:val="-8"/>
        </w:rPr>
        <w:t xml:space="preserve">, Christopher. 2002. </w:t>
      </w:r>
      <w:r>
        <w:rPr>
          <w:i/>
          <w:iCs/>
          <w:spacing w:val="-8"/>
        </w:rPr>
        <w:t>The civilizations of Africa: a history to 1800</w:t>
      </w:r>
      <w:r>
        <w:rPr>
          <w:spacing w:val="-8"/>
        </w:rPr>
        <w:t xml:space="preserve">. Charlottesville: Virginia: University of Virginia Press. </w:t>
      </w:r>
    </w:p>
    <w:p w:rsidR="008A487C" w:rsidRDefault="008A487C" w:rsidP="008A487C">
      <w:pPr>
        <w:rPr>
          <w:rStyle w:val="reference-text"/>
        </w:rPr>
      </w:pPr>
      <w:r>
        <w:rPr>
          <w:rStyle w:val="reference-text"/>
        </w:rPr>
        <w:t xml:space="preserve">Forbath, Peter. 1977. </w:t>
      </w:r>
      <w:r>
        <w:rPr>
          <w:rStyle w:val="reference-text"/>
          <w:i/>
          <w:iCs/>
        </w:rPr>
        <w:t>The River Congo</w:t>
      </w:r>
      <w:r>
        <w:rPr>
          <w:rStyle w:val="reference-text"/>
        </w:rPr>
        <w:t>. Boston: Houghton Mifflin.</w:t>
      </w:r>
    </w:p>
    <w:p w:rsidR="008A487C" w:rsidRDefault="008A487C" w:rsidP="008A487C">
      <w:proofErr w:type="spellStart"/>
      <w:r>
        <w:rPr>
          <w:rStyle w:val="reference-text"/>
        </w:rPr>
        <w:t>Laman</w:t>
      </w:r>
      <w:proofErr w:type="spellEnd"/>
      <w:r>
        <w:rPr>
          <w:rStyle w:val="reference-text"/>
        </w:rPr>
        <w:t xml:space="preserve">, Karl. 1953. </w:t>
      </w:r>
      <w:r>
        <w:rPr>
          <w:rStyle w:val="reference-text"/>
          <w:i/>
          <w:iCs/>
        </w:rPr>
        <w:t xml:space="preserve">The </w:t>
      </w:r>
      <w:proofErr w:type="spellStart"/>
      <w:r>
        <w:rPr>
          <w:rStyle w:val="reference-text"/>
          <w:i/>
          <w:iCs/>
        </w:rPr>
        <w:t>Kongo</w:t>
      </w:r>
      <w:proofErr w:type="spellEnd"/>
      <w:r>
        <w:rPr>
          <w:rStyle w:val="reference-text"/>
        </w:rPr>
        <w:t xml:space="preserve">. 4. vols. Stockholm: Victor </w:t>
      </w:r>
      <w:proofErr w:type="spellStart"/>
      <w:r>
        <w:rPr>
          <w:rStyle w:val="reference-text"/>
        </w:rPr>
        <w:t>Pettersons</w:t>
      </w:r>
      <w:proofErr w:type="spellEnd"/>
      <w:r>
        <w:rPr>
          <w:rStyle w:val="reference-text"/>
        </w:rPr>
        <w:t xml:space="preserve">. </w:t>
      </w:r>
    </w:p>
    <w:p w:rsidR="008A487C" w:rsidRDefault="008A487C" w:rsidP="008A487C">
      <w:pPr>
        <w:tabs>
          <w:tab w:val="right" w:leader="underscore" w:pos="3368"/>
        </w:tabs>
      </w:pPr>
      <w:proofErr w:type="spellStart"/>
      <w:r>
        <w:t>MacGaffey</w:t>
      </w:r>
      <w:proofErr w:type="spellEnd"/>
      <w:r>
        <w:t xml:space="preserve">, Wyatt. 1986. </w:t>
      </w:r>
      <w:r>
        <w:rPr>
          <w:i/>
          <w:iCs/>
        </w:rPr>
        <w:t xml:space="preserve">Religion and society in central Africa: </w:t>
      </w:r>
      <w:proofErr w:type="gramStart"/>
      <w:r>
        <w:rPr>
          <w:i/>
          <w:iCs/>
        </w:rPr>
        <w:t>the</w:t>
      </w:r>
      <w:proofErr w:type="gramEnd"/>
      <w:r>
        <w:rPr>
          <w:i/>
          <w:iCs/>
        </w:rPr>
        <w:t xml:space="preserve"> </w:t>
      </w:r>
      <w:proofErr w:type="spellStart"/>
      <w:r>
        <w:rPr>
          <w:i/>
          <w:iCs/>
        </w:rPr>
        <w:t>Bakongo</w:t>
      </w:r>
      <w:proofErr w:type="spellEnd"/>
      <w:r>
        <w:rPr>
          <w:i/>
          <w:iCs/>
        </w:rPr>
        <w:t xml:space="preserve"> of Lower Zaire</w:t>
      </w:r>
      <w:r>
        <w:t>. Chicago: University of Chicago Press.</w:t>
      </w:r>
    </w:p>
    <w:p w:rsidR="008A487C" w:rsidRDefault="008A487C" w:rsidP="008A487C">
      <w:pPr>
        <w:tabs>
          <w:tab w:val="right" w:leader="underscore" w:pos="3368"/>
        </w:tabs>
        <w:rPr>
          <w:szCs w:val="20"/>
        </w:rPr>
      </w:pPr>
      <w:proofErr w:type="spellStart"/>
      <w:r>
        <w:t>MacGaffey</w:t>
      </w:r>
      <w:proofErr w:type="spellEnd"/>
      <w:r>
        <w:t>, Wyatt. 1988.</w:t>
      </w:r>
      <w:r>
        <w:rPr>
          <w:szCs w:val="20"/>
        </w:rPr>
        <w:t xml:space="preserve"> “Complexity, astonishment and power: the visual vocabulary of </w:t>
      </w:r>
      <w:proofErr w:type="spellStart"/>
      <w:r>
        <w:rPr>
          <w:szCs w:val="20"/>
        </w:rPr>
        <w:t>Kongo</w:t>
      </w:r>
      <w:proofErr w:type="spellEnd"/>
      <w:r>
        <w:rPr>
          <w:szCs w:val="20"/>
        </w:rPr>
        <w:t xml:space="preserve"> </w:t>
      </w:r>
      <w:proofErr w:type="spellStart"/>
      <w:r>
        <w:rPr>
          <w:szCs w:val="20"/>
        </w:rPr>
        <w:t>minkisi</w:t>
      </w:r>
      <w:proofErr w:type="spellEnd"/>
      <w:r>
        <w:rPr>
          <w:szCs w:val="20"/>
        </w:rPr>
        <w:t xml:space="preserve">,” </w:t>
      </w:r>
      <w:r>
        <w:rPr>
          <w:i/>
          <w:iCs/>
          <w:szCs w:val="20"/>
        </w:rPr>
        <w:t>Journal of African Studies</w:t>
      </w:r>
      <w:r>
        <w:rPr>
          <w:szCs w:val="20"/>
        </w:rPr>
        <w:t>, (14:2), 188-203.</w:t>
      </w:r>
    </w:p>
    <w:p w:rsidR="008A487C" w:rsidRDefault="008A487C" w:rsidP="008A487C">
      <w:pPr>
        <w:ind w:right="21"/>
        <w:jc w:val="both"/>
        <w:rPr>
          <w:szCs w:val="20"/>
        </w:rPr>
      </w:pPr>
      <w:r>
        <w:rPr>
          <w:szCs w:val="20"/>
        </w:rPr>
        <w:t xml:space="preserve">Martinez-Ruiz, </w:t>
      </w:r>
      <w:proofErr w:type="spellStart"/>
      <w:r>
        <w:rPr>
          <w:szCs w:val="20"/>
        </w:rPr>
        <w:t>Barbaro</w:t>
      </w:r>
      <w:proofErr w:type="spellEnd"/>
      <w:r>
        <w:rPr>
          <w:szCs w:val="20"/>
        </w:rPr>
        <w:t xml:space="preserve">. 2013. </w:t>
      </w:r>
      <w:proofErr w:type="spellStart"/>
      <w:r>
        <w:rPr>
          <w:i/>
          <w:iCs/>
          <w:szCs w:val="20"/>
        </w:rPr>
        <w:t>Kongo</w:t>
      </w:r>
      <w:proofErr w:type="spellEnd"/>
      <w:r>
        <w:rPr>
          <w:i/>
          <w:iCs/>
          <w:szCs w:val="20"/>
        </w:rPr>
        <w:t xml:space="preserve"> Graphic Writing and other Narratives of the Sign</w:t>
      </w:r>
      <w:r>
        <w:rPr>
          <w:szCs w:val="20"/>
        </w:rPr>
        <w:t>. Philadelphia: Temple University Press.</w:t>
      </w:r>
    </w:p>
    <w:p w:rsidR="008A487C" w:rsidRDefault="008A487C" w:rsidP="008A487C">
      <w:pPr>
        <w:rPr>
          <w:spacing w:val="-2"/>
        </w:rPr>
      </w:pPr>
      <w:proofErr w:type="spellStart"/>
      <w:r>
        <w:rPr>
          <w:spacing w:val="-12"/>
        </w:rPr>
        <w:t>Rosenwald</w:t>
      </w:r>
      <w:proofErr w:type="spellEnd"/>
      <w:r>
        <w:rPr>
          <w:spacing w:val="-12"/>
        </w:rPr>
        <w:t>, J. B. 1974. “</w:t>
      </w:r>
      <w:proofErr w:type="spellStart"/>
      <w:r>
        <w:rPr>
          <w:spacing w:val="-12"/>
        </w:rPr>
        <w:t>Kuba</w:t>
      </w:r>
      <w:proofErr w:type="spellEnd"/>
      <w:r>
        <w:rPr>
          <w:spacing w:val="-12"/>
        </w:rPr>
        <w:t xml:space="preserve"> king figure,” </w:t>
      </w:r>
      <w:r>
        <w:rPr>
          <w:i/>
          <w:iCs/>
          <w:spacing w:val="-2"/>
        </w:rPr>
        <w:t xml:space="preserve">African Art, </w:t>
      </w:r>
      <w:r>
        <w:rPr>
          <w:spacing w:val="-2"/>
        </w:rPr>
        <w:t>VII (3).</w:t>
      </w:r>
    </w:p>
    <w:p w:rsidR="008A487C" w:rsidRPr="007416C3" w:rsidRDefault="008A487C" w:rsidP="008A487C">
      <w:pPr>
        <w:rPr>
          <w:spacing w:val="-2"/>
        </w:rPr>
      </w:pPr>
      <w:proofErr w:type="spellStart"/>
      <w:r>
        <w:rPr>
          <w:spacing w:val="-2"/>
        </w:rPr>
        <w:t>Schadeberg</w:t>
      </w:r>
      <w:proofErr w:type="spellEnd"/>
      <w:r>
        <w:rPr>
          <w:spacing w:val="-2"/>
        </w:rPr>
        <w:t xml:space="preserve">, </w:t>
      </w:r>
      <w:proofErr w:type="spellStart"/>
      <w:r>
        <w:rPr>
          <w:spacing w:val="-2"/>
        </w:rPr>
        <w:t>Thilo</w:t>
      </w:r>
      <w:proofErr w:type="spellEnd"/>
      <w:r>
        <w:rPr>
          <w:spacing w:val="-2"/>
        </w:rPr>
        <w:t>. 1999. “</w:t>
      </w:r>
      <w:proofErr w:type="spellStart"/>
      <w:r>
        <w:rPr>
          <w:spacing w:val="-2"/>
        </w:rPr>
        <w:t>Batwa</w:t>
      </w:r>
      <w:proofErr w:type="spellEnd"/>
      <w:r>
        <w:rPr>
          <w:spacing w:val="-2"/>
        </w:rPr>
        <w:t xml:space="preserve">: </w:t>
      </w:r>
      <w:proofErr w:type="gramStart"/>
      <w:r>
        <w:rPr>
          <w:spacing w:val="-2"/>
        </w:rPr>
        <w:t>the</w:t>
      </w:r>
      <w:proofErr w:type="gramEnd"/>
      <w:r>
        <w:rPr>
          <w:spacing w:val="-2"/>
        </w:rPr>
        <w:t xml:space="preserve"> Bantu name for the invisible people.” In </w:t>
      </w:r>
      <w:r>
        <w:rPr>
          <w:i/>
          <w:iCs/>
          <w:spacing w:val="-2"/>
        </w:rPr>
        <w:t>Challenging Elusiveness: Central-African Hunter Gatherers in a Multidisciplinary perspective</w:t>
      </w:r>
      <w:r>
        <w:rPr>
          <w:spacing w:val="-2"/>
        </w:rPr>
        <w:t xml:space="preserve">, ed. </w:t>
      </w:r>
      <w:r w:rsidRPr="007416C3">
        <w:rPr>
          <w:spacing w:val="-2"/>
        </w:rPr>
        <w:t xml:space="preserve">K. </w:t>
      </w:r>
      <w:proofErr w:type="spellStart"/>
      <w:r w:rsidRPr="007416C3">
        <w:rPr>
          <w:spacing w:val="-2"/>
        </w:rPr>
        <w:t>Beibrouck</w:t>
      </w:r>
      <w:proofErr w:type="spellEnd"/>
      <w:r w:rsidRPr="007416C3">
        <w:rPr>
          <w:spacing w:val="-2"/>
        </w:rPr>
        <w:t xml:space="preserve">, S. Elders, and G. </w:t>
      </w:r>
      <w:proofErr w:type="spellStart"/>
      <w:r w:rsidRPr="007416C3">
        <w:rPr>
          <w:spacing w:val="-2"/>
        </w:rPr>
        <w:t>Rossel</w:t>
      </w:r>
      <w:proofErr w:type="spellEnd"/>
      <w:r w:rsidRPr="007416C3">
        <w:rPr>
          <w:spacing w:val="-2"/>
        </w:rPr>
        <w:t>. Leiden: CNWS, 21-39.</w:t>
      </w:r>
    </w:p>
    <w:p w:rsidR="008A487C" w:rsidRPr="007416C3" w:rsidRDefault="008A487C" w:rsidP="008A487C">
      <w:pPr>
        <w:rPr>
          <w:spacing w:val="-2"/>
        </w:rPr>
      </w:pPr>
      <w:r w:rsidRPr="007416C3">
        <w:rPr>
          <w:spacing w:val="-2"/>
        </w:rPr>
        <w:t xml:space="preserve">Thompson, Robert Farris. 1978. </w:t>
      </w:r>
      <w:r>
        <w:rPr>
          <w:spacing w:val="-2"/>
        </w:rPr>
        <w:t>“</w:t>
      </w:r>
      <w:r w:rsidRPr="007416C3">
        <w:rPr>
          <w:spacing w:val="-2"/>
        </w:rPr>
        <w:t xml:space="preserve">The Grand Detroit </w:t>
      </w:r>
      <w:proofErr w:type="spellStart"/>
      <w:r w:rsidRPr="007416C3">
        <w:rPr>
          <w:spacing w:val="-2"/>
        </w:rPr>
        <w:t>N’kondi</w:t>
      </w:r>
      <w:proofErr w:type="spellEnd"/>
      <w:r w:rsidRPr="007416C3">
        <w:rPr>
          <w:spacing w:val="-2"/>
        </w:rPr>
        <w:t>,</w:t>
      </w:r>
      <w:r>
        <w:rPr>
          <w:spacing w:val="-2"/>
        </w:rPr>
        <w:t>”</w:t>
      </w:r>
      <w:r w:rsidRPr="007416C3">
        <w:rPr>
          <w:spacing w:val="-2"/>
        </w:rPr>
        <w:t xml:space="preserve"> </w:t>
      </w:r>
      <w:r w:rsidRPr="007416C3">
        <w:rPr>
          <w:i/>
          <w:iCs/>
          <w:spacing w:val="-2"/>
        </w:rPr>
        <w:t>Bulletin of the Detroit Institute of Arts</w:t>
      </w:r>
      <w:r w:rsidRPr="007416C3">
        <w:rPr>
          <w:spacing w:val="-2"/>
        </w:rPr>
        <w:t xml:space="preserve"> 56 :4, 206-217.</w:t>
      </w:r>
    </w:p>
    <w:p w:rsidR="008A487C" w:rsidRDefault="008A487C" w:rsidP="008A487C">
      <w:pPr>
        <w:rPr>
          <w:spacing w:val="-8"/>
        </w:rPr>
      </w:pPr>
      <w:proofErr w:type="spellStart"/>
      <w:r>
        <w:rPr>
          <w:spacing w:val="-13"/>
        </w:rPr>
        <w:t>Torday</w:t>
      </w:r>
      <w:proofErr w:type="spellEnd"/>
      <w:r>
        <w:rPr>
          <w:spacing w:val="-13"/>
        </w:rPr>
        <w:t xml:space="preserve">, E. and T. A. Joyce. </w:t>
      </w:r>
      <w:r>
        <w:rPr>
          <w:spacing w:val="-13"/>
          <w:lang w:val="fr-FR"/>
        </w:rPr>
        <w:t>1911. « Notes ethno</w:t>
      </w:r>
      <w:r>
        <w:rPr>
          <w:spacing w:val="-13"/>
          <w:lang w:val="fr-FR"/>
        </w:rPr>
        <w:softHyphen/>
      </w:r>
      <w:r>
        <w:rPr>
          <w:spacing w:val="-8"/>
          <w:lang w:val="fr-FR"/>
        </w:rPr>
        <w:t xml:space="preserve">graphiques sur les peuples </w:t>
      </w:r>
      <w:proofErr w:type="spellStart"/>
      <w:r>
        <w:rPr>
          <w:spacing w:val="-8"/>
          <w:lang w:val="fr-FR"/>
        </w:rPr>
        <w:t>communement</w:t>
      </w:r>
      <w:proofErr w:type="spellEnd"/>
      <w:r>
        <w:rPr>
          <w:spacing w:val="-8"/>
          <w:lang w:val="fr-FR"/>
        </w:rPr>
        <w:t xml:space="preserve"> </w:t>
      </w:r>
      <w:proofErr w:type="spellStart"/>
      <w:r>
        <w:rPr>
          <w:spacing w:val="-8"/>
          <w:lang w:val="fr-FR"/>
        </w:rPr>
        <w:t>appeles</w:t>
      </w:r>
      <w:proofErr w:type="spellEnd"/>
      <w:r>
        <w:rPr>
          <w:spacing w:val="-8"/>
          <w:lang w:val="fr-FR"/>
        </w:rPr>
        <w:t xml:space="preserve"> Bakuba, ainsi que sur les peuplades </w:t>
      </w:r>
      <w:proofErr w:type="spellStart"/>
      <w:r>
        <w:rPr>
          <w:spacing w:val="-6"/>
          <w:lang w:val="fr-FR"/>
        </w:rPr>
        <w:t>apparentees</w:t>
      </w:r>
      <w:proofErr w:type="spellEnd"/>
      <w:r>
        <w:rPr>
          <w:spacing w:val="-6"/>
          <w:lang w:val="fr-FR"/>
        </w:rPr>
        <w:t xml:space="preserve">, les </w:t>
      </w:r>
      <w:proofErr w:type="spellStart"/>
      <w:r>
        <w:rPr>
          <w:spacing w:val="-6"/>
          <w:lang w:val="fr-FR"/>
        </w:rPr>
        <w:t>Bushoongo</w:t>
      </w:r>
      <w:proofErr w:type="spellEnd"/>
      <w:r>
        <w:rPr>
          <w:spacing w:val="-6"/>
          <w:lang w:val="fr-FR"/>
        </w:rPr>
        <w:t xml:space="preserve">. » In </w:t>
      </w:r>
      <w:r>
        <w:rPr>
          <w:i/>
          <w:iCs/>
          <w:spacing w:val="-6"/>
          <w:lang w:val="fr-FR"/>
        </w:rPr>
        <w:t xml:space="preserve">Annales du </w:t>
      </w:r>
      <w:proofErr w:type="spellStart"/>
      <w:r>
        <w:rPr>
          <w:i/>
          <w:iCs/>
          <w:spacing w:val="-6"/>
          <w:lang w:val="fr-FR"/>
        </w:rPr>
        <w:t>Musee</w:t>
      </w:r>
      <w:proofErr w:type="spellEnd"/>
      <w:r>
        <w:rPr>
          <w:i/>
          <w:iCs/>
          <w:spacing w:val="-6"/>
          <w:lang w:val="fr-FR"/>
        </w:rPr>
        <w:t xml:space="preserve"> Royal du Congo Belge, Ethnographie et </w:t>
      </w:r>
      <w:proofErr w:type="spellStart"/>
      <w:r>
        <w:rPr>
          <w:i/>
          <w:iCs/>
          <w:spacing w:val="-14"/>
          <w:lang w:val="fr-FR"/>
        </w:rPr>
        <w:t>Anthropologic</w:t>
      </w:r>
      <w:proofErr w:type="spellEnd"/>
      <w:r>
        <w:rPr>
          <w:i/>
          <w:iCs/>
          <w:spacing w:val="-14"/>
          <w:lang w:val="fr-FR"/>
        </w:rPr>
        <w:t xml:space="preserve">., </w:t>
      </w:r>
      <w:proofErr w:type="spellStart"/>
      <w:r>
        <w:rPr>
          <w:spacing w:val="-14"/>
          <w:lang w:val="fr-FR"/>
        </w:rPr>
        <w:t>serie</w:t>
      </w:r>
      <w:proofErr w:type="spellEnd"/>
      <w:r>
        <w:rPr>
          <w:spacing w:val="-14"/>
          <w:lang w:val="fr-FR"/>
        </w:rPr>
        <w:t xml:space="preserve"> III, tome II, fasc. </w:t>
      </w:r>
      <w:r>
        <w:rPr>
          <w:spacing w:val="-14"/>
        </w:rPr>
        <w:t xml:space="preserve">1. Brussels: </w:t>
      </w:r>
      <w:proofErr w:type="spellStart"/>
      <w:r>
        <w:rPr>
          <w:spacing w:val="-8"/>
        </w:rPr>
        <w:t>Tervuren</w:t>
      </w:r>
      <w:proofErr w:type="spellEnd"/>
      <w:r>
        <w:rPr>
          <w:spacing w:val="-8"/>
        </w:rPr>
        <w:t>.</w:t>
      </w:r>
    </w:p>
    <w:p w:rsidR="008A487C" w:rsidRDefault="008A487C" w:rsidP="008A487C">
      <w:pPr>
        <w:rPr>
          <w:spacing w:val="-4"/>
        </w:rPr>
      </w:pPr>
      <w:proofErr w:type="spellStart"/>
      <w:r>
        <w:rPr>
          <w:spacing w:val="-4"/>
        </w:rPr>
        <w:t>Vansina</w:t>
      </w:r>
      <w:proofErr w:type="spellEnd"/>
      <w:r>
        <w:rPr>
          <w:spacing w:val="-4"/>
        </w:rPr>
        <w:t xml:space="preserve">, Jan. </w:t>
      </w:r>
      <w:r>
        <w:rPr>
          <w:spacing w:val="-7"/>
        </w:rPr>
        <w:t xml:space="preserve">1955 “Initiation Rituals of the </w:t>
      </w:r>
      <w:proofErr w:type="spellStart"/>
      <w:r>
        <w:rPr>
          <w:spacing w:val="-7"/>
        </w:rPr>
        <w:t>Bushong</w:t>
      </w:r>
      <w:proofErr w:type="spellEnd"/>
      <w:r>
        <w:rPr>
          <w:spacing w:val="-7"/>
        </w:rPr>
        <w:t xml:space="preserve">,” </w:t>
      </w:r>
      <w:r>
        <w:rPr>
          <w:i/>
          <w:iCs/>
        </w:rPr>
        <w:t xml:space="preserve">Africa </w:t>
      </w:r>
      <w:r>
        <w:t>25(2): 138-153.</w:t>
      </w:r>
    </w:p>
    <w:p w:rsidR="008A487C" w:rsidRPr="008A487C" w:rsidRDefault="008A487C" w:rsidP="008A487C">
      <w:pPr>
        <w:rPr>
          <w:spacing w:val="-10"/>
          <w:lang w:val="fr-FR"/>
        </w:rPr>
      </w:pPr>
      <w:proofErr w:type="spellStart"/>
      <w:r w:rsidRPr="008A487C">
        <w:rPr>
          <w:spacing w:val="-4"/>
          <w:lang w:val="fr-FR"/>
        </w:rPr>
        <w:t>Vansina</w:t>
      </w:r>
      <w:proofErr w:type="spellEnd"/>
      <w:r w:rsidRPr="008A487C">
        <w:rPr>
          <w:spacing w:val="-4"/>
          <w:lang w:val="fr-FR"/>
        </w:rPr>
        <w:t xml:space="preserve">, Jan. </w:t>
      </w:r>
      <w:r w:rsidRPr="008A487C">
        <w:rPr>
          <w:spacing w:val="-6"/>
          <w:lang w:val="fr-FR"/>
        </w:rPr>
        <w:t xml:space="preserve">1964.  </w:t>
      </w:r>
      <w:r w:rsidRPr="008A487C">
        <w:rPr>
          <w:i/>
          <w:iCs/>
          <w:spacing w:val="-6"/>
          <w:lang w:val="fr-FR"/>
        </w:rPr>
        <w:t xml:space="preserve">Le royaume kuba. </w:t>
      </w:r>
      <w:proofErr w:type="gramStart"/>
      <w:r w:rsidRPr="008A487C">
        <w:rPr>
          <w:rStyle w:val="itempublisher"/>
          <w:lang w:val="fr-FR"/>
        </w:rPr>
        <w:t>Tervuren:</w:t>
      </w:r>
      <w:proofErr w:type="gramEnd"/>
      <w:r w:rsidRPr="008A487C">
        <w:rPr>
          <w:rStyle w:val="itempublisher"/>
          <w:lang w:val="fr-FR"/>
        </w:rPr>
        <w:t xml:space="preserve"> </w:t>
      </w:r>
      <w:proofErr w:type="spellStart"/>
      <w:r w:rsidRPr="008A487C">
        <w:rPr>
          <w:rStyle w:val="itempublisher"/>
          <w:lang w:val="fr-FR"/>
        </w:rPr>
        <w:t>Musée</w:t>
      </w:r>
      <w:proofErr w:type="spellEnd"/>
      <w:r w:rsidRPr="008A487C">
        <w:rPr>
          <w:rStyle w:val="itempublisher"/>
          <w:lang w:val="fr-FR"/>
        </w:rPr>
        <w:t xml:space="preserve"> royal de l'Afrique centrale.</w:t>
      </w:r>
      <w:r w:rsidRPr="008A487C">
        <w:rPr>
          <w:spacing w:val="-10"/>
          <w:lang w:val="fr-FR"/>
        </w:rPr>
        <w:t xml:space="preserve"> </w:t>
      </w:r>
    </w:p>
    <w:p w:rsidR="008A487C" w:rsidRPr="007416C3" w:rsidRDefault="008A487C" w:rsidP="008A487C">
      <w:pPr>
        <w:rPr>
          <w:rFonts w:ascii="Garamond" w:hAnsi="Garamond" w:cs="Garamond"/>
          <w:spacing w:val="-3"/>
        </w:rPr>
      </w:pPr>
      <w:proofErr w:type="spellStart"/>
      <w:r>
        <w:rPr>
          <w:spacing w:val="-4"/>
        </w:rPr>
        <w:t>Vansina</w:t>
      </w:r>
      <w:proofErr w:type="spellEnd"/>
      <w:r>
        <w:rPr>
          <w:spacing w:val="-4"/>
        </w:rPr>
        <w:t xml:space="preserve">, Jan. </w:t>
      </w:r>
      <w:r>
        <w:rPr>
          <w:spacing w:val="-10"/>
        </w:rPr>
        <w:t xml:space="preserve">1978. </w:t>
      </w:r>
      <w:r>
        <w:rPr>
          <w:i/>
          <w:iCs/>
          <w:spacing w:val="-10"/>
        </w:rPr>
        <w:t xml:space="preserve">The children of Woot. A history </w:t>
      </w:r>
      <w:r>
        <w:rPr>
          <w:i/>
          <w:iCs/>
          <w:spacing w:val="-6"/>
        </w:rPr>
        <w:t xml:space="preserve">of the </w:t>
      </w:r>
      <w:proofErr w:type="spellStart"/>
      <w:r>
        <w:rPr>
          <w:i/>
          <w:iCs/>
          <w:spacing w:val="-6"/>
        </w:rPr>
        <w:t>Kuba</w:t>
      </w:r>
      <w:proofErr w:type="spellEnd"/>
      <w:r>
        <w:rPr>
          <w:i/>
          <w:iCs/>
          <w:spacing w:val="-6"/>
        </w:rPr>
        <w:t xml:space="preserve"> peoples. </w:t>
      </w:r>
      <w:r>
        <w:rPr>
          <w:spacing w:val="-6"/>
        </w:rPr>
        <w:t xml:space="preserve">Madison: University of </w:t>
      </w:r>
      <w:r>
        <w:rPr>
          <w:spacing w:val="-8"/>
        </w:rPr>
        <w:t>Wisconsin Press/Dawson.</w:t>
      </w:r>
    </w:p>
    <w:p w:rsidR="008A487C" w:rsidRDefault="008A487C" w:rsidP="008A487C">
      <w:proofErr w:type="spellStart"/>
      <w:r>
        <w:rPr>
          <w:spacing w:val="-10"/>
        </w:rPr>
        <w:t>Vansina</w:t>
      </w:r>
      <w:proofErr w:type="spellEnd"/>
      <w:r>
        <w:rPr>
          <w:spacing w:val="-10"/>
        </w:rPr>
        <w:t>, J</w:t>
      </w:r>
      <w:r>
        <w:rPr>
          <w:spacing w:val="-6"/>
        </w:rPr>
        <w:t xml:space="preserve">an. 1984. </w:t>
      </w:r>
      <w:r>
        <w:rPr>
          <w:i/>
          <w:iCs/>
          <w:spacing w:val="-6"/>
        </w:rPr>
        <w:t xml:space="preserve">Art History in Africa. </w:t>
      </w:r>
      <w:r>
        <w:rPr>
          <w:spacing w:val="-6"/>
        </w:rPr>
        <w:t xml:space="preserve">London: </w:t>
      </w:r>
      <w:r>
        <w:t>Longman.</w:t>
      </w:r>
    </w:p>
    <w:p w:rsidR="008A487C" w:rsidRPr="007416C3" w:rsidRDefault="008A487C" w:rsidP="008A487C">
      <w:pPr>
        <w:rPr>
          <w:lang w:val="fr-FR"/>
        </w:rPr>
      </w:pPr>
      <w:r>
        <w:t xml:space="preserve">Van Wing, Joseph Hubert Leopold. </w:t>
      </w:r>
      <w:r w:rsidRPr="007416C3">
        <w:rPr>
          <w:lang w:val="fr-FR"/>
        </w:rPr>
        <w:t xml:space="preserve">1941. </w:t>
      </w:r>
      <w:r w:rsidRPr="007416C3">
        <w:rPr>
          <w:i/>
          <w:iCs/>
          <w:lang w:val="fr-FR"/>
        </w:rPr>
        <w:t>Études Bakongo</w:t>
      </w:r>
      <w:r w:rsidRPr="007416C3">
        <w:rPr>
          <w:lang w:val="fr-FR"/>
        </w:rPr>
        <w:t xml:space="preserve">. II. </w:t>
      </w:r>
      <w:r w:rsidRPr="007416C3">
        <w:rPr>
          <w:i/>
          <w:iCs/>
          <w:lang w:val="fr-FR"/>
        </w:rPr>
        <w:t>Religion et magie</w:t>
      </w:r>
      <w:r w:rsidRPr="007416C3">
        <w:rPr>
          <w:lang w:val="fr-FR"/>
        </w:rPr>
        <w:t xml:space="preserve">. Institut royal colonial belge. Section des sciences morales et politiques. Mémoires, collection in-8°, t. IX, fasc. 1. </w:t>
      </w:r>
      <w:proofErr w:type="gramStart"/>
      <w:r w:rsidRPr="007416C3">
        <w:rPr>
          <w:lang w:val="fr-FR"/>
        </w:rPr>
        <w:t>Brussels:</w:t>
      </w:r>
      <w:proofErr w:type="gramEnd"/>
      <w:r w:rsidRPr="007416C3">
        <w:rPr>
          <w:lang w:val="fr-FR"/>
        </w:rPr>
        <w:t xml:space="preserve"> </w:t>
      </w:r>
      <w:proofErr w:type="spellStart"/>
      <w:r w:rsidRPr="007416C3">
        <w:rPr>
          <w:lang w:val="fr-FR"/>
        </w:rPr>
        <w:t>Desclée</w:t>
      </w:r>
      <w:proofErr w:type="spellEnd"/>
      <w:r w:rsidRPr="007416C3">
        <w:rPr>
          <w:lang w:val="fr-FR"/>
        </w:rPr>
        <w:t xml:space="preserve"> de Brouwer.</w:t>
      </w:r>
    </w:p>
    <w:p w:rsidR="008A487C" w:rsidRPr="007416C3" w:rsidRDefault="008A487C" w:rsidP="008A487C">
      <w:pPr>
        <w:rPr>
          <w:lang w:val="fr-FR"/>
        </w:rPr>
      </w:pPr>
      <w:r w:rsidRPr="00313E92">
        <w:rPr>
          <w:lang w:val="fr-FR"/>
        </w:rPr>
        <w:t xml:space="preserve">Van Wing, Joseph Hubert </w:t>
      </w:r>
      <w:proofErr w:type="spellStart"/>
      <w:r w:rsidRPr="00313E92">
        <w:rPr>
          <w:lang w:val="fr-FR"/>
        </w:rPr>
        <w:t>Leopold</w:t>
      </w:r>
      <w:proofErr w:type="spellEnd"/>
      <w:r w:rsidRPr="00313E92">
        <w:rPr>
          <w:lang w:val="fr-FR"/>
        </w:rPr>
        <w:t xml:space="preserve">. </w:t>
      </w:r>
      <w:r w:rsidRPr="007416C3">
        <w:rPr>
          <w:lang w:val="fr-FR"/>
        </w:rPr>
        <w:t xml:space="preserve">1959. </w:t>
      </w:r>
      <w:r w:rsidRPr="007416C3">
        <w:rPr>
          <w:i/>
          <w:iCs/>
          <w:lang w:val="fr-FR"/>
        </w:rPr>
        <w:t>Études Bakongo.</w:t>
      </w:r>
      <w:r w:rsidRPr="007416C3">
        <w:rPr>
          <w:lang w:val="fr-FR"/>
        </w:rPr>
        <w:t xml:space="preserve"> </w:t>
      </w:r>
      <w:proofErr w:type="gramStart"/>
      <w:r w:rsidRPr="007416C3">
        <w:rPr>
          <w:lang w:val="fr-FR"/>
        </w:rPr>
        <w:t>Brussels:</w:t>
      </w:r>
      <w:proofErr w:type="gramEnd"/>
      <w:r w:rsidRPr="007416C3">
        <w:rPr>
          <w:lang w:val="fr-FR"/>
        </w:rPr>
        <w:t xml:space="preserve"> </w:t>
      </w:r>
      <w:proofErr w:type="spellStart"/>
      <w:r w:rsidRPr="007416C3">
        <w:rPr>
          <w:lang w:val="fr-FR"/>
        </w:rPr>
        <w:t>Desclée</w:t>
      </w:r>
      <w:proofErr w:type="spellEnd"/>
      <w:r w:rsidRPr="007416C3">
        <w:rPr>
          <w:lang w:val="fr-FR"/>
        </w:rPr>
        <w:t xml:space="preserve"> de Brouwer.</w:t>
      </w:r>
    </w:p>
    <w:p w:rsidR="008A487C" w:rsidRDefault="008A487C" w:rsidP="008A487C">
      <w:r>
        <w:t xml:space="preserve">Walker Art Center. 1967. </w:t>
      </w:r>
      <w:r>
        <w:rPr>
          <w:i/>
          <w:iCs/>
        </w:rPr>
        <w:t>Art of the Congo</w:t>
      </w:r>
      <w:r>
        <w:t>. Minneapolis: Walker Art Center.</w:t>
      </w:r>
    </w:p>
    <w:p w:rsidR="00DA2C2B" w:rsidRDefault="00DA2C2B" w:rsidP="00DA2C2B">
      <w:pPr>
        <w:rPr>
          <w:color w:val="000000"/>
          <w:szCs w:val="21"/>
        </w:rPr>
      </w:pPr>
    </w:p>
    <w:p w:rsidR="00DA2C2B" w:rsidRDefault="00DA2C2B" w:rsidP="00DA2C2B">
      <w:pPr>
        <w:rPr>
          <w:color w:val="000000"/>
          <w:szCs w:val="21"/>
        </w:rPr>
      </w:pPr>
    </w:p>
    <w:p w:rsidR="00DA2C2B" w:rsidRDefault="00DA2C2B" w:rsidP="00DA2C2B">
      <w:pPr>
        <w:rPr>
          <w:color w:val="000000"/>
          <w:szCs w:val="21"/>
        </w:rPr>
      </w:pPr>
    </w:p>
    <w:p w:rsidR="00DA2C2B" w:rsidRDefault="00DA2C2B" w:rsidP="00DA2C2B">
      <w:pPr>
        <w:rPr>
          <w:color w:val="000000"/>
          <w:szCs w:val="21"/>
        </w:rPr>
      </w:pPr>
    </w:p>
    <w:p w:rsidR="00DA2C2B" w:rsidRDefault="00DA2C2B" w:rsidP="00DA2C2B">
      <w:pPr>
        <w:rPr>
          <w:color w:val="000000"/>
          <w:szCs w:val="21"/>
        </w:rPr>
      </w:pPr>
    </w:p>
    <w:p w:rsidR="00DA2C2B" w:rsidRDefault="00DA2C2B" w:rsidP="00DA2C2B">
      <w:pPr>
        <w:rPr>
          <w:color w:val="000000"/>
          <w:szCs w:val="21"/>
        </w:rPr>
      </w:pPr>
    </w:p>
    <w:p w:rsidR="00DA2C2B" w:rsidRDefault="00DA2C2B" w:rsidP="00DA2C2B">
      <w:pPr>
        <w:rPr>
          <w:color w:val="000000"/>
          <w:szCs w:val="21"/>
        </w:rPr>
      </w:pPr>
    </w:p>
    <w:p w:rsidR="00DA2C2B" w:rsidRDefault="00DA2C2B" w:rsidP="00DA2C2B">
      <w:pPr>
        <w:rPr>
          <w:color w:val="000000"/>
          <w:szCs w:val="21"/>
        </w:rPr>
      </w:pPr>
    </w:p>
    <w:p w:rsidR="00DA2C2B" w:rsidRDefault="00DA2C2B">
      <w:r>
        <w:rPr>
          <w:noProof/>
        </w:rPr>
        <mc:AlternateContent>
          <mc:Choice Requires="wps">
            <w:drawing>
              <wp:anchor distT="0" distB="0" distL="114300" distR="114300" simplePos="0" relativeHeight="251663360" behindDoc="0" locked="1" layoutInCell="1" allowOverlap="1">
                <wp:simplePos x="0" y="0"/>
                <wp:positionH relativeFrom="column">
                  <wp:posOffset>601980</wp:posOffset>
                </wp:positionH>
                <wp:positionV relativeFrom="paragraph">
                  <wp:posOffset>6629400</wp:posOffset>
                </wp:positionV>
                <wp:extent cx="2388870" cy="2628900"/>
                <wp:effectExtent l="11430" t="9525" r="9525" b="952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870" cy="2628900"/>
                        </a:xfrm>
                        <a:prstGeom prst="rect">
                          <a:avLst/>
                        </a:prstGeom>
                        <a:solidFill>
                          <a:srgbClr val="FFFFFF"/>
                        </a:solidFill>
                        <a:ln w="9525">
                          <a:solidFill>
                            <a:srgbClr val="000000"/>
                          </a:solidFill>
                          <a:miter lim="800000"/>
                          <a:headEnd/>
                          <a:tailEnd/>
                        </a:ln>
                      </wps:spPr>
                      <wps:txbx>
                        <w:txbxContent>
                          <w:p w:rsidR="00DA2C2B" w:rsidRDefault="00DA2C2B" w:rsidP="00DA2C2B">
                            <w:pPr>
                              <w:rPr>
                                <w:rStyle w:val="text"/>
                                <w:b/>
                                <w:bCs/>
                                <w:sz w:val="20"/>
                                <w:szCs w:val="20"/>
                              </w:rPr>
                            </w:pPr>
                            <w:r>
                              <w:rPr>
                                <w:rStyle w:val="text"/>
                                <w:b/>
                                <w:bCs/>
                                <w:noProof/>
                                <w:sz w:val="20"/>
                                <w:szCs w:val="20"/>
                              </w:rPr>
                              <w:drawing>
                                <wp:inline distT="0" distB="0" distL="0" distR="0">
                                  <wp:extent cx="2194560" cy="32232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4560" cy="3223260"/>
                                          </a:xfrm>
                                          <a:prstGeom prst="rect">
                                            <a:avLst/>
                                          </a:prstGeom>
                                          <a:noFill/>
                                          <a:ln>
                                            <a:noFill/>
                                          </a:ln>
                                        </pic:spPr>
                                      </pic:pic>
                                    </a:graphicData>
                                  </a:graphic>
                                </wp:inline>
                              </w:drawing>
                            </w:r>
                          </w:p>
                          <w:p w:rsidR="00DA2C2B" w:rsidRDefault="00DA2C2B" w:rsidP="00DA2C2B">
                            <w:pPr>
                              <w:jc w:val="center"/>
                              <w:rPr>
                                <w:rStyle w:val="text"/>
                                <w:b/>
                                <w:bCs/>
                                <w:sz w:val="20"/>
                                <w:szCs w:val="20"/>
                              </w:rPr>
                            </w:pPr>
                          </w:p>
                          <w:p w:rsidR="00DA2C2B" w:rsidRDefault="00DA2C2B" w:rsidP="00DA2C2B">
                            <w:pPr>
                              <w:pStyle w:val="BodyText"/>
                              <w:rPr>
                                <w:rStyle w:val="text"/>
                                <w:sz w:val="16"/>
                              </w:rPr>
                            </w:pPr>
                            <w:r>
                              <w:rPr>
                                <w:rStyle w:val="text"/>
                                <w:sz w:val="16"/>
                              </w:rPr>
                              <w:t xml:space="preserve">Fig. 5. </w:t>
                            </w:r>
                            <w:proofErr w:type="spellStart"/>
                            <w:r>
                              <w:rPr>
                                <w:rStyle w:val="text"/>
                                <w:sz w:val="16"/>
                              </w:rPr>
                              <w:t>Kuba</w:t>
                            </w:r>
                            <w:proofErr w:type="spellEnd"/>
                            <w:r>
                              <w:rPr>
                                <w:rStyle w:val="text"/>
                                <w:sz w:val="16"/>
                              </w:rPr>
                              <w:t xml:space="preserve"> woman </w:t>
                            </w:r>
                            <w:proofErr w:type="gramStart"/>
                            <w:r>
                              <w:rPr>
                                <w:rStyle w:val="text"/>
                                <w:sz w:val="16"/>
                              </w:rPr>
                              <w:t>with  a</w:t>
                            </w:r>
                            <w:proofErr w:type="gramEnd"/>
                            <w:r>
                              <w:rPr>
                                <w:rStyle w:val="text"/>
                                <w:sz w:val="16"/>
                              </w:rPr>
                              <w:t xml:space="preserve"> geometric textile design similar to the zig-zag keloid scars of the Pygmy (after  www.ezakwantu.com.)</w:t>
                            </w:r>
                          </w:p>
                          <w:p w:rsidR="00DA2C2B" w:rsidRDefault="00DA2C2B" w:rsidP="00DA2C2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47.4pt;margin-top:522pt;width:188.1pt;height:2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MMtLAIAAFMEAAAOAAAAZHJzL2Uyb0RvYy54bWysVNtu2zAMfR+wfxD0vtjxktYx4hRdugwD&#10;ugvQ7gNkWbaFyaImKbGzry8lp1nQbS/D/CCIInVEnkN6fTP2ihyEdRJ0SeezlBKhOdRStyX99rh7&#10;k1PiPNM1U6BFSY/C0ZvN61frwRQigw5ULSxBEO2KwZS0894USeJ4J3rmZmCERmcDtmceTdsmtWUD&#10;ovcqydL0KhnA1sYCF87h6d3kpJuI3zSC+y9N44QnqqSYm4+rjWsV1mSzZkVrmekkP6XB/iGLnkmN&#10;j56h7phnZG/lb1C95BYcNH7GoU+gaSQXsQasZp6+qOahY0bEWpAcZ840uf8Hyz8fvloia9RuRYlm&#10;PWr0KEZP3sFI8Aj5GYwrMOzBYKAf8RxjY63O3AP/7oiGbcd0K26thaETrMb85uFmcnF1wnEBpBo+&#10;QY3vsL2HCDQ2tg/kIR0E0VGn41mbkAvHw+xtnufX6OLoy66yfJVG9RJWPF831vkPAnoSNiW1KH6E&#10;Z4d750M6rHgOCa85ULLeSaWiYdtqqyw5MGyUXfxiBS/ClCZDSVfLbDkx8FeINH5/guilx45Xsi9p&#10;fg5iReDtva5jP3om1bTHlJU+ERm4m1j0YzWehKmgPiKlFqbOxknETQf2JyUDdnVJ3Y89s4IS9VGj&#10;LKv5YhHGIBqL5XWGhr30VJcepjlCldRTMm23fhqdvbGy7fClqRE03KKUjYwkB82nrE55Y+dG7k9T&#10;Fkbj0o5Rv/4FmycAAAD//wMAUEsDBBQABgAIAAAAIQD+DhJb4AAAAAwBAAAPAAAAZHJzL2Rvd25y&#10;ZXYueG1sTI/BTsMwEETvSPyDtUhcELULpk1DnAohgegNCoKrG7tJhL0OtpuGv2c5wW13djT7plpP&#10;3rHRxtQHVDCfCWAWm2B6bBW8vT5cFsBS1mi0C2gVfNsE6/r0pNKlCUd8seM2t4xCMJVaQZfzUHKe&#10;ms56nWZhsEi3fYheZ1pjy03URwr3jl8JseBe90gfOj3Y+842n9uDV1DIp/Ejba6f35vF3q3yxXJ8&#10;/IpKnZ9Nd7fAsp3ynxl+8QkdamLahQOaxJyClSTyTLqQkkqRQy7nNOxIkjeFAF5X/H+J+gcAAP//&#10;AwBQSwECLQAUAAYACAAAACEAtoM4kv4AAADhAQAAEwAAAAAAAAAAAAAAAAAAAAAAW0NvbnRlbnRf&#10;VHlwZXNdLnhtbFBLAQItABQABgAIAAAAIQA4/SH/1gAAAJQBAAALAAAAAAAAAAAAAAAAAC8BAABf&#10;cmVscy8ucmVsc1BLAQItABQABgAIAAAAIQAZzMMtLAIAAFMEAAAOAAAAAAAAAAAAAAAAAC4CAABk&#10;cnMvZTJvRG9jLnhtbFBLAQItABQABgAIAAAAIQD+DhJb4AAAAAwBAAAPAAAAAAAAAAAAAAAAAIYE&#10;AABkcnMvZG93bnJldi54bWxQSwUGAAAAAAQABADzAAAAkwUAAAAA&#10;">
                <v:textbox>
                  <w:txbxContent>
                    <w:p w:rsidR="00DA2C2B" w:rsidRDefault="00DA2C2B" w:rsidP="00DA2C2B">
                      <w:pPr>
                        <w:rPr>
                          <w:rStyle w:val="text"/>
                          <w:b/>
                          <w:bCs/>
                          <w:sz w:val="20"/>
                          <w:szCs w:val="20"/>
                        </w:rPr>
                      </w:pPr>
                      <w:r>
                        <w:rPr>
                          <w:rStyle w:val="text"/>
                          <w:b/>
                          <w:bCs/>
                          <w:noProof/>
                          <w:sz w:val="20"/>
                          <w:szCs w:val="20"/>
                        </w:rPr>
                        <w:drawing>
                          <wp:inline distT="0" distB="0" distL="0" distR="0">
                            <wp:extent cx="2194560" cy="32232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4560" cy="3223260"/>
                                    </a:xfrm>
                                    <a:prstGeom prst="rect">
                                      <a:avLst/>
                                    </a:prstGeom>
                                    <a:noFill/>
                                    <a:ln>
                                      <a:noFill/>
                                    </a:ln>
                                  </pic:spPr>
                                </pic:pic>
                              </a:graphicData>
                            </a:graphic>
                          </wp:inline>
                        </w:drawing>
                      </w:r>
                    </w:p>
                    <w:p w:rsidR="00DA2C2B" w:rsidRDefault="00DA2C2B" w:rsidP="00DA2C2B">
                      <w:pPr>
                        <w:jc w:val="center"/>
                        <w:rPr>
                          <w:rStyle w:val="text"/>
                          <w:b/>
                          <w:bCs/>
                          <w:sz w:val="20"/>
                          <w:szCs w:val="20"/>
                        </w:rPr>
                      </w:pPr>
                    </w:p>
                    <w:p w:rsidR="00DA2C2B" w:rsidRDefault="00DA2C2B" w:rsidP="00DA2C2B">
                      <w:pPr>
                        <w:pStyle w:val="BodyText"/>
                        <w:rPr>
                          <w:rStyle w:val="text"/>
                          <w:sz w:val="16"/>
                        </w:rPr>
                      </w:pPr>
                      <w:r>
                        <w:rPr>
                          <w:rStyle w:val="text"/>
                          <w:sz w:val="16"/>
                        </w:rPr>
                        <w:t xml:space="preserve">Fig. 5. </w:t>
                      </w:r>
                      <w:proofErr w:type="spellStart"/>
                      <w:r>
                        <w:rPr>
                          <w:rStyle w:val="text"/>
                          <w:sz w:val="16"/>
                        </w:rPr>
                        <w:t>Kuba</w:t>
                      </w:r>
                      <w:proofErr w:type="spellEnd"/>
                      <w:r>
                        <w:rPr>
                          <w:rStyle w:val="text"/>
                          <w:sz w:val="16"/>
                        </w:rPr>
                        <w:t xml:space="preserve"> woman </w:t>
                      </w:r>
                      <w:proofErr w:type="gramStart"/>
                      <w:r>
                        <w:rPr>
                          <w:rStyle w:val="text"/>
                          <w:sz w:val="16"/>
                        </w:rPr>
                        <w:t>with  a</w:t>
                      </w:r>
                      <w:proofErr w:type="gramEnd"/>
                      <w:r>
                        <w:rPr>
                          <w:rStyle w:val="text"/>
                          <w:sz w:val="16"/>
                        </w:rPr>
                        <w:t xml:space="preserve"> geometric textile design similar to the zig-zag keloid scars of the Pygmy (after  www.ezakwantu.com.)</w:t>
                      </w:r>
                    </w:p>
                    <w:p w:rsidR="00DA2C2B" w:rsidRDefault="00DA2C2B" w:rsidP="00DA2C2B"/>
                  </w:txbxContent>
                </v:textbox>
                <w10:anchorlock/>
              </v:shape>
            </w:pict>
          </mc:Fallback>
        </mc:AlternateContent>
      </w:r>
      <w:r>
        <w:rPr>
          <w:noProof/>
        </w:rPr>
        <mc:AlternateContent>
          <mc:Choice Requires="wps">
            <w:drawing>
              <wp:anchor distT="0" distB="0" distL="114300" distR="114300" simplePos="0" relativeHeight="251661312" behindDoc="0" locked="1" layoutInCell="1" allowOverlap="1">
                <wp:simplePos x="0" y="0"/>
                <wp:positionH relativeFrom="column">
                  <wp:posOffset>601980</wp:posOffset>
                </wp:positionH>
                <wp:positionV relativeFrom="paragraph">
                  <wp:posOffset>6629400</wp:posOffset>
                </wp:positionV>
                <wp:extent cx="2388870" cy="2628900"/>
                <wp:effectExtent l="11430" t="9525" r="9525" b="952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870" cy="2628900"/>
                        </a:xfrm>
                        <a:prstGeom prst="rect">
                          <a:avLst/>
                        </a:prstGeom>
                        <a:solidFill>
                          <a:srgbClr val="FFFFFF"/>
                        </a:solidFill>
                        <a:ln w="9525">
                          <a:solidFill>
                            <a:srgbClr val="000000"/>
                          </a:solidFill>
                          <a:miter lim="800000"/>
                          <a:headEnd/>
                          <a:tailEnd/>
                        </a:ln>
                      </wps:spPr>
                      <wps:txbx>
                        <w:txbxContent>
                          <w:p w:rsidR="00DA2C2B" w:rsidRDefault="00DA2C2B" w:rsidP="00DA2C2B">
                            <w:pPr>
                              <w:rPr>
                                <w:rStyle w:val="text"/>
                                <w:b/>
                                <w:bCs/>
                                <w:sz w:val="20"/>
                                <w:szCs w:val="20"/>
                              </w:rPr>
                            </w:pPr>
                            <w:r>
                              <w:rPr>
                                <w:rStyle w:val="text"/>
                                <w:b/>
                                <w:bCs/>
                                <w:noProof/>
                                <w:sz w:val="20"/>
                                <w:szCs w:val="20"/>
                              </w:rPr>
                              <w:drawing>
                                <wp:inline distT="0" distB="0" distL="0" distR="0">
                                  <wp:extent cx="2194560" cy="3223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4560" cy="3223260"/>
                                          </a:xfrm>
                                          <a:prstGeom prst="rect">
                                            <a:avLst/>
                                          </a:prstGeom>
                                          <a:noFill/>
                                          <a:ln>
                                            <a:noFill/>
                                          </a:ln>
                                        </pic:spPr>
                                      </pic:pic>
                                    </a:graphicData>
                                  </a:graphic>
                                </wp:inline>
                              </w:drawing>
                            </w:r>
                          </w:p>
                          <w:p w:rsidR="00DA2C2B" w:rsidRDefault="00DA2C2B" w:rsidP="00DA2C2B">
                            <w:pPr>
                              <w:jc w:val="center"/>
                              <w:rPr>
                                <w:rStyle w:val="text"/>
                                <w:b/>
                                <w:bCs/>
                                <w:sz w:val="20"/>
                                <w:szCs w:val="20"/>
                              </w:rPr>
                            </w:pPr>
                          </w:p>
                          <w:p w:rsidR="00DA2C2B" w:rsidRDefault="00DA2C2B" w:rsidP="00DA2C2B">
                            <w:pPr>
                              <w:pStyle w:val="BodyText"/>
                              <w:rPr>
                                <w:rStyle w:val="text"/>
                                <w:sz w:val="16"/>
                              </w:rPr>
                            </w:pPr>
                            <w:r>
                              <w:rPr>
                                <w:rStyle w:val="text"/>
                                <w:sz w:val="16"/>
                              </w:rPr>
                              <w:t xml:space="preserve">Fig. 5. </w:t>
                            </w:r>
                            <w:proofErr w:type="spellStart"/>
                            <w:r>
                              <w:rPr>
                                <w:rStyle w:val="text"/>
                                <w:sz w:val="16"/>
                              </w:rPr>
                              <w:t>Kuba</w:t>
                            </w:r>
                            <w:proofErr w:type="spellEnd"/>
                            <w:r>
                              <w:rPr>
                                <w:rStyle w:val="text"/>
                                <w:sz w:val="16"/>
                              </w:rPr>
                              <w:t xml:space="preserve"> woman </w:t>
                            </w:r>
                            <w:proofErr w:type="gramStart"/>
                            <w:r>
                              <w:rPr>
                                <w:rStyle w:val="text"/>
                                <w:sz w:val="16"/>
                              </w:rPr>
                              <w:t>with  a</w:t>
                            </w:r>
                            <w:proofErr w:type="gramEnd"/>
                            <w:r>
                              <w:rPr>
                                <w:rStyle w:val="text"/>
                                <w:sz w:val="16"/>
                              </w:rPr>
                              <w:t xml:space="preserve"> geometric textile design similar to the zig-zag keloid scars of the Pygmy (after  www.ezakwantu.com.)</w:t>
                            </w:r>
                          </w:p>
                          <w:p w:rsidR="00DA2C2B" w:rsidRDefault="00DA2C2B" w:rsidP="00DA2C2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47.4pt;margin-top:522pt;width:188.1pt;height:2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J0BLAIAAFgEAAAOAAAAZHJzL2Uyb0RvYy54bWysVNtu2zAMfR+wfxD0vtjxktYx4hRdugwD&#10;ugvQ7gNkWbaFyaImKbGzrx8lp2nQbS/D/CCIInVEnkN6fTP2ihyEdRJ0SeezlBKhOdRStyX99rh7&#10;k1PiPNM1U6BFSY/C0ZvN61frwRQigw5ULSxBEO2KwZS0894USeJ4J3rmZmCERmcDtmceTdsmtWUD&#10;ovcqydL0KhnA1sYCF87h6d3kpJuI3zSC+y9N44QnqqSYm4+rjWsV1mSzZkVrmekkP6XB/iGLnkmN&#10;j56h7phnZG/lb1C95BYcNH7GoU+gaSQXsQasZp6+qOahY0bEWpAcZ840uf8Hyz8fvloi65KiUJr1&#10;KNGjGD15ByPJAzuDcQUGPRgM8yMeo8qxUmfugX93RMO2Y7oVt9bC0AlWY3bzcDO5uDrhuABSDZ+g&#10;xmfY3kMEGhvbB+qQDILoqNLxrExIheNh9jbP82t0cfRlV1m+SqN2CSuerhvr/AcBPQmbklqUPsKz&#10;w73zIR1WPIWE1xwoWe+kUtGwbbVVlhwYtskufrGCF2FKk6Gkq2W2nBj4K0Qavz9B9NJjvyvZI+Hn&#10;IFYE3t7rOnajZ1JNe0xZ6RORgbuJRT9WY1QsshxIrqA+IrMWpvbGccRNB/YnJQO2dkndjz2zghL1&#10;UaM6q/liEWYhGovldYaGvfRUlx6mOUKV1FMybbd+mp+9sbLt8KWpHzTcoqKNjFw/Z3VKH9s3SnAa&#10;tTAfl3aMev4hbH4BAAD//wMAUEsDBBQABgAIAAAAIQD+DhJb4AAAAAwBAAAPAAAAZHJzL2Rvd25y&#10;ZXYueG1sTI/BTsMwEETvSPyDtUhcELULpk1DnAohgegNCoKrG7tJhL0OtpuGv2c5wW13djT7plpP&#10;3rHRxtQHVDCfCWAWm2B6bBW8vT5cFsBS1mi0C2gVfNsE6/r0pNKlCUd8seM2t4xCMJVaQZfzUHKe&#10;ms56nWZhsEi3fYheZ1pjy03URwr3jl8JseBe90gfOj3Y+842n9uDV1DIp/Ejba6f35vF3q3yxXJ8&#10;/IpKnZ9Nd7fAsp3ynxl+8QkdamLahQOaxJyClSTyTLqQkkqRQy7nNOxIkjeFAF5X/H+J+gcAAP//&#10;AwBQSwECLQAUAAYACAAAACEAtoM4kv4AAADhAQAAEwAAAAAAAAAAAAAAAAAAAAAAW0NvbnRlbnRf&#10;VHlwZXNdLnhtbFBLAQItABQABgAIAAAAIQA4/SH/1gAAAJQBAAALAAAAAAAAAAAAAAAAAC8BAABf&#10;cmVscy8ucmVsc1BLAQItABQABgAIAAAAIQDKyJ0BLAIAAFgEAAAOAAAAAAAAAAAAAAAAAC4CAABk&#10;cnMvZTJvRG9jLnhtbFBLAQItABQABgAIAAAAIQD+DhJb4AAAAAwBAAAPAAAAAAAAAAAAAAAAAIYE&#10;AABkcnMvZG93bnJldi54bWxQSwUGAAAAAAQABADzAAAAkwUAAAAA&#10;">
                <v:textbox>
                  <w:txbxContent>
                    <w:p w:rsidR="00DA2C2B" w:rsidRDefault="00DA2C2B" w:rsidP="00DA2C2B">
                      <w:pPr>
                        <w:rPr>
                          <w:rStyle w:val="text"/>
                          <w:b/>
                          <w:bCs/>
                          <w:sz w:val="20"/>
                          <w:szCs w:val="20"/>
                        </w:rPr>
                      </w:pPr>
                      <w:r>
                        <w:rPr>
                          <w:rStyle w:val="text"/>
                          <w:b/>
                          <w:bCs/>
                          <w:noProof/>
                          <w:sz w:val="20"/>
                          <w:szCs w:val="20"/>
                        </w:rPr>
                        <w:drawing>
                          <wp:inline distT="0" distB="0" distL="0" distR="0">
                            <wp:extent cx="2194560" cy="3223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4560" cy="3223260"/>
                                    </a:xfrm>
                                    <a:prstGeom prst="rect">
                                      <a:avLst/>
                                    </a:prstGeom>
                                    <a:noFill/>
                                    <a:ln>
                                      <a:noFill/>
                                    </a:ln>
                                  </pic:spPr>
                                </pic:pic>
                              </a:graphicData>
                            </a:graphic>
                          </wp:inline>
                        </w:drawing>
                      </w:r>
                    </w:p>
                    <w:p w:rsidR="00DA2C2B" w:rsidRDefault="00DA2C2B" w:rsidP="00DA2C2B">
                      <w:pPr>
                        <w:jc w:val="center"/>
                        <w:rPr>
                          <w:rStyle w:val="text"/>
                          <w:b/>
                          <w:bCs/>
                          <w:sz w:val="20"/>
                          <w:szCs w:val="20"/>
                        </w:rPr>
                      </w:pPr>
                    </w:p>
                    <w:p w:rsidR="00DA2C2B" w:rsidRDefault="00DA2C2B" w:rsidP="00DA2C2B">
                      <w:pPr>
                        <w:pStyle w:val="BodyText"/>
                        <w:rPr>
                          <w:rStyle w:val="text"/>
                          <w:sz w:val="16"/>
                        </w:rPr>
                      </w:pPr>
                      <w:r>
                        <w:rPr>
                          <w:rStyle w:val="text"/>
                          <w:sz w:val="16"/>
                        </w:rPr>
                        <w:t xml:space="preserve">Fig. 5. </w:t>
                      </w:r>
                      <w:proofErr w:type="spellStart"/>
                      <w:r>
                        <w:rPr>
                          <w:rStyle w:val="text"/>
                          <w:sz w:val="16"/>
                        </w:rPr>
                        <w:t>Kuba</w:t>
                      </w:r>
                      <w:proofErr w:type="spellEnd"/>
                      <w:r>
                        <w:rPr>
                          <w:rStyle w:val="text"/>
                          <w:sz w:val="16"/>
                        </w:rPr>
                        <w:t xml:space="preserve"> woman </w:t>
                      </w:r>
                      <w:proofErr w:type="gramStart"/>
                      <w:r>
                        <w:rPr>
                          <w:rStyle w:val="text"/>
                          <w:sz w:val="16"/>
                        </w:rPr>
                        <w:t>with  a</w:t>
                      </w:r>
                      <w:proofErr w:type="gramEnd"/>
                      <w:r>
                        <w:rPr>
                          <w:rStyle w:val="text"/>
                          <w:sz w:val="16"/>
                        </w:rPr>
                        <w:t xml:space="preserve"> geometric textile design similar to the zig-zag keloid scars of the Pygmy (after  www.ezakwantu.com.)</w:t>
                      </w:r>
                    </w:p>
                    <w:p w:rsidR="00DA2C2B" w:rsidRDefault="00DA2C2B" w:rsidP="00DA2C2B"/>
                  </w:txbxContent>
                </v:textbox>
                <w10:anchorlock/>
              </v:shape>
            </w:pict>
          </mc:Fallback>
        </mc:AlternateContent>
      </w:r>
    </w:p>
    <w:sectPr w:rsidR="00DA2C2B"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aramond">
    <w:charset w:val="00"/>
    <w:family w:val="roman"/>
    <w:pitch w:val="variable"/>
    <w:sig w:usb0="00000287" w:usb1="00000000" w:usb2="00000000" w:usb3="00000000" w:csb0="000000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3AE"/>
    <w:rsid w:val="00000D95"/>
    <w:rsid w:val="00001276"/>
    <w:rsid w:val="0000162B"/>
    <w:rsid w:val="00001C7F"/>
    <w:rsid w:val="00002035"/>
    <w:rsid w:val="000027FF"/>
    <w:rsid w:val="000037A2"/>
    <w:rsid w:val="00003BD7"/>
    <w:rsid w:val="000053D2"/>
    <w:rsid w:val="000056BD"/>
    <w:rsid w:val="00005C00"/>
    <w:rsid w:val="00006213"/>
    <w:rsid w:val="000069FC"/>
    <w:rsid w:val="00007490"/>
    <w:rsid w:val="000078F0"/>
    <w:rsid w:val="000100D0"/>
    <w:rsid w:val="00012E1A"/>
    <w:rsid w:val="000153C2"/>
    <w:rsid w:val="000163B2"/>
    <w:rsid w:val="0001642A"/>
    <w:rsid w:val="0001654F"/>
    <w:rsid w:val="0001706D"/>
    <w:rsid w:val="000177C0"/>
    <w:rsid w:val="00020B0B"/>
    <w:rsid w:val="00021D8D"/>
    <w:rsid w:val="00022AD5"/>
    <w:rsid w:val="000256C5"/>
    <w:rsid w:val="0002593B"/>
    <w:rsid w:val="00026523"/>
    <w:rsid w:val="000270E1"/>
    <w:rsid w:val="0002755C"/>
    <w:rsid w:val="00027CE8"/>
    <w:rsid w:val="000302E1"/>
    <w:rsid w:val="0003039F"/>
    <w:rsid w:val="00034458"/>
    <w:rsid w:val="000361EE"/>
    <w:rsid w:val="00036E84"/>
    <w:rsid w:val="00037047"/>
    <w:rsid w:val="000372D7"/>
    <w:rsid w:val="00040E49"/>
    <w:rsid w:val="00041AA4"/>
    <w:rsid w:val="00042326"/>
    <w:rsid w:val="000426BC"/>
    <w:rsid w:val="000428B8"/>
    <w:rsid w:val="00044012"/>
    <w:rsid w:val="000461FE"/>
    <w:rsid w:val="000470D7"/>
    <w:rsid w:val="000505A1"/>
    <w:rsid w:val="00050883"/>
    <w:rsid w:val="00050E14"/>
    <w:rsid w:val="00051564"/>
    <w:rsid w:val="0005170C"/>
    <w:rsid w:val="00051927"/>
    <w:rsid w:val="00053D7B"/>
    <w:rsid w:val="00054363"/>
    <w:rsid w:val="00055A9C"/>
    <w:rsid w:val="00056B4B"/>
    <w:rsid w:val="00056DA0"/>
    <w:rsid w:val="00057305"/>
    <w:rsid w:val="000575F3"/>
    <w:rsid w:val="00060D4A"/>
    <w:rsid w:val="00061410"/>
    <w:rsid w:val="00062047"/>
    <w:rsid w:val="00062442"/>
    <w:rsid w:val="00063536"/>
    <w:rsid w:val="00064972"/>
    <w:rsid w:val="00065636"/>
    <w:rsid w:val="00065946"/>
    <w:rsid w:val="00065DB6"/>
    <w:rsid w:val="000663EA"/>
    <w:rsid w:val="000676A5"/>
    <w:rsid w:val="00067A3C"/>
    <w:rsid w:val="00070673"/>
    <w:rsid w:val="00071CD0"/>
    <w:rsid w:val="00073BC0"/>
    <w:rsid w:val="000744B6"/>
    <w:rsid w:val="00076744"/>
    <w:rsid w:val="00076E35"/>
    <w:rsid w:val="000805EC"/>
    <w:rsid w:val="000806A9"/>
    <w:rsid w:val="0008237A"/>
    <w:rsid w:val="000827D7"/>
    <w:rsid w:val="000836B8"/>
    <w:rsid w:val="0008384D"/>
    <w:rsid w:val="00084442"/>
    <w:rsid w:val="00084668"/>
    <w:rsid w:val="00084FC0"/>
    <w:rsid w:val="0008544D"/>
    <w:rsid w:val="00085949"/>
    <w:rsid w:val="00085C96"/>
    <w:rsid w:val="00086BBF"/>
    <w:rsid w:val="00087285"/>
    <w:rsid w:val="000901AC"/>
    <w:rsid w:val="00090DC0"/>
    <w:rsid w:val="000911D7"/>
    <w:rsid w:val="00091FDA"/>
    <w:rsid w:val="0009389D"/>
    <w:rsid w:val="00093ACD"/>
    <w:rsid w:val="00093B8B"/>
    <w:rsid w:val="00094A49"/>
    <w:rsid w:val="00094C98"/>
    <w:rsid w:val="0009564B"/>
    <w:rsid w:val="00095ECA"/>
    <w:rsid w:val="00096626"/>
    <w:rsid w:val="00096845"/>
    <w:rsid w:val="00097D82"/>
    <w:rsid w:val="000A0621"/>
    <w:rsid w:val="000A23D2"/>
    <w:rsid w:val="000A2E1D"/>
    <w:rsid w:val="000A312A"/>
    <w:rsid w:val="000A32AC"/>
    <w:rsid w:val="000A3A3F"/>
    <w:rsid w:val="000A3B94"/>
    <w:rsid w:val="000A4AB8"/>
    <w:rsid w:val="000A55A8"/>
    <w:rsid w:val="000A57FB"/>
    <w:rsid w:val="000A5A22"/>
    <w:rsid w:val="000A6100"/>
    <w:rsid w:val="000A6589"/>
    <w:rsid w:val="000A68D7"/>
    <w:rsid w:val="000A6D55"/>
    <w:rsid w:val="000A71E4"/>
    <w:rsid w:val="000B141C"/>
    <w:rsid w:val="000B16C2"/>
    <w:rsid w:val="000B175F"/>
    <w:rsid w:val="000B1A7F"/>
    <w:rsid w:val="000B2F96"/>
    <w:rsid w:val="000B3759"/>
    <w:rsid w:val="000B5B80"/>
    <w:rsid w:val="000B5F8E"/>
    <w:rsid w:val="000B6379"/>
    <w:rsid w:val="000B7106"/>
    <w:rsid w:val="000C0552"/>
    <w:rsid w:val="000C1F49"/>
    <w:rsid w:val="000C2999"/>
    <w:rsid w:val="000C2AD6"/>
    <w:rsid w:val="000C2FCF"/>
    <w:rsid w:val="000C43B8"/>
    <w:rsid w:val="000C4574"/>
    <w:rsid w:val="000C5BC2"/>
    <w:rsid w:val="000D0764"/>
    <w:rsid w:val="000D08B3"/>
    <w:rsid w:val="000D1438"/>
    <w:rsid w:val="000D1609"/>
    <w:rsid w:val="000D1D88"/>
    <w:rsid w:val="000D3B27"/>
    <w:rsid w:val="000D427C"/>
    <w:rsid w:val="000D66A3"/>
    <w:rsid w:val="000D75F1"/>
    <w:rsid w:val="000E1663"/>
    <w:rsid w:val="000E16B1"/>
    <w:rsid w:val="000E1EC9"/>
    <w:rsid w:val="000E2D48"/>
    <w:rsid w:val="000E3CE8"/>
    <w:rsid w:val="000E41DB"/>
    <w:rsid w:val="000E4528"/>
    <w:rsid w:val="000E4C66"/>
    <w:rsid w:val="000E4E09"/>
    <w:rsid w:val="000E59B0"/>
    <w:rsid w:val="000E717C"/>
    <w:rsid w:val="000E7DC4"/>
    <w:rsid w:val="000F0EE4"/>
    <w:rsid w:val="000F1A69"/>
    <w:rsid w:val="000F24FE"/>
    <w:rsid w:val="000F35A2"/>
    <w:rsid w:val="000F3687"/>
    <w:rsid w:val="000F4222"/>
    <w:rsid w:val="000F49D3"/>
    <w:rsid w:val="000F4DEC"/>
    <w:rsid w:val="000F5009"/>
    <w:rsid w:val="000F58F1"/>
    <w:rsid w:val="000F6359"/>
    <w:rsid w:val="000F6703"/>
    <w:rsid w:val="00101B6D"/>
    <w:rsid w:val="00101F35"/>
    <w:rsid w:val="00102735"/>
    <w:rsid w:val="00102BEF"/>
    <w:rsid w:val="001039CA"/>
    <w:rsid w:val="0010453D"/>
    <w:rsid w:val="00104781"/>
    <w:rsid w:val="00106493"/>
    <w:rsid w:val="001069AF"/>
    <w:rsid w:val="00107101"/>
    <w:rsid w:val="001077F4"/>
    <w:rsid w:val="0011027E"/>
    <w:rsid w:val="0011232F"/>
    <w:rsid w:val="00112FFF"/>
    <w:rsid w:val="00113007"/>
    <w:rsid w:val="001131C6"/>
    <w:rsid w:val="001132A5"/>
    <w:rsid w:val="00113727"/>
    <w:rsid w:val="00114101"/>
    <w:rsid w:val="001142D5"/>
    <w:rsid w:val="00114EC4"/>
    <w:rsid w:val="00115EC2"/>
    <w:rsid w:val="00115FDF"/>
    <w:rsid w:val="001169F2"/>
    <w:rsid w:val="0011700F"/>
    <w:rsid w:val="001179B0"/>
    <w:rsid w:val="00120355"/>
    <w:rsid w:val="00120379"/>
    <w:rsid w:val="00121FEE"/>
    <w:rsid w:val="001222D7"/>
    <w:rsid w:val="00123429"/>
    <w:rsid w:val="0012436F"/>
    <w:rsid w:val="001245DF"/>
    <w:rsid w:val="00124655"/>
    <w:rsid w:val="001254E5"/>
    <w:rsid w:val="0013010C"/>
    <w:rsid w:val="00130887"/>
    <w:rsid w:val="00131041"/>
    <w:rsid w:val="001317AF"/>
    <w:rsid w:val="00132363"/>
    <w:rsid w:val="00133449"/>
    <w:rsid w:val="00133AAD"/>
    <w:rsid w:val="00133B37"/>
    <w:rsid w:val="001352E2"/>
    <w:rsid w:val="0013540D"/>
    <w:rsid w:val="0013584C"/>
    <w:rsid w:val="00135862"/>
    <w:rsid w:val="00136450"/>
    <w:rsid w:val="00137444"/>
    <w:rsid w:val="00137BE0"/>
    <w:rsid w:val="001404B0"/>
    <w:rsid w:val="00140F4C"/>
    <w:rsid w:val="00141A2E"/>
    <w:rsid w:val="001436E1"/>
    <w:rsid w:val="001438F4"/>
    <w:rsid w:val="00143DB0"/>
    <w:rsid w:val="001449D9"/>
    <w:rsid w:val="0014594C"/>
    <w:rsid w:val="00145ACC"/>
    <w:rsid w:val="0014709E"/>
    <w:rsid w:val="001477EE"/>
    <w:rsid w:val="00150B33"/>
    <w:rsid w:val="00151176"/>
    <w:rsid w:val="00152114"/>
    <w:rsid w:val="001521A5"/>
    <w:rsid w:val="00152C2E"/>
    <w:rsid w:val="001533FF"/>
    <w:rsid w:val="00153479"/>
    <w:rsid w:val="00153FD5"/>
    <w:rsid w:val="001543B0"/>
    <w:rsid w:val="00156961"/>
    <w:rsid w:val="00156B5A"/>
    <w:rsid w:val="00156C4F"/>
    <w:rsid w:val="00156D29"/>
    <w:rsid w:val="001600CE"/>
    <w:rsid w:val="00160EBE"/>
    <w:rsid w:val="00161A0C"/>
    <w:rsid w:val="00161A23"/>
    <w:rsid w:val="00161F1B"/>
    <w:rsid w:val="00162278"/>
    <w:rsid w:val="00162BE8"/>
    <w:rsid w:val="00162BFD"/>
    <w:rsid w:val="00163064"/>
    <w:rsid w:val="00164C9C"/>
    <w:rsid w:val="00165A5D"/>
    <w:rsid w:val="00166583"/>
    <w:rsid w:val="001669C7"/>
    <w:rsid w:val="0016701F"/>
    <w:rsid w:val="001673A2"/>
    <w:rsid w:val="00167E2C"/>
    <w:rsid w:val="00170513"/>
    <w:rsid w:val="001707BF"/>
    <w:rsid w:val="0017100D"/>
    <w:rsid w:val="0017127C"/>
    <w:rsid w:val="001712AC"/>
    <w:rsid w:val="00173D8E"/>
    <w:rsid w:val="00174224"/>
    <w:rsid w:val="00174ACB"/>
    <w:rsid w:val="00175903"/>
    <w:rsid w:val="00176212"/>
    <w:rsid w:val="00176F1D"/>
    <w:rsid w:val="0017713E"/>
    <w:rsid w:val="001805D6"/>
    <w:rsid w:val="001807F5"/>
    <w:rsid w:val="00181831"/>
    <w:rsid w:val="00182334"/>
    <w:rsid w:val="00183092"/>
    <w:rsid w:val="0018328C"/>
    <w:rsid w:val="0018380D"/>
    <w:rsid w:val="0018462F"/>
    <w:rsid w:val="00186528"/>
    <w:rsid w:val="00186880"/>
    <w:rsid w:val="001877A0"/>
    <w:rsid w:val="00187EA3"/>
    <w:rsid w:val="0019013E"/>
    <w:rsid w:val="0019041E"/>
    <w:rsid w:val="001915C8"/>
    <w:rsid w:val="001921FE"/>
    <w:rsid w:val="0019234D"/>
    <w:rsid w:val="0019377B"/>
    <w:rsid w:val="0019472A"/>
    <w:rsid w:val="001947CC"/>
    <w:rsid w:val="00194A72"/>
    <w:rsid w:val="00194D03"/>
    <w:rsid w:val="00194F6C"/>
    <w:rsid w:val="001958B4"/>
    <w:rsid w:val="0019654F"/>
    <w:rsid w:val="00196FA5"/>
    <w:rsid w:val="0019733D"/>
    <w:rsid w:val="001A1E1A"/>
    <w:rsid w:val="001A2628"/>
    <w:rsid w:val="001A4E48"/>
    <w:rsid w:val="001A5C48"/>
    <w:rsid w:val="001A5D79"/>
    <w:rsid w:val="001A5F6F"/>
    <w:rsid w:val="001A6E5F"/>
    <w:rsid w:val="001A6EB6"/>
    <w:rsid w:val="001A7306"/>
    <w:rsid w:val="001A7654"/>
    <w:rsid w:val="001B06A6"/>
    <w:rsid w:val="001B2358"/>
    <w:rsid w:val="001B411B"/>
    <w:rsid w:val="001B50BA"/>
    <w:rsid w:val="001B52CA"/>
    <w:rsid w:val="001B569F"/>
    <w:rsid w:val="001B5706"/>
    <w:rsid w:val="001B6E29"/>
    <w:rsid w:val="001B7EE3"/>
    <w:rsid w:val="001C066A"/>
    <w:rsid w:val="001C0C34"/>
    <w:rsid w:val="001C1334"/>
    <w:rsid w:val="001C185F"/>
    <w:rsid w:val="001C1C7D"/>
    <w:rsid w:val="001C1EE5"/>
    <w:rsid w:val="001C324F"/>
    <w:rsid w:val="001C4300"/>
    <w:rsid w:val="001C44AA"/>
    <w:rsid w:val="001C508C"/>
    <w:rsid w:val="001C5409"/>
    <w:rsid w:val="001C5661"/>
    <w:rsid w:val="001C5E0D"/>
    <w:rsid w:val="001C763F"/>
    <w:rsid w:val="001D0EE5"/>
    <w:rsid w:val="001D1968"/>
    <w:rsid w:val="001D1EE4"/>
    <w:rsid w:val="001D3060"/>
    <w:rsid w:val="001D3AE1"/>
    <w:rsid w:val="001D439F"/>
    <w:rsid w:val="001D6463"/>
    <w:rsid w:val="001D7B76"/>
    <w:rsid w:val="001E05F1"/>
    <w:rsid w:val="001E0729"/>
    <w:rsid w:val="001E0C47"/>
    <w:rsid w:val="001E1543"/>
    <w:rsid w:val="001E1722"/>
    <w:rsid w:val="001E209D"/>
    <w:rsid w:val="001E2105"/>
    <w:rsid w:val="001E2847"/>
    <w:rsid w:val="001E334D"/>
    <w:rsid w:val="001E35C1"/>
    <w:rsid w:val="001E365E"/>
    <w:rsid w:val="001E3D91"/>
    <w:rsid w:val="001E64AE"/>
    <w:rsid w:val="001E6616"/>
    <w:rsid w:val="001E6E1E"/>
    <w:rsid w:val="001E7CA6"/>
    <w:rsid w:val="001E7ED1"/>
    <w:rsid w:val="001F0927"/>
    <w:rsid w:val="001F1592"/>
    <w:rsid w:val="001F2764"/>
    <w:rsid w:val="001F2FE1"/>
    <w:rsid w:val="001F3209"/>
    <w:rsid w:val="001F347F"/>
    <w:rsid w:val="001F4C3E"/>
    <w:rsid w:val="001F61A9"/>
    <w:rsid w:val="001F6F85"/>
    <w:rsid w:val="002007C0"/>
    <w:rsid w:val="00201360"/>
    <w:rsid w:val="00201C28"/>
    <w:rsid w:val="00201E11"/>
    <w:rsid w:val="0020240D"/>
    <w:rsid w:val="00204C01"/>
    <w:rsid w:val="002051B0"/>
    <w:rsid w:val="0020596E"/>
    <w:rsid w:val="00205F1A"/>
    <w:rsid w:val="002079F9"/>
    <w:rsid w:val="00210575"/>
    <w:rsid w:val="00211528"/>
    <w:rsid w:val="00211E62"/>
    <w:rsid w:val="00212489"/>
    <w:rsid w:val="0021487B"/>
    <w:rsid w:val="00215513"/>
    <w:rsid w:val="00215A1F"/>
    <w:rsid w:val="00215BDA"/>
    <w:rsid w:val="00217D1D"/>
    <w:rsid w:val="00221076"/>
    <w:rsid w:val="002212D0"/>
    <w:rsid w:val="00221620"/>
    <w:rsid w:val="00221B07"/>
    <w:rsid w:val="00221B90"/>
    <w:rsid w:val="00221F3E"/>
    <w:rsid w:val="00222268"/>
    <w:rsid w:val="002222A5"/>
    <w:rsid w:val="0022358C"/>
    <w:rsid w:val="00223861"/>
    <w:rsid w:val="00224C02"/>
    <w:rsid w:val="002252AB"/>
    <w:rsid w:val="002262E6"/>
    <w:rsid w:val="00226BE1"/>
    <w:rsid w:val="00227BB0"/>
    <w:rsid w:val="00230818"/>
    <w:rsid w:val="00232232"/>
    <w:rsid w:val="002332EB"/>
    <w:rsid w:val="00235D1C"/>
    <w:rsid w:val="00235FC6"/>
    <w:rsid w:val="00236823"/>
    <w:rsid w:val="0023718F"/>
    <w:rsid w:val="00237633"/>
    <w:rsid w:val="00237EB1"/>
    <w:rsid w:val="0024061C"/>
    <w:rsid w:val="0024149A"/>
    <w:rsid w:val="00242407"/>
    <w:rsid w:val="00243847"/>
    <w:rsid w:val="00246964"/>
    <w:rsid w:val="002478DA"/>
    <w:rsid w:val="00250D26"/>
    <w:rsid w:val="00251D9A"/>
    <w:rsid w:val="00252AA9"/>
    <w:rsid w:val="00252C69"/>
    <w:rsid w:val="0025445A"/>
    <w:rsid w:val="002545AB"/>
    <w:rsid w:val="00254E69"/>
    <w:rsid w:val="002556C4"/>
    <w:rsid w:val="002568A5"/>
    <w:rsid w:val="00256ACB"/>
    <w:rsid w:val="00261118"/>
    <w:rsid w:val="002614E1"/>
    <w:rsid w:val="00264CD9"/>
    <w:rsid w:val="002652D7"/>
    <w:rsid w:val="00270172"/>
    <w:rsid w:val="002706F1"/>
    <w:rsid w:val="0027080D"/>
    <w:rsid w:val="00270E0E"/>
    <w:rsid w:val="00271E64"/>
    <w:rsid w:val="00271FF9"/>
    <w:rsid w:val="00272458"/>
    <w:rsid w:val="00274D99"/>
    <w:rsid w:val="00274DCD"/>
    <w:rsid w:val="00274FAD"/>
    <w:rsid w:val="00276128"/>
    <w:rsid w:val="00276E81"/>
    <w:rsid w:val="00280BEF"/>
    <w:rsid w:val="0028210E"/>
    <w:rsid w:val="00283579"/>
    <w:rsid w:val="00283C05"/>
    <w:rsid w:val="00283C63"/>
    <w:rsid w:val="0028452A"/>
    <w:rsid w:val="00284E82"/>
    <w:rsid w:val="0028567B"/>
    <w:rsid w:val="00286913"/>
    <w:rsid w:val="00286E13"/>
    <w:rsid w:val="00287734"/>
    <w:rsid w:val="00291284"/>
    <w:rsid w:val="00291626"/>
    <w:rsid w:val="0029252E"/>
    <w:rsid w:val="002953BB"/>
    <w:rsid w:val="00295D9D"/>
    <w:rsid w:val="002960AA"/>
    <w:rsid w:val="002960B5"/>
    <w:rsid w:val="00296640"/>
    <w:rsid w:val="002971FC"/>
    <w:rsid w:val="00297D2D"/>
    <w:rsid w:val="002A01CF"/>
    <w:rsid w:val="002A071E"/>
    <w:rsid w:val="002A0F6C"/>
    <w:rsid w:val="002A16EA"/>
    <w:rsid w:val="002A2088"/>
    <w:rsid w:val="002A25A3"/>
    <w:rsid w:val="002A4F97"/>
    <w:rsid w:val="002A538B"/>
    <w:rsid w:val="002A5727"/>
    <w:rsid w:val="002A76E7"/>
    <w:rsid w:val="002A775C"/>
    <w:rsid w:val="002B03F8"/>
    <w:rsid w:val="002B27AB"/>
    <w:rsid w:val="002B2F27"/>
    <w:rsid w:val="002B5080"/>
    <w:rsid w:val="002B52F1"/>
    <w:rsid w:val="002B756F"/>
    <w:rsid w:val="002C0E34"/>
    <w:rsid w:val="002C12A3"/>
    <w:rsid w:val="002C2011"/>
    <w:rsid w:val="002C2049"/>
    <w:rsid w:val="002C3AC1"/>
    <w:rsid w:val="002C4596"/>
    <w:rsid w:val="002C481C"/>
    <w:rsid w:val="002C4F6B"/>
    <w:rsid w:val="002C507E"/>
    <w:rsid w:val="002C5976"/>
    <w:rsid w:val="002D09F6"/>
    <w:rsid w:val="002D16AC"/>
    <w:rsid w:val="002D2373"/>
    <w:rsid w:val="002D29B3"/>
    <w:rsid w:val="002D2B53"/>
    <w:rsid w:val="002D3A6D"/>
    <w:rsid w:val="002D4157"/>
    <w:rsid w:val="002D45CE"/>
    <w:rsid w:val="002D4B1F"/>
    <w:rsid w:val="002D5542"/>
    <w:rsid w:val="002D5F9A"/>
    <w:rsid w:val="002E076F"/>
    <w:rsid w:val="002E0CD8"/>
    <w:rsid w:val="002E1D4E"/>
    <w:rsid w:val="002E25B4"/>
    <w:rsid w:val="002E2C52"/>
    <w:rsid w:val="002E2F00"/>
    <w:rsid w:val="002E40FF"/>
    <w:rsid w:val="002E45DB"/>
    <w:rsid w:val="002E53FA"/>
    <w:rsid w:val="002E5666"/>
    <w:rsid w:val="002E60B2"/>
    <w:rsid w:val="002E6AB3"/>
    <w:rsid w:val="002E7C23"/>
    <w:rsid w:val="002F135A"/>
    <w:rsid w:val="002F1594"/>
    <w:rsid w:val="002F1EF9"/>
    <w:rsid w:val="002F264F"/>
    <w:rsid w:val="002F333C"/>
    <w:rsid w:val="002F6BFE"/>
    <w:rsid w:val="002F6C3D"/>
    <w:rsid w:val="002F6FA6"/>
    <w:rsid w:val="002F7CF7"/>
    <w:rsid w:val="0030097D"/>
    <w:rsid w:val="0030167C"/>
    <w:rsid w:val="00303E97"/>
    <w:rsid w:val="003041BB"/>
    <w:rsid w:val="00304226"/>
    <w:rsid w:val="00304C60"/>
    <w:rsid w:val="00304E0E"/>
    <w:rsid w:val="00305B2F"/>
    <w:rsid w:val="00306119"/>
    <w:rsid w:val="00306932"/>
    <w:rsid w:val="00306BC2"/>
    <w:rsid w:val="003073A8"/>
    <w:rsid w:val="00307420"/>
    <w:rsid w:val="00307C27"/>
    <w:rsid w:val="00307FA8"/>
    <w:rsid w:val="0031028B"/>
    <w:rsid w:val="00310685"/>
    <w:rsid w:val="00310BE5"/>
    <w:rsid w:val="0031114D"/>
    <w:rsid w:val="003119DD"/>
    <w:rsid w:val="00311D05"/>
    <w:rsid w:val="00312704"/>
    <w:rsid w:val="00313E92"/>
    <w:rsid w:val="00316204"/>
    <w:rsid w:val="00316871"/>
    <w:rsid w:val="0031738D"/>
    <w:rsid w:val="0031774F"/>
    <w:rsid w:val="003179BD"/>
    <w:rsid w:val="00317A65"/>
    <w:rsid w:val="00320401"/>
    <w:rsid w:val="00321B6F"/>
    <w:rsid w:val="003222FA"/>
    <w:rsid w:val="00322B59"/>
    <w:rsid w:val="0032341F"/>
    <w:rsid w:val="0032616B"/>
    <w:rsid w:val="003261D5"/>
    <w:rsid w:val="00326248"/>
    <w:rsid w:val="00326ADD"/>
    <w:rsid w:val="003277A3"/>
    <w:rsid w:val="00327A22"/>
    <w:rsid w:val="00330A3A"/>
    <w:rsid w:val="00330DA6"/>
    <w:rsid w:val="003329F9"/>
    <w:rsid w:val="00333C95"/>
    <w:rsid w:val="00333CAB"/>
    <w:rsid w:val="00333F13"/>
    <w:rsid w:val="003348D7"/>
    <w:rsid w:val="00334AB7"/>
    <w:rsid w:val="00336D84"/>
    <w:rsid w:val="00336E14"/>
    <w:rsid w:val="0033719E"/>
    <w:rsid w:val="003377A2"/>
    <w:rsid w:val="00337D59"/>
    <w:rsid w:val="00341A4B"/>
    <w:rsid w:val="003420E1"/>
    <w:rsid w:val="00345038"/>
    <w:rsid w:val="00346042"/>
    <w:rsid w:val="00347898"/>
    <w:rsid w:val="0035108D"/>
    <w:rsid w:val="003530B0"/>
    <w:rsid w:val="003544DE"/>
    <w:rsid w:val="00354F08"/>
    <w:rsid w:val="00355556"/>
    <w:rsid w:val="003557E3"/>
    <w:rsid w:val="00355AD6"/>
    <w:rsid w:val="00356639"/>
    <w:rsid w:val="003567F1"/>
    <w:rsid w:val="00356F33"/>
    <w:rsid w:val="00357227"/>
    <w:rsid w:val="0035766B"/>
    <w:rsid w:val="00360599"/>
    <w:rsid w:val="00360E5D"/>
    <w:rsid w:val="00360FBB"/>
    <w:rsid w:val="00361D0E"/>
    <w:rsid w:val="003622DB"/>
    <w:rsid w:val="00363547"/>
    <w:rsid w:val="00363C4D"/>
    <w:rsid w:val="00365A95"/>
    <w:rsid w:val="00365AFC"/>
    <w:rsid w:val="00366526"/>
    <w:rsid w:val="003718A8"/>
    <w:rsid w:val="003728C7"/>
    <w:rsid w:val="00373B1E"/>
    <w:rsid w:val="00373EAC"/>
    <w:rsid w:val="003742EE"/>
    <w:rsid w:val="00375262"/>
    <w:rsid w:val="0037637F"/>
    <w:rsid w:val="0037667C"/>
    <w:rsid w:val="00376790"/>
    <w:rsid w:val="00376932"/>
    <w:rsid w:val="00376B63"/>
    <w:rsid w:val="00377AB8"/>
    <w:rsid w:val="00377E89"/>
    <w:rsid w:val="00381A28"/>
    <w:rsid w:val="00382198"/>
    <w:rsid w:val="00383981"/>
    <w:rsid w:val="0038487A"/>
    <w:rsid w:val="00386CAA"/>
    <w:rsid w:val="00392FB8"/>
    <w:rsid w:val="00393797"/>
    <w:rsid w:val="003944BF"/>
    <w:rsid w:val="0039468F"/>
    <w:rsid w:val="00395AF9"/>
    <w:rsid w:val="00395E08"/>
    <w:rsid w:val="00396EF4"/>
    <w:rsid w:val="00397236"/>
    <w:rsid w:val="003972EE"/>
    <w:rsid w:val="003973EF"/>
    <w:rsid w:val="003A1F5E"/>
    <w:rsid w:val="003A208F"/>
    <w:rsid w:val="003A2B98"/>
    <w:rsid w:val="003A3574"/>
    <w:rsid w:val="003A3650"/>
    <w:rsid w:val="003A3E9C"/>
    <w:rsid w:val="003A40FB"/>
    <w:rsid w:val="003A50BC"/>
    <w:rsid w:val="003A55AF"/>
    <w:rsid w:val="003A7AEC"/>
    <w:rsid w:val="003B0283"/>
    <w:rsid w:val="003B11B7"/>
    <w:rsid w:val="003B1BBA"/>
    <w:rsid w:val="003B2EA8"/>
    <w:rsid w:val="003B302F"/>
    <w:rsid w:val="003B6298"/>
    <w:rsid w:val="003B6750"/>
    <w:rsid w:val="003B739B"/>
    <w:rsid w:val="003C2078"/>
    <w:rsid w:val="003C26AE"/>
    <w:rsid w:val="003C4F1E"/>
    <w:rsid w:val="003C50DF"/>
    <w:rsid w:val="003C57C8"/>
    <w:rsid w:val="003C6D6F"/>
    <w:rsid w:val="003C71EE"/>
    <w:rsid w:val="003D043E"/>
    <w:rsid w:val="003D04EE"/>
    <w:rsid w:val="003D27DF"/>
    <w:rsid w:val="003D2954"/>
    <w:rsid w:val="003D3094"/>
    <w:rsid w:val="003D350A"/>
    <w:rsid w:val="003D41F5"/>
    <w:rsid w:val="003D4356"/>
    <w:rsid w:val="003D497E"/>
    <w:rsid w:val="003D5598"/>
    <w:rsid w:val="003D62B0"/>
    <w:rsid w:val="003D718A"/>
    <w:rsid w:val="003E04DF"/>
    <w:rsid w:val="003E0528"/>
    <w:rsid w:val="003E11EF"/>
    <w:rsid w:val="003E1BD8"/>
    <w:rsid w:val="003E285D"/>
    <w:rsid w:val="003E3071"/>
    <w:rsid w:val="003E4179"/>
    <w:rsid w:val="003E497A"/>
    <w:rsid w:val="003E532C"/>
    <w:rsid w:val="003E579F"/>
    <w:rsid w:val="003E6978"/>
    <w:rsid w:val="003E6C8B"/>
    <w:rsid w:val="003E6D36"/>
    <w:rsid w:val="003F0093"/>
    <w:rsid w:val="003F05AF"/>
    <w:rsid w:val="003F07D5"/>
    <w:rsid w:val="003F098C"/>
    <w:rsid w:val="003F2E56"/>
    <w:rsid w:val="003F2EA2"/>
    <w:rsid w:val="003F32D5"/>
    <w:rsid w:val="003F3643"/>
    <w:rsid w:val="003F3682"/>
    <w:rsid w:val="003F3881"/>
    <w:rsid w:val="003F3CC7"/>
    <w:rsid w:val="003F484A"/>
    <w:rsid w:val="003F4D9D"/>
    <w:rsid w:val="003F56A0"/>
    <w:rsid w:val="003F591D"/>
    <w:rsid w:val="003F5F57"/>
    <w:rsid w:val="003F7D4A"/>
    <w:rsid w:val="00400160"/>
    <w:rsid w:val="0040056B"/>
    <w:rsid w:val="004009F7"/>
    <w:rsid w:val="00400B6E"/>
    <w:rsid w:val="00401B79"/>
    <w:rsid w:val="004038E3"/>
    <w:rsid w:val="004039FC"/>
    <w:rsid w:val="0040468B"/>
    <w:rsid w:val="00405119"/>
    <w:rsid w:val="00406402"/>
    <w:rsid w:val="00407E83"/>
    <w:rsid w:val="00411972"/>
    <w:rsid w:val="004133B9"/>
    <w:rsid w:val="004133BE"/>
    <w:rsid w:val="00414386"/>
    <w:rsid w:val="004148DE"/>
    <w:rsid w:val="004148F0"/>
    <w:rsid w:val="00414AC3"/>
    <w:rsid w:val="004152F1"/>
    <w:rsid w:val="00415551"/>
    <w:rsid w:val="00416328"/>
    <w:rsid w:val="00417A46"/>
    <w:rsid w:val="00417D50"/>
    <w:rsid w:val="0042035B"/>
    <w:rsid w:val="00420593"/>
    <w:rsid w:val="00420710"/>
    <w:rsid w:val="0042077C"/>
    <w:rsid w:val="00422492"/>
    <w:rsid w:val="00424624"/>
    <w:rsid w:val="00425A56"/>
    <w:rsid w:val="00425C51"/>
    <w:rsid w:val="00425F3E"/>
    <w:rsid w:val="004268D2"/>
    <w:rsid w:val="004270CC"/>
    <w:rsid w:val="0042771F"/>
    <w:rsid w:val="00427D07"/>
    <w:rsid w:val="00430179"/>
    <w:rsid w:val="00430349"/>
    <w:rsid w:val="0043232E"/>
    <w:rsid w:val="00432A30"/>
    <w:rsid w:val="004334B7"/>
    <w:rsid w:val="0043414A"/>
    <w:rsid w:val="00434B84"/>
    <w:rsid w:val="00434C3A"/>
    <w:rsid w:val="00435310"/>
    <w:rsid w:val="004361AF"/>
    <w:rsid w:val="0044288D"/>
    <w:rsid w:val="00442CB2"/>
    <w:rsid w:val="0044311E"/>
    <w:rsid w:val="00443352"/>
    <w:rsid w:val="00443690"/>
    <w:rsid w:val="004437F0"/>
    <w:rsid w:val="004438A1"/>
    <w:rsid w:val="0044460C"/>
    <w:rsid w:val="0044502F"/>
    <w:rsid w:val="00446D98"/>
    <w:rsid w:val="00447750"/>
    <w:rsid w:val="004514E5"/>
    <w:rsid w:val="00452EE9"/>
    <w:rsid w:val="0045385F"/>
    <w:rsid w:val="004539BB"/>
    <w:rsid w:val="004546EA"/>
    <w:rsid w:val="00454BD4"/>
    <w:rsid w:val="0045553A"/>
    <w:rsid w:val="0045581E"/>
    <w:rsid w:val="00456A93"/>
    <w:rsid w:val="00457150"/>
    <w:rsid w:val="0045740F"/>
    <w:rsid w:val="004620F2"/>
    <w:rsid w:val="00462AB3"/>
    <w:rsid w:val="00463631"/>
    <w:rsid w:val="00463B05"/>
    <w:rsid w:val="0046441F"/>
    <w:rsid w:val="00464AD5"/>
    <w:rsid w:val="00466965"/>
    <w:rsid w:val="00467503"/>
    <w:rsid w:val="00467E7C"/>
    <w:rsid w:val="00470496"/>
    <w:rsid w:val="00470659"/>
    <w:rsid w:val="00470CC5"/>
    <w:rsid w:val="004714B2"/>
    <w:rsid w:val="004718DF"/>
    <w:rsid w:val="00471A73"/>
    <w:rsid w:val="0047270A"/>
    <w:rsid w:val="00472AD3"/>
    <w:rsid w:val="00474D74"/>
    <w:rsid w:val="004753E7"/>
    <w:rsid w:val="004758B8"/>
    <w:rsid w:val="00476071"/>
    <w:rsid w:val="004773C0"/>
    <w:rsid w:val="00480067"/>
    <w:rsid w:val="00480195"/>
    <w:rsid w:val="004808C8"/>
    <w:rsid w:val="00480AD4"/>
    <w:rsid w:val="0048327E"/>
    <w:rsid w:val="00483DDF"/>
    <w:rsid w:val="004846E6"/>
    <w:rsid w:val="004847E8"/>
    <w:rsid w:val="004849A6"/>
    <w:rsid w:val="00485947"/>
    <w:rsid w:val="00485CDE"/>
    <w:rsid w:val="0048696A"/>
    <w:rsid w:val="004911D4"/>
    <w:rsid w:val="00491C3E"/>
    <w:rsid w:val="00496444"/>
    <w:rsid w:val="004968B3"/>
    <w:rsid w:val="004973D2"/>
    <w:rsid w:val="00497E4C"/>
    <w:rsid w:val="004A0CAD"/>
    <w:rsid w:val="004A0F98"/>
    <w:rsid w:val="004A26C9"/>
    <w:rsid w:val="004A2BEE"/>
    <w:rsid w:val="004A4923"/>
    <w:rsid w:val="004A5773"/>
    <w:rsid w:val="004A58F7"/>
    <w:rsid w:val="004A5F69"/>
    <w:rsid w:val="004B0915"/>
    <w:rsid w:val="004B1039"/>
    <w:rsid w:val="004B15CD"/>
    <w:rsid w:val="004B2492"/>
    <w:rsid w:val="004B2FF9"/>
    <w:rsid w:val="004B4047"/>
    <w:rsid w:val="004B5B82"/>
    <w:rsid w:val="004B74B8"/>
    <w:rsid w:val="004B7AED"/>
    <w:rsid w:val="004B7E17"/>
    <w:rsid w:val="004C0378"/>
    <w:rsid w:val="004C2223"/>
    <w:rsid w:val="004C2B7F"/>
    <w:rsid w:val="004C4C53"/>
    <w:rsid w:val="004C5930"/>
    <w:rsid w:val="004C5BEE"/>
    <w:rsid w:val="004C7A27"/>
    <w:rsid w:val="004D1E4C"/>
    <w:rsid w:val="004D34CC"/>
    <w:rsid w:val="004D470C"/>
    <w:rsid w:val="004D4D3A"/>
    <w:rsid w:val="004D4EE0"/>
    <w:rsid w:val="004D5892"/>
    <w:rsid w:val="004D5FBA"/>
    <w:rsid w:val="004D71BA"/>
    <w:rsid w:val="004E1074"/>
    <w:rsid w:val="004E1535"/>
    <w:rsid w:val="004E2C87"/>
    <w:rsid w:val="004E40F4"/>
    <w:rsid w:val="004E4F31"/>
    <w:rsid w:val="004E5426"/>
    <w:rsid w:val="004E5D86"/>
    <w:rsid w:val="004E6712"/>
    <w:rsid w:val="004E6DB0"/>
    <w:rsid w:val="004E70BC"/>
    <w:rsid w:val="004E7A2B"/>
    <w:rsid w:val="004E7D46"/>
    <w:rsid w:val="004F098C"/>
    <w:rsid w:val="004F0A37"/>
    <w:rsid w:val="004F2015"/>
    <w:rsid w:val="004F2609"/>
    <w:rsid w:val="004F61B2"/>
    <w:rsid w:val="004F65EE"/>
    <w:rsid w:val="004F6CFA"/>
    <w:rsid w:val="004F6F03"/>
    <w:rsid w:val="004F7A42"/>
    <w:rsid w:val="00500BC1"/>
    <w:rsid w:val="00502CB4"/>
    <w:rsid w:val="0050540C"/>
    <w:rsid w:val="0050577D"/>
    <w:rsid w:val="005061A9"/>
    <w:rsid w:val="005062DD"/>
    <w:rsid w:val="00507034"/>
    <w:rsid w:val="00507D6B"/>
    <w:rsid w:val="005103C9"/>
    <w:rsid w:val="0051194D"/>
    <w:rsid w:val="0051556C"/>
    <w:rsid w:val="00516736"/>
    <w:rsid w:val="005170A9"/>
    <w:rsid w:val="0051731B"/>
    <w:rsid w:val="005174D9"/>
    <w:rsid w:val="0052225D"/>
    <w:rsid w:val="00523781"/>
    <w:rsid w:val="005237D4"/>
    <w:rsid w:val="00525B77"/>
    <w:rsid w:val="00526058"/>
    <w:rsid w:val="005262E7"/>
    <w:rsid w:val="00527CAD"/>
    <w:rsid w:val="00527F72"/>
    <w:rsid w:val="00530A21"/>
    <w:rsid w:val="00531130"/>
    <w:rsid w:val="00531692"/>
    <w:rsid w:val="0053246E"/>
    <w:rsid w:val="00532968"/>
    <w:rsid w:val="00532A62"/>
    <w:rsid w:val="005335DF"/>
    <w:rsid w:val="005341BF"/>
    <w:rsid w:val="00534E07"/>
    <w:rsid w:val="00534FF2"/>
    <w:rsid w:val="00535371"/>
    <w:rsid w:val="00535C35"/>
    <w:rsid w:val="00536819"/>
    <w:rsid w:val="00536D0E"/>
    <w:rsid w:val="005374E9"/>
    <w:rsid w:val="0054027B"/>
    <w:rsid w:val="00540C06"/>
    <w:rsid w:val="00541B56"/>
    <w:rsid w:val="00542F63"/>
    <w:rsid w:val="005430E4"/>
    <w:rsid w:val="00543528"/>
    <w:rsid w:val="005435D4"/>
    <w:rsid w:val="005435FE"/>
    <w:rsid w:val="00543E68"/>
    <w:rsid w:val="005447BB"/>
    <w:rsid w:val="00544947"/>
    <w:rsid w:val="00544AC4"/>
    <w:rsid w:val="00545324"/>
    <w:rsid w:val="005466F8"/>
    <w:rsid w:val="00546A3E"/>
    <w:rsid w:val="005476E6"/>
    <w:rsid w:val="00547941"/>
    <w:rsid w:val="00547B63"/>
    <w:rsid w:val="00547BCB"/>
    <w:rsid w:val="00547E5F"/>
    <w:rsid w:val="00552ECE"/>
    <w:rsid w:val="00554564"/>
    <w:rsid w:val="005547C2"/>
    <w:rsid w:val="00554A6E"/>
    <w:rsid w:val="0055571D"/>
    <w:rsid w:val="0055596A"/>
    <w:rsid w:val="00556FA0"/>
    <w:rsid w:val="005574A2"/>
    <w:rsid w:val="0056089D"/>
    <w:rsid w:val="0056094F"/>
    <w:rsid w:val="00560BE4"/>
    <w:rsid w:val="005613B8"/>
    <w:rsid w:val="0056178C"/>
    <w:rsid w:val="00562E51"/>
    <w:rsid w:val="00564554"/>
    <w:rsid w:val="005646EC"/>
    <w:rsid w:val="0056672D"/>
    <w:rsid w:val="005667CE"/>
    <w:rsid w:val="00567AC6"/>
    <w:rsid w:val="00567D0D"/>
    <w:rsid w:val="00567F05"/>
    <w:rsid w:val="0057016A"/>
    <w:rsid w:val="00570620"/>
    <w:rsid w:val="00570E94"/>
    <w:rsid w:val="005712DD"/>
    <w:rsid w:val="00571722"/>
    <w:rsid w:val="00573269"/>
    <w:rsid w:val="005753C1"/>
    <w:rsid w:val="00575923"/>
    <w:rsid w:val="00575C08"/>
    <w:rsid w:val="00577D40"/>
    <w:rsid w:val="00577D4F"/>
    <w:rsid w:val="00581A25"/>
    <w:rsid w:val="005821A2"/>
    <w:rsid w:val="00582B27"/>
    <w:rsid w:val="00582F9F"/>
    <w:rsid w:val="0058549A"/>
    <w:rsid w:val="00585D9C"/>
    <w:rsid w:val="005863CA"/>
    <w:rsid w:val="00586BB0"/>
    <w:rsid w:val="00590B9E"/>
    <w:rsid w:val="005921DF"/>
    <w:rsid w:val="005942B8"/>
    <w:rsid w:val="00596199"/>
    <w:rsid w:val="0059661F"/>
    <w:rsid w:val="005969F2"/>
    <w:rsid w:val="0059746C"/>
    <w:rsid w:val="00597C65"/>
    <w:rsid w:val="005A213D"/>
    <w:rsid w:val="005A295A"/>
    <w:rsid w:val="005A2E97"/>
    <w:rsid w:val="005A341A"/>
    <w:rsid w:val="005A387C"/>
    <w:rsid w:val="005A3BCB"/>
    <w:rsid w:val="005A4059"/>
    <w:rsid w:val="005A40EE"/>
    <w:rsid w:val="005A4543"/>
    <w:rsid w:val="005A49A5"/>
    <w:rsid w:val="005A4AB6"/>
    <w:rsid w:val="005A4C18"/>
    <w:rsid w:val="005A5144"/>
    <w:rsid w:val="005A5569"/>
    <w:rsid w:val="005A5D41"/>
    <w:rsid w:val="005A65E6"/>
    <w:rsid w:val="005A7504"/>
    <w:rsid w:val="005A7ED9"/>
    <w:rsid w:val="005A7FAB"/>
    <w:rsid w:val="005B00DC"/>
    <w:rsid w:val="005B08BB"/>
    <w:rsid w:val="005B22A2"/>
    <w:rsid w:val="005B23D6"/>
    <w:rsid w:val="005B3BB6"/>
    <w:rsid w:val="005B44CD"/>
    <w:rsid w:val="005B4779"/>
    <w:rsid w:val="005B4B80"/>
    <w:rsid w:val="005B741C"/>
    <w:rsid w:val="005C0557"/>
    <w:rsid w:val="005C22FD"/>
    <w:rsid w:val="005C2B8E"/>
    <w:rsid w:val="005C3CDF"/>
    <w:rsid w:val="005C3EB4"/>
    <w:rsid w:val="005C45BD"/>
    <w:rsid w:val="005C529B"/>
    <w:rsid w:val="005C53A3"/>
    <w:rsid w:val="005C5854"/>
    <w:rsid w:val="005C62B0"/>
    <w:rsid w:val="005C63FF"/>
    <w:rsid w:val="005C725A"/>
    <w:rsid w:val="005D0484"/>
    <w:rsid w:val="005D0D38"/>
    <w:rsid w:val="005D14DA"/>
    <w:rsid w:val="005D1B69"/>
    <w:rsid w:val="005D1CC0"/>
    <w:rsid w:val="005D2D6A"/>
    <w:rsid w:val="005D4566"/>
    <w:rsid w:val="005D64DC"/>
    <w:rsid w:val="005D6CAA"/>
    <w:rsid w:val="005E04E0"/>
    <w:rsid w:val="005E1B5A"/>
    <w:rsid w:val="005E2235"/>
    <w:rsid w:val="005E2620"/>
    <w:rsid w:val="005E2A3E"/>
    <w:rsid w:val="005E2E20"/>
    <w:rsid w:val="005E2F88"/>
    <w:rsid w:val="005E300B"/>
    <w:rsid w:val="005E383E"/>
    <w:rsid w:val="005E3C98"/>
    <w:rsid w:val="005E3F7D"/>
    <w:rsid w:val="005E4A3F"/>
    <w:rsid w:val="005E4B7D"/>
    <w:rsid w:val="005E68CD"/>
    <w:rsid w:val="005E6EF9"/>
    <w:rsid w:val="005E7269"/>
    <w:rsid w:val="005F0243"/>
    <w:rsid w:val="005F09C2"/>
    <w:rsid w:val="005F266D"/>
    <w:rsid w:val="005F4289"/>
    <w:rsid w:val="005F5F4F"/>
    <w:rsid w:val="005F626F"/>
    <w:rsid w:val="005F7E38"/>
    <w:rsid w:val="0060138A"/>
    <w:rsid w:val="0060195E"/>
    <w:rsid w:val="00602DB1"/>
    <w:rsid w:val="006044C8"/>
    <w:rsid w:val="00604703"/>
    <w:rsid w:val="0060510E"/>
    <w:rsid w:val="00606210"/>
    <w:rsid w:val="0060650B"/>
    <w:rsid w:val="00606514"/>
    <w:rsid w:val="006067B3"/>
    <w:rsid w:val="006071F9"/>
    <w:rsid w:val="006105DF"/>
    <w:rsid w:val="00611320"/>
    <w:rsid w:val="006115A4"/>
    <w:rsid w:val="00612C01"/>
    <w:rsid w:val="006163C0"/>
    <w:rsid w:val="006171F9"/>
    <w:rsid w:val="00617980"/>
    <w:rsid w:val="00617EE3"/>
    <w:rsid w:val="00621B52"/>
    <w:rsid w:val="00621ED7"/>
    <w:rsid w:val="00623989"/>
    <w:rsid w:val="00623E13"/>
    <w:rsid w:val="00624481"/>
    <w:rsid w:val="00624F5D"/>
    <w:rsid w:val="00625234"/>
    <w:rsid w:val="00625B4D"/>
    <w:rsid w:val="00625C19"/>
    <w:rsid w:val="00626084"/>
    <w:rsid w:val="00626336"/>
    <w:rsid w:val="00626A18"/>
    <w:rsid w:val="00627172"/>
    <w:rsid w:val="00627E18"/>
    <w:rsid w:val="00630135"/>
    <w:rsid w:val="006305C5"/>
    <w:rsid w:val="00630740"/>
    <w:rsid w:val="00630FF2"/>
    <w:rsid w:val="00632D0B"/>
    <w:rsid w:val="0063486D"/>
    <w:rsid w:val="00634ED2"/>
    <w:rsid w:val="00635498"/>
    <w:rsid w:val="00635BEF"/>
    <w:rsid w:val="00641025"/>
    <w:rsid w:val="00642001"/>
    <w:rsid w:val="00642603"/>
    <w:rsid w:val="00643CE5"/>
    <w:rsid w:val="00643E67"/>
    <w:rsid w:val="00645886"/>
    <w:rsid w:val="00645996"/>
    <w:rsid w:val="00645DF1"/>
    <w:rsid w:val="0064615D"/>
    <w:rsid w:val="006463A4"/>
    <w:rsid w:val="0065074A"/>
    <w:rsid w:val="00650ED2"/>
    <w:rsid w:val="006514BF"/>
    <w:rsid w:val="0065270C"/>
    <w:rsid w:val="00653893"/>
    <w:rsid w:val="0065411E"/>
    <w:rsid w:val="0065590B"/>
    <w:rsid w:val="00655FAF"/>
    <w:rsid w:val="006600AF"/>
    <w:rsid w:val="00660910"/>
    <w:rsid w:val="006625DC"/>
    <w:rsid w:val="00662A80"/>
    <w:rsid w:val="00664346"/>
    <w:rsid w:val="0066559D"/>
    <w:rsid w:val="0066580B"/>
    <w:rsid w:val="0066604D"/>
    <w:rsid w:val="006665F0"/>
    <w:rsid w:val="00666B98"/>
    <w:rsid w:val="00670384"/>
    <w:rsid w:val="006706A0"/>
    <w:rsid w:val="006718D1"/>
    <w:rsid w:val="006739A3"/>
    <w:rsid w:val="006748FE"/>
    <w:rsid w:val="00674ECB"/>
    <w:rsid w:val="006758D6"/>
    <w:rsid w:val="00675BF7"/>
    <w:rsid w:val="006807A1"/>
    <w:rsid w:val="00680976"/>
    <w:rsid w:val="006830B1"/>
    <w:rsid w:val="00683B8A"/>
    <w:rsid w:val="006840C3"/>
    <w:rsid w:val="00684CBC"/>
    <w:rsid w:val="00684EC6"/>
    <w:rsid w:val="006862A3"/>
    <w:rsid w:val="00686B33"/>
    <w:rsid w:val="00687013"/>
    <w:rsid w:val="0068727C"/>
    <w:rsid w:val="0068752A"/>
    <w:rsid w:val="00687DBB"/>
    <w:rsid w:val="00690073"/>
    <w:rsid w:val="006901F9"/>
    <w:rsid w:val="00690703"/>
    <w:rsid w:val="006911B6"/>
    <w:rsid w:val="0069165A"/>
    <w:rsid w:val="00691670"/>
    <w:rsid w:val="0069225F"/>
    <w:rsid w:val="0069282A"/>
    <w:rsid w:val="006928D8"/>
    <w:rsid w:val="00692CF2"/>
    <w:rsid w:val="00692F1A"/>
    <w:rsid w:val="00694332"/>
    <w:rsid w:val="0069473C"/>
    <w:rsid w:val="00694B4D"/>
    <w:rsid w:val="00695E64"/>
    <w:rsid w:val="00695F1F"/>
    <w:rsid w:val="00695FFC"/>
    <w:rsid w:val="00696891"/>
    <w:rsid w:val="006A0614"/>
    <w:rsid w:val="006A13A4"/>
    <w:rsid w:val="006A160D"/>
    <w:rsid w:val="006A1BA4"/>
    <w:rsid w:val="006A1DE5"/>
    <w:rsid w:val="006A2503"/>
    <w:rsid w:val="006A393F"/>
    <w:rsid w:val="006A5603"/>
    <w:rsid w:val="006A5A4D"/>
    <w:rsid w:val="006A5B99"/>
    <w:rsid w:val="006B0047"/>
    <w:rsid w:val="006B00C5"/>
    <w:rsid w:val="006B1B06"/>
    <w:rsid w:val="006B307F"/>
    <w:rsid w:val="006B33AD"/>
    <w:rsid w:val="006B5B06"/>
    <w:rsid w:val="006B70C4"/>
    <w:rsid w:val="006B75E2"/>
    <w:rsid w:val="006C090C"/>
    <w:rsid w:val="006C1622"/>
    <w:rsid w:val="006C409F"/>
    <w:rsid w:val="006C47C3"/>
    <w:rsid w:val="006C4C90"/>
    <w:rsid w:val="006C514E"/>
    <w:rsid w:val="006C5D51"/>
    <w:rsid w:val="006D0C59"/>
    <w:rsid w:val="006D1759"/>
    <w:rsid w:val="006D2011"/>
    <w:rsid w:val="006D21EB"/>
    <w:rsid w:val="006D3202"/>
    <w:rsid w:val="006D3623"/>
    <w:rsid w:val="006D4112"/>
    <w:rsid w:val="006D46C4"/>
    <w:rsid w:val="006D4B9E"/>
    <w:rsid w:val="006E1D8D"/>
    <w:rsid w:val="006E213E"/>
    <w:rsid w:val="006E4526"/>
    <w:rsid w:val="006E47DD"/>
    <w:rsid w:val="006E4EA1"/>
    <w:rsid w:val="006E4FED"/>
    <w:rsid w:val="006E54AC"/>
    <w:rsid w:val="006F176B"/>
    <w:rsid w:val="006F2123"/>
    <w:rsid w:val="006F27C7"/>
    <w:rsid w:val="006F365F"/>
    <w:rsid w:val="006F4334"/>
    <w:rsid w:val="006F482A"/>
    <w:rsid w:val="006F6493"/>
    <w:rsid w:val="006F6B9E"/>
    <w:rsid w:val="006F6E5F"/>
    <w:rsid w:val="006F747B"/>
    <w:rsid w:val="00700E74"/>
    <w:rsid w:val="00701424"/>
    <w:rsid w:val="007028EF"/>
    <w:rsid w:val="007053E6"/>
    <w:rsid w:val="00706410"/>
    <w:rsid w:val="00707F31"/>
    <w:rsid w:val="00710086"/>
    <w:rsid w:val="007116AD"/>
    <w:rsid w:val="007116E7"/>
    <w:rsid w:val="007118C7"/>
    <w:rsid w:val="00712BB4"/>
    <w:rsid w:val="00713695"/>
    <w:rsid w:val="00714261"/>
    <w:rsid w:val="007149C5"/>
    <w:rsid w:val="007168A8"/>
    <w:rsid w:val="00717B6E"/>
    <w:rsid w:val="00717FF3"/>
    <w:rsid w:val="007213AF"/>
    <w:rsid w:val="007227CC"/>
    <w:rsid w:val="00723A39"/>
    <w:rsid w:val="00723B38"/>
    <w:rsid w:val="00723D01"/>
    <w:rsid w:val="00726ABE"/>
    <w:rsid w:val="00730746"/>
    <w:rsid w:val="007311EE"/>
    <w:rsid w:val="00731758"/>
    <w:rsid w:val="00731F59"/>
    <w:rsid w:val="00732E65"/>
    <w:rsid w:val="00733064"/>
    <w:rsid w:val="007335D0"/>
    <w:rsid w:val="007342F9"/>
    <w:rsid w:val="007344D3"/>
    <w:rsid w:val="0073484D"/>
    <w:rsid w:val="00735C90"/>
    <w:rsid w:val="00736101"/>
    <w:rsid w:val="0073617A"/>
    <w:rsid w:val="00736343"/>
    <w:rsid w:val="007373BF"/>
    <w:rsid w:val="00740C2C"/>
    <w:rsid w:val="00740F00"/>
    <w:rsid w:val="00742E1A"/>
    <w:rsid w:val="00747610"/>
    <w:rsid w:val="0075001C"/>
    <w:rsid w:val="0075232F"/>
    <w:rsid w:val="00752521"/>
    <w:rsid w:val="0075260E"/>
    <w:rsid w:val="00752FAC"/>
    <w:rsid w:val="00752FDE"/>
    <w:rsid w:val="007552FE"/>
    <w:rsid w:val="00756F60"/>
    <w:rsid w:val="00757BCC"/>
    <w:rsid w:val="00760160"/>
    <w:rsid w:val="00760467"/>
    <w:rsid w:val="0076177D"/>
    <w:rsid w:val="007634D3"/>
    <w:rsid w:val="00763CB9"/>
    <w:rsid w:val="00763CE7"/>
    <w:rsid w:val="00764142"/>
    <w:rsid w:val="007643A4"/>
    <w:rsid w:val="00764A9A"/>
    <w:rsid w:val="00765317"/>
    <w:rsid w:val="00765BF6"/>
    <w:rsid w:val="00766E7B"/>
    <w:rsid w:val="007671F8"/>
    <w:rsid w:val="007708F7"/>
    <w:rsid w:val="007712FE"/>
    <w:rsid w:val="00771A0D"/>
    <w:rsid w:val="00771A5F"/>
    <w:rsid w:val="00772F35"/>
    <w:rsid w:val="00773040"/>
    <w:rsid w:val="00775DC1"/>
    <w:rsid w:val="007769AD"/>
    <w:rsid w:val="00776C39"/>
    <w:rsid w:val="00777DB4"/>
    <w:rsid w:val="007809E9"/>
    <w:rsid w:val="00783002"/>
    <w:rsid w:val="0078589C"/>
    <w:rsid w:val="007859B7"/>
    <w:rsid w:val="00785B75"/>
    <w:rsid w:val="00785B83"/>
    <w:rsid w:val="007860B9"/>
    <w:rsid w:val="00787F58"/>
    <w:rsid w:val="00791B13"/>
    <w:rsid w:val="0079247D"/>
    <w:rsid w:val="00792893"/>
    <w:rsid w:val="00792D28"/>
    <w:rsid w:val="00792EA5"/>
    <w:rsid w:val="00793B97"/>
    <w:rsid w:val="00796D30"/>
    <w:rsid w:val="007A093D"/>
    <w:rsid w:val="007A0D07"/>
    <w:rsid w:val="007A23CE"/>
    <w:rsid w:val="007A3E34"/>
    <w:rsid w:val="007A5113"/>
    <w:rsid w:val="007A5A79"/>
    <w:rsid w:val="007A5F57"/>
    <w:rsid w:val="007A68C8"/>
    <w:rsid w:val="007A792B"/>
    <w:rsid w:val="007A7E23"/>
    <w:rsid w:val="007A7E4C"/>
    <w:rsid w:val="007B05C5"/>
    <w:rsid w:val="007B0865"/>
    <w:rsid w:val="007B1D1F"/>
    <w:rsid w:val="007B24F2"/>
    <w:rsid w:val="007B2BA3"/>
    <w:rsid w:val="007B345D"/>
    <w:rsid w:val="007B358E"/>
    <w:rsid w:val="007B35B8"/>
    <w:rsid w:val="007B3877"/>
    <w:rsid w:val="007B410A"/>
    <w:rsid w:val="007B5353"/>
    <w:rsid w:val="007B5668"/>
    <w:rsid w:val="007B6198"/>
    <w:rsid w:val="007B6CFA"/>
    <w:rsid w:val="007B715E"/>
    <w:rsid w:val="007B754E"/>
    <w:rsid w:val="007B7A2E"/>
    <w:rsid w:val="007B7A50"/>
    <w:rsid w:val="007C3D3E"/>
    <w:rsid w:val="007C3DE2"/>
    <w:rsid w:val="007C3E7F"/>
    <w:rsid w:val="007C41CD"/>
    <w:rsid w:val="007C464A"/>
    <w:rsid w:val="007C545F"/>
    <w:rsid w:val="007C740F"/>
    <w:rsid w:val="007C7D06"/>
    <w:rsid w:val="007D133F"/>
    <w:rsid w:val="007D27ED"/>
    <w:rsid w:val="007D4BBD"/>
    <w:rsid w:val="007D5BE5"/>
    <w:rsid w:val="007D5D22"/>
    <w:rsid w:val="007D6195"/>
    <w:rsid w:val="007D6419"/>
    <w:rsid w:val="007D694F"/>
    <w:rsid w:val="007D7354"/>
    <w:rsid w:val="007D7577"/>
    <w:rsid w:val="007D7585"/>
    <w:rsid w:val="007D77EF"/>
    <w:rsid w:val="007E08BB"/>
    <w:rsid w:val="007E15E2"/>
    <w:rsid w:val="007E1F08"/>
    <w:rsid w:val="007E49BF"/>
    <w:rsid w:val="007E4A5F"/>
    <w:rsid w:val="007F2D0E"/>
    <w:rsid w:val="007F4FFD"/>
    <w:rsid w:val="007F609D"/>
    <w:rsid w:val="007F6E84"/>
    <w:rsid w:val="007F6FFF"/>
    <w:rsid w:val="008008F0"/>
    <w:rsid w:val="00801149"/>
    <w:rsid w:val="00802242"/>
    <w:rsid w:val="0080297E"/>
    <w:rsid w:val="008029B1"/>
    <w:rsid w:val="0080305E"/>
    <w:rsid w:val="00803223"/>
    <w:rsid w:val="008047BB"/>
    <w:rsid w:val="008047FB"/>
    <w:rsid w:val="00806D96"/>
    <w:rsid w:val="008073F3"/>
    <w:rsid w:val="00807EE0"/>
    <w:rsid w:val="0081005B"/>
    <w:rsid w:val="008102F6"/>
    <w:rsid w:val="0081061D"/>
    <w:rsid w:val="00813DAE"/>
    <w:rsid w:val="00814701"/>
    <w:rsid w:val="00814E42"/>
    <w:rsid w:val="00814E61"/>
    <w:rsid w:val="00815AF1"/>
    <w:rsid w:val="008204EA"/>
    <w:rsid w:val="00820E1C"/>
    <w:rsid w:val="00821D2A"/>
    <w:rsid w:val="00823927"/>
    <w:rsid w:val="008247ED"/>
    <w:rsid w:val="00825847"/>
    <w:rsid w:val="00825CEA"/>
    <w:rsid w:val="00826462"/>
    <w:rsid w:val="00826676"/>
    <w:rsid w:val="00827479"/>
    <w:rsid w:val="008275C0"/>
    <w:rsid w:val="00827BD6"/>
    <w:rsid w:val="00827D97"/>
    <w:rsid w:val="00830214"/>
    <w:rsid w:val="00830D10"/>
    <w:rsid w:val="00831251"/>
    <w:rsid w:val="00831833"/>
    <w:rsid w:val="0083480A"/>
    <w:rsid w:val="00834ECA"/>
    <w:rsid w:val="00836031"/>
    <w:rsid w:val="00841A43"/>
    <w:rsid w:val="00841F10"/>
    <w:rsid w:val="00842B31"/>
    <w:rsid w:val="00844BA5"/>
    <w:rsid w:val="00845E41"/>
    <w:rsid w:val="008462A4"/>
    <w:rsid w:val="00847A33"/>
    <w:rsid w:val="00847B3D"/>
    <w:rsid w:val="008501D9"/>
    <w:rsid w:val="00850AEF"/>
    <w:rsid w:val="0085172E"/>
    <w:rsid w:val="00852631"/>
    <w:rsid w:val="00852902"/>
    <w:rsid w:val="00852E35"/>
    <w:rsid w:val="00854ABF"/>
    <w:rsid w:val="00855667"/>
    <w:rsid w:val="0085590C"/>
    <w:rsid w:val="00857956"/>
    <w:rsid w:val="00857B6D"/>
    <w:rsid w:val="0086082D"/>
    <w:rsid w:val="00861AC4"/>
    <w:rsid w:val="00862D85"/>
    <w:rsid w:val="008638B0"/>
    <w:rsid w:val="00863FD6"/>
    <w:rsid w:val="008644F9"/>
    <w:rsid w:val="008645D9"/>
    <w:rsid w:val="008654BF"/>
    <w:rsid w:val="00866655"/>
    <w:rsid w:val="0086680A"/>
    <w:rsid w:val="00866926"/>
    <w:rsid w:val="00866C78"/>
    <w:rsid w:val="00867891"/>
    <w:rsid w:val="00867F44"/>
    <w:rsid w:val="00870CB9"/>
    <w:rsid w:val="00870DFF"/>
    <w:rsid w:val="00871000"/>
    <w:rsid w:val="0087249F"/>
    <w:rsid w:val="008741D1"/>
    <w:rsid w:val="0087480D"/>
    <w:rsid w:val="00874D86"/>
    <w:rsid w:val="008753DF"/>
    <w:rsid w:val="00876F39"/>
    <w:rsid w:val="00877D6B"/>
    <w:rsid w:val="00877DBC"/>
    <w:rsid w:val="0088048B"/>
    <w:rsid w:val="008806C4"/>
    <w:rsid w:val="008814FE"/>
    <w:rsid w:val="00881544"/>
    <w:rsid w:val="00882447"/>
    <w:rsid w:val="008827EE"/>
    <w:rsid w:val="00883481"/>
    <w:rsid w:val="008840CD"/>
    <w:rsid w:val="00884A81"/>
    <w:rsid w:val="00884E9B"/>
    <w:rsid w:val="0088671D"/>
    <w:rsid w:val="00886BCB"/>
    <w:rsid w:val="0088711A"/>
    <w:rsid w:val="00887323"/>
    <w:rsid w:val="00887717"/>
    <w:rsid w:val="00890097"/>
    <w:rsid w:val="00893E36"/>
    <w:rsid w:val="00894012"/>
    <w:rsid w:val="008940AA"/>
    <w:rsid w:val="00895A36"/>
    <w:rsid w:val="00896448"/>
    <w:rsid w:val="00896736"/>
    <w:rsid w:val="00896F72"/>
    <w:rsid w:val="00897F0C"/>
    <w:rsid w:val="00897F1F"/>
    <w:rsid w:val="008A0ADD"/>
    <w:rsid w:val="008A14EF"/>
    <w:rsid w:val="008A1527"/>
    <w:rsid w:val="008A1889"/>
    <w:rsid w:val="008A2EDF"/>
    <w:rsid w:val="008A3443"/>
    <w:rsid w:val="008A36CC"/>
    <w:rsid w:val="008A487C"/>
    <w:rsid w:val="008A586C"/>
    <w:rsid w:val="008A7AF4"/>
    <w:rsid w:val="008A7E4A"/>
    <w:rsid w:val="008B080F"/>
    <w:rsid w:val="008B0BB0"/>
    <w:rsid w:val="008B0F0B"/>
    <w:rsid w:val="008B0FFA"/>
    <w:rsid w:val="008B1490"/>
    <w:rsid w:val="008B23DC"/>
    <w:rsid w:val="008B2B06"/>
    <w:rsid w:val="008B37E2"/>
    <w:rsid w:val="008B39CF"/>
    <w:rsid w:val="008B4639"/>
    <w:rsid w:val="008B533A"/>
    <w:rsid w:val="008B5C03"/>
    <w:rsid w:val="008B5C94"/>
    <w:rsid w:val="008B5D73"/>
    <w:rsid w:val="008B6D67"/>
    <w:rsid w:val="008C0C45"/>
    <w:rsid w:val="008C0FD1"/>
    <w:rsid w:val="008C1162"/>
    <w:rsid w:val="008C230C"/>
    <w:rsid w:val="008C4D54"/>
    <w:rsid w:val="008C57F7"/>
    <w:rsid w:val="008C6834"/>
    <w:rsid w:val="008C6AD2"/>
    <w:rsid w:val="008C71B8"/>
    <w:rsid w:val="008C7830"/>
    <w:rsid w:val="008D0597"/>
    <w:rsid w:val="008D0ECB"/>
    <w:rsid w:val="008D176F"/>
    <w:rsid w:val="008D17C6"/>
    <w:rsid w:val="008D1FAE"/>
    <w:rsid w:val="008D2A1B"/>
    <w:rsid w:val="008D2E95"/>
    <w:rsid w:val="008D424C"/>
    <w:rsid w:val="008D49FD"/>
    <w:rsid w:val="008D4E43"/>
    <w:rsid w:val="008D5347"/>
    <w:rsid w:val="008D6077"/>
    <w:rsid w:val="008D63C0"/>
    <w:rsid w:val="008D6F39"/>
    <w:rsid w:val="008D7793"/>
    <w:rsid w:val="008E0097"/>
    <w:rsid w:val="008E049A"/>
    <w:rsid w:val="008E0F25"/>
    <w:rsid w:val="008E180E"/>
    <w:rsid w:val="008E2DB7"/>
    <w:rsid w:val="008E38A4"/>
    <w:rsid w:val="008E5E6A"/>
    <w:rsid w:val="008E65DF"/>
    <w:rsid w:val="008F1B52"/>
    <w:rsid w:val="008F4343"/>
    <w:rsid w:val="008F4ABA"/>
    <w:rsid w:val="008F4BD9"/>
    <w:rsid w:val="008F4C9D"/>
    <w:rsid w:val="008F4EE5"/>
    <w:rsid w:val="008F4F90"/>
    <w:rsid w:val="008F580D"/>
    <w:rsid w:val="008F5D0A"/>
    <w:rsid w:val="008F6031"/>
    <w:rsid w:val="008F6348"/>
    <w:rsid w:val="008F6864"/>
    <w:rsid w:val="008F6FBC"/>
    <w:rsid w:val="009005B2"/>
    <w:rsid w:val="009011C4"/>
    <w:rsid w:val="00901487"/>
    <w:rsid w:val="009020BC"/>
    <w:rsid w:val="00902368"/>
    <w:rsid w:val="00903030"/>
    <w:rsid w:val="00903BE0"/>
    <w:rsid w:val="0090485B"/>
    <w:rsid w:val="009060D0"/>
    <w:rsid w:val="009069BB"/>
    <w:rsid w:val="00911EE3"/>
    <w:rsid w:val="009134B1"/>
    <w:rsid w:val="00913516"/>
    <w:rsid w:val="00913604"/>
    <w:rsid w:val="00913B67"/>
    <w:rsid w:val="009145E5"/>
    <w:rsid w:val="00914B15"/>
    <w:rsid w:val="00917781"/>
    <w:rsid w:val="009200F0"/>
    <w:rsid w:val="0092319C"/>
    <w:rsid w:val="009247CC"/>
    <w:rsid w:val="00924D6C"/>
    <w:rsid w:val="00925F18"/>
    <w:rsid w:val="00926E0D"/>
    <w:rsid w:val="009272F8"/>
    <w:rsid w:val="009274A2"/>
    <w:rsid w:val="00930C58"/>
    <w:rsid w:val="00930E36"/>
    <w:rsid w:val="00931D6D"/>
    <w:rsid w:val="00931FE7"/>
    <w:rsid w:val="009323ED"/>
    <w:rsid w:val="00932C7F"/>
    <w:rsid w:val="00932D04"/>
    <w:rsid w:val="009331D5"/>
    <w:rsid w:val="0093447D"/>
    <w:rsid w:val="00936B65"/>
    <w:rsid w:val="00936EA5"/>
    <w:rsid w:val="00937527"/>
    <w:rsid w:val="0093793F"/>
    <w:rsid w:val="009409FD"/>
    <w:rsid w:val="00940EF0"/>
    <w:rsid w:val="009422B8"/>
    <w:rsid w:val="0094359A"/>
    <w:rsid w:val="00943E22"/>
    <w:rsid w:val="00944565"/>
    <w:rsid w:val="00945FF8"/>
    <w:rsid w:val="0094716E"/>
    <w:rsid w:val="00947621"/>
    <w:rsid w:val="0094787A"/>
    <w:rsid w:val="00952F29"/>
    <w:rsid w:val="00953311"/>
    <w:rsid w:val="00953FB4"/>
    <w:rsid w:val="00955520"/>
    <w:rsid w:val="00955C53"/>
    <w:rsid w:val="00955D64"/>
    <w:rsid w:val="009573D2"/>
    <w:rsid w:val="00957FD6"/>
    <w:rsid w:val="009604D0"/>
    <w:rsid w:val="009616F7"/>
    <w:rsid w:val="00962109"/>
    <w:rsid w:val="00962634"/>
    <w:rsid w:val="0096275C"/>
    <w:rsid w:val="009630FB"/>
    <w:rsid w:val="00963A14"/>
    <w:rsid w:val="00963BD6"/>
    <w:rsid w:val="009653F9"/>
    <w:rsid w:val="009666AE"/>
    <w:rsid w:val="00967745"/>
    <w:rsid w:val="0097042A"/>
    <w:rsid w:val="009735D0"/>
    <w:rsid w:val="00973909"/>
    <w:rsid w:val="00974331"/>
    <w:rsid w:val="00974443"/>
    <w:rsid w:val="00974E5C"/>
    <w:rsid w:val="00975627"/>
    <w:rsid w:val="00975C12"/>
    <w:rsid w:val="00976D01"/>
    <w:rsid w:val="009773CB"/>
    <w:rsid w:val="00977633"/>
    <w:rsid w:val="0098066C"/>
    <w:rsid w:val="00981024"/>
    <w:rsid w:val="0098272A"/>
    <w:rsid w:val="0098435E"/>
    <w:rsid w:val="00985690"/>
    <w:rsid w:val="00986242"/>
    <w:rsid w:val="009867A3"/>
    <w:rsid w:val="00986A7C"/>
    <w:rsid w:val="00986AE3"/>
    <w:rsid w:val="00986C09"/>
    <w:rsid w:val="0098714A"/>
    <w:rsid w:val="009876BC"/>
    <w:rsid w:val="00987AD8"/>
    <w:rsid w:val="00987D42"/>
    <w:rsid w:val="00987EA8"/>
    <w:rsid w:val="009909DD"/>
    <w:rsid w:val="00991DE1"/>
    <w:rsid w:val="009922F9"/>
    <w:rsid w:val="009931C8"/>
    <w:rsid w:val="00993440"/>
    <w:rsid w:val="00993A5A"/>
    <w:rsid w:val="00993C57"/>
    <w:rsid w:val="00995647"/>
    <w:rsid w:val="0099638E"/>
    <w:rsid w:val="009973AD"/>
    <w:rsid w:val="009A0091"/>
    <w:rsid w:val="009A0C7D"/>
    <w:rsid w:val="009A0C96"/>
    <w:rsid w:val="009A165A"/>
    <w:rsid w:val="009A47E8"/>
    <w:rsid w:val="009A4DCE"/>
    <w:rsid w:val="009A59D9"/>
    <w:rsid w:val="009A6A2A"/>
    <w:rsid w:val="009A6B91"/>
    <w:rsid w:val="009A7377"/>
    <w:rsid w:val="009A7663"/>
    <w:rsid w:val="009A7BE3"/>
    <w:rsid w:val="009A7E01"/>
    <w:rsid w:val="009B070F"/>
    <w:rsid w:val="009B13FC"/>
    <w:rsid w:val="009B1ED2"/>
    <w:rsid w:val="009B22A6"/>
    <w:rsid w:val="009B31B8"/>
    <w:rsid w:val="009B4027"/>
    <w:rsid w:val="009B4247"/>
    <w:rsid w:val="009B468C"/>
    <w:rsid w:val="009B538A"/>
    <w:rsid w:val="009B57EE"/>
    <w:rsid w:val="009B6BB0"/>
    <w:rsid w:val="009B6EDB"/>
    <w:rsid w:val="009C0271"/>
    <w:rsid w:val="009C06D7"/>
    <w:rsid w:val="009C0864"/>
    <w:rsid w:val="009C1C68"/>
    <w:rsid w:val="009C1E3F"/>
    <w:rsid w:val="009C2AF5"/>
    <w:rsid w:val="009C2C0F"/>
    <w:rsid w:val="009C2EE5"/>
    <w:rsid w:val="009C4ADA"/>
    <w:rsid w:val="009C5F31"/>
    <w:rsid w:val="009C78E5"/>
    <w:rsid w:val="009C7913"/>
    <w:rsid w:val="009D048A"/>
    <w:rsid w:val="009D071F"/>
    <w:rsid w:val="009D0DCD"/>
    <w:rsid w:val="009D1102"/>
    <w:rsid w:val="009D3C7D"/>
    <w:rsid w:val="009D43AE"/>
    <w:rsid w:val="009D54AB"/>
    <w:rsid w:val="009D6664"/>
    <w:rsid w:val="009D6A97"/>
    <w:rsid w:val="009D6E85"/>
    <w:rsid w:val="009D728C"/>
    <w:rsid w:val="009D7E5F"/>
    <w:rsid w:val="009E0E40"/>
    <w:rsid w:val="009E10B5"/>
    <w:rsid w:val="009E2130"/>
    <w:rsid w:val="009E2247"/>
    <w:rsid w:val="009E2385"/>
    <w:rsid w:val="009E2D26"/>
    <w:rsid w:val="009E5CD2"/>
    <w:rsid w:val="009E624F"/>
    <w:rsid w:val="009E7195"/>
    <w:rsid w:val="009F0866"/>
    <w:rsid w:val="009F1883"/>
    <w:rsid w:val="009F18CF"/>
    <w:rsid w:val="009F1E61"/>
    <w:rsid w:val="009F4A61"/>
    <w:rsid w:val="009F4E00"/>
    <w:rsid w:val="009F5F80"/>
    <w:rsid w:val="009F68A8"/>
    <w:rsid w:val="009F7558"/>
    <w:rsid w:val="009F7CE9"/>
    <w:rsid w:val="00A006CF"/>
    <w:rsid w:val="00A00F65"/>
    <w:rsid w:val="00A01BE7"/>
    <w:rsid w:val="00A02975"/>
    <w:rsid w:val="00A03766"/>
    <w:rsid w:val="00A04001"/>
    <w:rsid w:val="00A0447C"/>
    <w:rsid w:val="00A04F4C"/>
    <w:rsid w:val="00A05A6E"/>
    <w:rsid w:val="00A06CC9"/>
    <w:rsid w:val="00A06DAC"/>
    <w:rsid w:val="00A06E67"/>
    <w:rsid w:val="00A100D7"/>
    <w:rsid w:val="00A10384"/>
    <w:rsid w:val="00A1188D"/>
    <w:rsid w:val="00A12752"/>
    <w:rsid w:val="00A1377B"/>
    <w:rsid w:val="00A155BD"/>
    <w:rsid w:val="00A15646"/>
    <w:rsid w:val="00A1674A"/>
    <w:rsid w:val="00A16C35"/>
    <w:rsid w:val="00A17387"/>
    <w:rsid w:val="00A20162"/>
    <w:rsid w:val="00A2238A"/>
    <w:rsid w:val="00A22741"/>
    <w:rsid w:val="00A239C3"/>
    <w:rsid w:val="00A247D9"/>
    <w:rsid w:val="00A24C38"/>
    <w:rsid w:val="00A26818"/>
    <w:rsid w:val="00A27159"/>
    <w:rsid w:val="00A274BA"/>
    <w:rsid w:val="00A27581"/>
    <w:rsid w:val="00A27C5D"/>
    <w:rsid w:val="00A3034B"/>
    <w:rsid w:val="00A306BE"/>
    <w:rsid w:val="00A32272"/>
    <w:rsid w:val="00A322B7"/>
    <w:rsid w:val="00A32437"/>
    <w:rsid w:val="00A32EAC"/>
    <w:rsid w:val="00A34114"/>
    <w:rsid w:val="00A361EB"/>
    <w:rsid w:val="00A36948"/>
    <w:rsid w:val="00A405BD"/>
    <w:rsid w:val="00A418F8"/>
    <w:rsid w:val="00A428B5"/>
    <w:rsid w:val="00A42D92"/>
    <w:rsid w:val="00A43570"/>
    <w:rsid w:val="00A454E8"/>
    <w:rsid w:val="00A456E6"/>
    <w:rsid w:val="00A46A57"/>
    <w:rsid w:val="00A4746E"/>
    <w:rsid w:val="00A47B60"/>
    <w:rsid w:val="00A5095D"/>
    <w:rsid w:val="00A511BC"/>
    <w:rsid w:val="00A512D8"/>
    <w:rsid w:val="00A51552"/>
    <w:rsid w:val="00A5265E"/>
    <w:rsid w:val="00A54503"/>
    <w:rsid w:val="00A548D5"/>
    <w:rsid w:val="00A54BE0"/>
    <w:rsid w:val="00A55CE2"/>
    <w:rsid w:val="00A57234"/>
    <w:rsid w:val="00A6107D"/>
    <w:rsid w:val="00A63166"/>
    <w:rsid w:val="00A636BE"/>
    <w:rsid w:val="00A63AF9"/>
    <w:rsid w:val="00A64243"/>
    <w:rsid w:val="00A655B4"/>
    <w:rsid w:val="00A655E1"/>
    <w:rsid w:val="00A67DB9"/>
    <w:rsid w:val="00A704FE"/>
    <w:rsid w:val="00A72996"/>
    <w:rsid w:val="00A746F5"/>
    <w:rsid w:val="00A755CC"/>
    <w:rsid w:val="00A75DF4"/>
    <w:rsid w:val="00A764C0"/>
    <w:rsid w:val="00A76746"/>
    <w:rsid w:val="00A803C7"/>
    <w:rsid w:val="00A80CB9"/>
    <w:rsid w:val="00A81620"/>
    <w:rsid w:val="00A8168A"/>
    <w:rsid w:val="00A84F80"/>
    <w:rsid w:val="00A85589"/>
    <w:rsid w:val="00A8565D"/>
    <w:rsid w:val="00A87512"/>
    <w:rsid w:val="00A876F1"/>
    <w:rsid w:val="00A90066"/>
    <w:rsid w:val="00A903ED"/>
    <w:rsid w:val="00A91D59"/>
    <w:rsid w:val="00A925F3"/>
    <w:rsid w:val="00A927A8"/>
    <w:rsid w:val="00A93E2E"/>
    <w:rsid w:val="00A93E33"/>
    <w:rsid w:val="00A9405C"/>
    <w:rsid w:val="00A95BED"/>
    <w:rsid w:val="00A96AAF"/>
    <w:rsid w:val="00AA120F"/>
    <w:rsid w:val="00AA413C"/>
    <w:rsid w:val="00AA68C8"/>
    <w:rsid w:val="00AB06EA"/>
    <w:rsid w:val="00AB09BA"/>
    <w:rsid w:val="00AB163F"/>
    <w:rsid w:val="00AB2856"/>
    <w:rsid w:val="00AB31D8"/>
    <w:rsid w:val="00AB4C4E"/>
    <w:rsid w:val="00AB53B6"/>
    <w:rsid w:val="00AB7332"/>
    <w:rsid w:val="00AB798B"/>
    <w:rsid w:val="00AC1EB8"/>
    <w:rsid w:val="00AC20AA"/>
    <w:rsid w:val="00AC250D"/>
    <w:rsid w:val="00AC29E2"/>
    <w:rsid w:val="00AC2CEE"/>
    <w:rsid w:val="00AC44E9"/>
    <w:rsid w:val="00AC6082"/>
    <w:rsid w:val="00AC785E"/>
    <w:rsid w:val="00AC7DB8"/>
    <w:rsid w:val="00AD01B2"/>
    <w:rsid w:val="00AD0E6C"/>
    <w:rsid w:val="00AD0FE2"/>
    <w:rsid w:val="00AD2858"/>
    <w:rsid w:val="00AD3240"/>
    <w:rsid w:val="00AD45E1"/>
    <w:rsid w:val="00AD4B43"/>
    <w:rsid w:val="00AD4BAA"/>
    <w:rsid w:val="00AD4FB8"/>
    <w:rsid w:val="00AD55D6"/>
    <w:rsid w:val="00AD5D17"/>
    <w:rsid w:val="00AD775E"/>
    <w:rsid w:val="00AE01EA"/>
    <w:rsid w:val="00AE105D"/>
    <w:rsid w:val="00AE2515"/>
    <w:rsid w:val="00AE48D6"/>
    <w:rsid w:val="00AE4AA7"/>
    <w:rsid w:val="00AE4DD8"/>
    <w:rsid w:val="00AE554B"/>
    <w:rsid w:val="00AE5844"/>
    <w:rsid w:val="00AE5A7E"/>
    <w:rsid w:val="00AE6489"/>
    <w:rsid w:val="00AE65AF"/>
    <w:rsid w:val="00AE668A"/>
    <w:rsid w:val="00AE752F"/>
    <w:rsid w:val="00AF2214"/>
    <w:rsid w:val="00AF2828"/>
    <w:rsid w:val="00AF401F"/>
    <w:rsid w:val="00AF572F"/>
    <w:rsid w:val="00AF5CF1"/>
    <w:rsid w:val="00AF6003"/>
    <w:rsid w:val="00AF664F"/>
    <w:rsid w:val="00AF7EAB"/>
    <w:rsid w:val="00AF7F52"/>
    <w:rsid w:val="00B023E6"/>
    <w:rsid w:val="00B03699"/>
    <w:rsid w:val="00B04290"/>
    <w:rsid w:val="00B04294"/>
    <w:rsid w:val="00B0469A"/>
    <w:rsid w:val="00B048CC"/>
    <w:rsid w:val="00B05B27"/>
    <w:rsid w:val="00B069B9"/>
    <w:rsid w:val="00B074B3"/>
    <w:rsid w:val="00B07728"/>
    <w:rsid w:val="00B07AE5"/>
    <w:rsid w:val="00B10903"/>
    <w:rsid w:val="00B10AEE"/>
    <w:rsid w:val="00B1175D"/>
    <w:rsid w:val="00B1192E"/>
    <w:rsid w:val="00B12519"/>
    <w:rsid w:val="00B1298E"/>
    <w:rsid w:val="00B12B2C"/>
    <w:rsid w:val="00B13C07"/>
    <w:rsid w:val="00B140EF"/>
    <w:rsid w:val="00B150CF"/>
    <w:rsid w:val="00B154E7"/>
    <w:rsid w:val="00B15BB1"/>
    <w:rsid w:val="00B1682F"/>
    <w:rsid w:val="00B203AE"/>
    <w:rsid w:val="00B20D7A"/>
    <w:rsid w:val="00B21E98"/>
    <w:rsid w:val="00B22481"/>
    <w:rsid w:val="00B2289C"/>
    <w:rsid w:val="00B24B82"/>
    <w:rsid w:val="00B251CC"/>
    <w:rsid w:val="00B26BCB"/>
    <w:rsid w:val="00B2732F"/>
    <w:rsid w:val="00B277ED"/>
    <w:rsid w:val="00B30706"/>
    <w:rsid w:val="00B3136D"/>
    <w:rsid w:val="00B3275C"/>
    <w:rsid w:val="00B3298B"/>
    <w:rsid w:val="00B3320B"/>
    <w:rsid w:val="00B33943"/>
    <w:rsid w:val="00B34E12"/>
    <w:rsid w:val="00B35139"/>
    <w:rsid w:val="00B369B3"/>
    <w:rsid w:val="00B376A6"/>
    <w:rsid w:val="00B37E78"/>
    <w:rsid w:val="00B409E4"/>
    <w:rsid w:val="00B41001"/>
    <w:rsid w:val="00B41741"/>
    <w:rsid w:val="00B42F3A"/>
    <w:rsid w:val="00B42F4D"/>
    <w:rsid w:val="00B43FEB"/>
    <w:rsid w:val="00B44B1E"/>
    <w:rsid w:val="00B45637"/>
    <w:rsid w:val="00B459D3"/>
    <w:rsid w:val="00B469CD"/>
    <w:rsid w:val="00B47CE6"/>
    <w:rsid w:val="00B50177"/>
    <w:rsid w:val="00B507AC"/>
    <w:rsid w:val="00B509CB"/>
    <w:rsid w:val="00B513EF"/>
    <w:rsid w:val="00B51833"/>
    <w:rsid w:val="00B51B67"/>
    <w:rsid w:val="00B5231A"/>
    <w:rsid w:val="00B53F9F"/>
    <w:rsid w:val="00B55329"/>
    <w:rsid w:val="00B56131"/>
    <w:rsid w:val="00B565D3"/>
    <w:rsid w:val="00B56674"/>
    <w:rsid w:val="00B61619"/>
    <w:rsid w:val="00B61E28"/>
    <w:rsid w:val="00B62CA7"/>
    <w:rsid w:val="00B63936"/>
    <w:rsid w:val="00B65113"/>
    <w:rsid w:val="00B652CB"/>
    <w:rsid w:val="00B66C34"/>
    <w:rsid w:val="00B66F6B"/>
    <w:rsid w:val="00B66FB2"/>
    <w:rsid w:val="00B70DBE"/>
    <w:rsid w:val="00B722C6"/>
    <w:rsid w:val="00B736B7"/>
    <w:rsid w:val="00B7418E"/>
    <w:rsid w:val="00B74978"/>
    <w:rsid w:val="00B75368"/>
    <w:rsid w:val="00B807E8"/>
    <w:rsid w:val="00B81723"/>
    <w:rsid w:val="00B8196A"/>
    <w:rsid w:val="00B81F91"/>
    <w:rsid w:val="00B82923"/>
    <w:rsid w:val="00B82FC2"/>
    <w:rsid w:val="00B8339A"/>
    <w:rsid w:val="00B83F68"/>
    <w:rsid w:val="00B8596E"/>
    <w:rsid w:val="00B868A6"/>
    <w:rsid w:val="00B873DE"/>
    <w:rsid w:val="00B8745D"/>
    <w:rsid w:val="00B902C7"/>
    <w:rsid w:val="00B92197"/>
    <w:rsid w:val="00B928C4"/>
    <w:rsid w:val="00B92CB5"/>
    <w:rsid w:val="00B95A8A"/>
    <w:rsid w:val="00B976DA"/>
    <w:rsid w:val="00BA3532"/>
    <w:rsid w:val="00BA72A2"/>
    <w:rsid w:val="00BA75CB"/>
    <w:rsid w:val="00BB0B12"/>
    <w:rsid w:val="00BB0B61"/>
    <w:rsid w:val="00BB0ECF"/>
    <w:rsid w:val="00BB1720"/>
    <w:rsid w:val="00BB213D"/>
    <w:rsid w:val="00BB24A2"/>
    <w:rsid w:val="00BB2858"/>
    <w:rsid w:val="00BB4B27"/>
    <w:rsid w:val="00BB5A60"/>
    <w:rsid w:val="00BB6D6B"/>
    <w:rsid w:val="00BC2A43"/>
    <w:rsid w:val="00BC4217"/>
    <w:rsid w:val="00BC4713"/>
    <w:rsid w:val="00BC50A5"/>
    <w:rsid w:val="00BC50BB"/>
    <w:rsid w:val="00BC5CE5"/>
    <w:rsid w:val="00BC6168"/>
    <w:rsid w:val="00BC6184"/>
    <w:rsid w:val="00BC6483"/>
    <w:rsid w:val="00BC6C4E"/>
    <w:rsid w:val="00BD01D5"/>
    <w:rsid w:val="00BD0A54"/>
    <w:rsid w:val="00BD1265"/>
    <w:rsid w:val="00BD1997"/>
    <w:rsid w:val="00BD1B37"/>
    <w:rsid w:val="00BD1C3A"/>
    <w:rsid w:val="00BD217B"/>
    <w:rsid w:val="00BD2795"/>
    <w:rsid w:val="00BD3B89"/>
    <w:rsid w:val="00BD3F5A"/>
    <w:rsid w:val="00BD5352"/>
    <w:rsid w:val="00BD7101"/>
    <w:rsid w:val="00BD75E2"/>
    <w:rsid w:val="00BD78ED"/>
    <w:rsid w:val="00BE0C57"/>
    <w:rsid w:val="00BE1D60"/>
    <w:rsid w:val="00BE2F88"/>
    <w:rsid w:val="00BE3E04"/>
    <w:rsid w:val="00BE597A"/>
    <w:rsid w:val="00BE59F1"/>
    <w:rsid w:val="00BE5E70"/>
    <w:rsid w:val="00BE7364"/>
    <w:rsid w:val="00BE7B45"/>
    <w:rsid w:val="00BE7FBC"/>
    <w:rsid w:val="00BF463B"/>
    <w:rsid w:val="00BF475D"/>
    <w:rsid w:val="00BF499A"/>
    <w:rsid w:val="00BF4A2C"/>
    <w:rsid w:val="00BF5840"/>
    <w:rsid w:val="00BF65DF"/>
    <w:rsid w:val="00BF6B92"/>
    <w:rsid w:val="00BF7EF7"/>
    <w:rsid w:val="00C00451"/>
    <w:rsid w:val="00C00606"/>
    <w:rsid w:val="00C01B03"/>
    <w:rsid w:val="00C076EA"/>
    <w:rsid w:val="00C07B21"/>
    <w:rsid w:val="00C10825"/>
    <w:rsid w:val="00C10877"/>
    <w:rsid w:val="00C11846"/>
    <w:rsid w:val="00C12346"/>
    <w:rsid w:val="00C1417F"/>
    <w:rsid w:val="00C14D62"/>
    <w:rsid w:val="00C153DB"/>
    <w:rsid w:val="00C1589C"/>
    <w:rsid w:val="00C161ED"/>
    <w:rsid w:val="00C16D12"/>
    <w:rsid w:val="00C20107"/>
    <w:rsid w:val="00C20AB4"/>
    <w:rsid w:val="00C20DA1"/>
    <w:rsid w:val="00C21B68"/>
    <w:rsid w:val="00C2327D"/>
    <w:rsid w:val="00C25F22"/>
    <w:rsid w:val="00C26AB0"/>
    <w:rsid w:val="00C2753E"/>
    <w:rsid w:val="00C27BD9"/>
    <w:rsid w:val="00C315F5"/>
    <w:rsid w:val="00C31C60"/>
    <w:rsid w:val="00C323FC"/>
    <w:rsid w:val="00C32461"/>
    <w:rsid w:val="00C32A51"/>
    <w:rsid w:val="00C32CFC"/>
    <w:rsid w:val="00C32DEC"/>
    <w:rsid w:val="00C330D8"/>
    <w:rsid w:val="00C3313A"/>
    <w:rsid w:val="00C333D8"/>
    <w:rsid w:val="00C34029"/>
    <w:rsid w:val="00C341BE"/>
    <w:rsid w:val="00C3489C"/>
    <w:rsid w:val="00C34F51"/>
    <w:rsid w:val="00C36100"/>
    <w:rsid w:val="00C3674E"/>
    <w:rsid w:val="00C367B3"/>
    <w:rsid w:val="00C404FA"/>
    <w:rsid w:val="00C40F69"/>
    <w:rsid w:val="00C41882"/>
    <w:rsid w:val="00C4200C"/>
    <w:rsid w:val="00C4210B"/>
    <w:rsid w:val="00C43556"/>
    <w:rsid w:val="00C43E90"/>
    <w:rsid w:val="00C44689"/>
    <w:rsid w:val="00C447E1"/>
    <w:rsid w:val="00C44F9D"/>
    <w:rsid w:val="00C451CE"/>
    <w:rsid w:val="00C5093F"/>
    <w:rsid w:val="00C50EA6"/>
    <w:rsid w:val="00C51FC6"/>
    <w:rsid w:val="00C525C9"/>
    <w:rsid w:val="00C535F8"/>
    <w:rsid w:val="00C538C9"/>
    <w:rsid w:val="00C53E08"/>
    <w:rsid w:val="00C544D2"/>
    <w:rsid w:val="00C56D16"/>
    <w:rsid w:val="00C5724C"/>
    <w:rsid w:val="00C575E8"/>
    <w:rsid w:val="00C60455"/>
    <w:rsid w:val="00C60E00"/>
    <w:rsid w:val="00C625E6"/>
    <w:rsid w:val="00C6275B"/>
    <w:rsid w:val="00C62800"/>
    <w:rsid w:val="00C6375A"/>
    <w:rsid w:val="00C646DB"/>
    <w:rsid w:val="00C6673A"/>
    <w:rsid w:val="00C66861"/>
    <w:rsid w:val="00C67704"/>
    <w:rsid w:val="00C67763"/>
    <w:rsid w:val="00C67F83"/>
    <w:rsid w:val="00C70B32"/>
    <w:rsid w:val="00C70EB4"/>
    <w:rsid w:val="00C71906"/>
    <w:rsid w:val="00C71BE8"/>
    <w:rsid w:val="00C71FD7"/>
    <w:rsid w:val="00C72C0C"/>
    <w:rsid w:val="00C73471"/>
    <w:rsid w:val="00C73603"/>
    <w:rsid w:val="00C740DB"/>
    <w:rsid w:val="00C76967"/>
    <w:rsid w:val="00C769BB"/>
    <w:rsid w:val="00C76AA5"/>
    <w:rsid w:val="00C778B0"/>
    <w:rsid w:val="00C80778"/>
    <w:rsid w:val="00C80960"/>
    <w:rsid w:val="00C819D5"/>
    <w:rsid w:val="00C81B1C"/>
    <w:rsid w:val="00C81BC3"/>
    <w:rsid w:val="00C81D3A"/>
    <w:rsid w:val="00C822DB"/>
    <w:rsid w:val="00C84120"/>
    <w:rsid w:val="00C84639"/>
    <w:rsid w:val="00C86B6F"/>
    <w:rsid w:val="00C878BB"/>
    <w:rsid w:val="00C91894"/>
    <w:rsid w:val="00C91992"/>
    <w:rsid w:val="00C91CEC"/>
    <w:rsid w:val="00C920CA"/>
    <w:rsid w:val="00C9223A"/>
    <w:rsid w:val="00C92840"/>
    <w:rsid w:val="00C93AA5"/>
    <w:rsid w:val="00C95F12"/>
    <w:rsid w:val="00C96E90"/>
    <w:rsid w:val="00C971D9"/>
    <w:rsid w:val="00C97242"/>
    <w:rsid w:val="00CA1C87"/>
    <w:rsid w:val="00CA2945"/>
    <w:rsid w:val="00CA2F64"/>
    <w:rsid w:val="00CA3C3A"/>
    <w:rsid w:val="00CA4578"/>
    <w:rsid w:val="00CA4EDA"/>
    <w:rsid w:val="00CA5B38"/>
    <w:rsid w:val="00CA6203"/>
    <w:rsid w:val="00CA694C"/>
    <w:rsid w:val="00CA6A8E"/>
    <w:rsid w:val="00CA71CE"/>
    <w:rsid w:val="00CA7813"/>
    <w:rsid w:val="00CB07BA"/>
    <w:rsid w:val="00CB1D1E"/>
    <w:rsid w:val="00CB1D5B"/>
    <w:rsid w:val="00CB1EB6"/>
    <w:rsid w:val="00CB2144"/>
    <w:rsid w:val="00CB25F2"/>
    <w:rsid w:val="00CB40D9"/>
    <w:rsid w:val="00CB6B17"/>
    <w:rsid w:val="00CB76D1"/>
    <w:rsid w:val="00CC294A"/>
    <w:rsid w:val="00CC2AE0"/>
    <w:rsid w:val="00CC494A"/>
    <w:rsid w:val="00CC4B69"/>
    <w:rsid w:val="00CC50D9"/>
    <w:rsid w:val="00CC53E2"/>
    <w:rsid w:val="00CC63FB"/>
    <w:rsid w:val="00CC7EAE"/>
    <w:rsid w:val="00CD16F7"/>
    <w:rsid w:val="00CD340C"/>
    <w:rsid w:val="00CD450E"/>
    <w:rsid w:val="00CD512D"/>
    <w:rsid w:val="00CD5269"/>
    <w:rsid w:val="00CD7303"/>
    <w:rsid w:val="00CE0506"/>
    <w:rsid w:val="00CE160E"/>
    <w:rsid w:val="00CE2A12"/>
    <w:rsid w:val="00CE2F6A"/>
    <w:rsid w:val="00CE38F2"/>
    <w:rsid w:val="00CE42E6"/>
    <w:rsid w:val="00CE4A07"/>
    <w:rsid w:val="00CE4E9C"/>
    <w:rsid w:val="00CE53CB"/>
    <w:rsid w:val="00CE57C9"/>
    <w:rsid w:val="00CE5D56"/>
    <w:rsid w:val="00CE5EB7"/>
    <w:rsid w:val="00CE6AAC"/>
    <w:rsid w:val="00CE7522"/>
    <w:rsid w:val="00CE7783"/>
    <w:rsid w:val="00CE7B28"/>
    <w:rsid w:val="00CE7B3E"/>
    <w:rsid w:val="00CF141A"/>
    <w:rsid w:val="00CF194A"/>
    <w:rsid w:val="00CF1B88"/>
    <w:rsid w:val="00CF1E51"/>
    <w:rsid w:val="00CF3A04"/>
    <w:rsid w:val="00CF3AD5"/>
    <w:rsid w:val="00CF4563"/>
    <w:rsid w:val="00CF5196"/>
    <w:rsid w:val="00CF6CBD"/>
    <w:rsid w:val="00CF6D46"/>
    <w:rsid w:val="00CF72FB"/>
    <w:rsid w:val="00D0006F"/>
    <w:rsid w:val="00D00728"/>
    <w:rsid w:val="00D00CAC"/>
    <w:rsid w:val="00D01B0E"/>
    <w:rsid w:val="00D01C69"/>
    <w:rsid w:val="00D02008"/>
    <w:rsid w:val="00D02090"/>
    <w:rsid w:val="00D02998"/>
    <w:rsid w:val="00D03CB8"/>
    <w:rsid w:val="00D04530"/>
    <w:rsid w:val="00D04686"/>
    <w:rsid w:val="00D04CBB"/>
    <w:rsid w:val="00D04DBC"/>
    <w:rsid w:val="00D0547C"/>
    <w:rsid w:val="00D06D29"/>
    <w:rsid w:val="00D07EFD"/>
    <w:rsid w:val="00D102D5"/>
    <w:rsid w:val="00D10D45"/>
    <w:rsid w:val="00D11EE1"/>
    <w:rsid w:val="00D120B7"/>
    <w:rsid w:val="00D13156"/>
    <w:rsid w:val="00D1334D"/>
    <w:rsid w:val="00D13429"/>
    <w:rsid w:val="00D139B0"/>
    <w:rsid w:val="00D13DF2"/>
    <w:rsid w:val="00D162F1"/>
    <w:rsid w:val="00D16FC5"/>
    <w:rsid w:val="00D201E8"/>
    <w:rsid w:val="00D20726"/>
    <w:rsid w:val="00D220CB"/>
    <w:rsid w:val="00D22E0A"/>
    <w:rsid w:val="00D22F09"/>
    <w:rsid w:val="00D23386"/>
    <w:rsid w:val="00D24401"/>
    <w:rsid w:val="00D26EAE"/>
    <w:rsid w:val="00D2727D"/>
    <w:rsid w:val="00D27811"/>
    <w:rsid w:val="00D307F3"/>
    <w:rsid w:val="00D30A65"/>
    <w:rsid w:val="00D311E0"/>
    <w:rsid w:val="00D32242"/>
    <w:rsid w:val="00D3264B"/>
    <w:rsid w:val="00D333D5"/>
    <w:rsid w:val="00D35730"/>
    <w:rsid w:val="00D35A6C"/>
    <w:rsid w:val="00D37448"/>
    <w:rsid w:val="00D377BE"/>
    <w:rsid w:val="00D40FEB"/>
    <w:rsid w:val="00D415A8"/>
    <w:rsid w:val="00D41F02"/>
    <w:rsid w:val="00D42C75"/>
    <w:rsid w:val="00D4300F"/>
    <w:rsid w:val="00D43FCE"/>
    <w:rsid w:val="00D44097"/>
    <w:rsid w:val="00D446A6"/>
    <w:rsid w:val="00D4486D"/>
    <w:rsid w:val="00D470DD"/>
    <w:rsid w:val="00D47257"/>
    <w:rsid w:val="00D479DB"/>
    <w:rsid w:val="00D47BBE"/>
    <w:rsid w:val="00D513C1"/>
    <w:rsid w:val="00D518BF"/>
    <w:rsid w:val="00D5383D"/>
    <w:rsid w:val="00D562AE"/>
    <w:rsid w:val="00D562E8"/>
    <w:rsid w:val="00D56AE7"/>
    <w:rsid w:val="00D57A1F"/>
    <w:rsid w:val="00D6192D"/>
    <w:rsid w:val="00D622F2"/>
    <w:rsid w:val="00D64717"/>
    <w:rsid w:val="00D64D70"/>
    <w:rsid w:val="00D6784C"/>
    <w:rsid w:val="00D7046B"/>
    <w:rsid w:val="00D70828"/>
    <w:rsid w:val="00D710BD"/>
    <w:rsid w:val="00D71784"/>
    <w:rsid w:val="00D719E3"/>
    <w:rsid w:val="00D71DB5"/>
    <w:rsid w:val="00D736BC"/>
    <w:rsid w:val="00D739D7"/>
    <w:rsid w:val="00D73DC3"/>
    <w:rsid w:val="00D74108"/>
    <w:rsid w:val="00D7462D"/>
    <w:rsid w:val="00D749D8"/>
    <w:rsid w:val="00D75D69"/>
    <w:rsid w:val="00D76238"/>
    <w:rsid w:val="00D76DAA"/>
    <w:rsid w:val="00D80FAF"/>
    <w:rsid w:val="00D810B1"/>
    <w:rsid w:val="00D81190"/>
    <w:rsid w:val="00D81604"/>
    <w:rsid w:val="00D82069"/>
    <w:rsid w:val="00D824DF"/>
    <w:rsid w:val="00D82AD2"/>
    <w:rsid w:val="00D82BDE"/>
    <w:rsid w:val="00D832A8"/>
    <w:rsid w:val="00D8334C"/>
    <w:rsid w:val="00D83853"/>
    <w:rsid w:val="00D844AD"/>
    <w:rsid w:val="00D847B3"/>
    <w:rsid w:val="00D84A12"/>
    <w:rsid w:val="00D84AAB"/>
    <w:rsid w:val="00D85EAA"/>
    <w:rsid w:val="00D8694B"/>
    <w:rsid w:val="00D86FF0"/>
    <w:rsid w:val="00D874C7"/>
    <w:rsid w:val="00D93DB8"/>
    <w:rsid w:val="00D95765"/>
    <w:rsid w:val="00D96A03"/>
    <w:rsid w:val="00D97EAD"/>
    <w:rsid w:val="00DA1A56"/>
    <w:rsid w:val="00DA2C2B"/>
    <w:rsid w:val="00DA43C1"/>
    <w:rsid w:val="00DA64D6"/>
    <w:rsid w:val="00DA7CA8"/>
    <w:rsid w:val="00DA7FD1"/>
    <w:rsid w:val="00DB0CE4"/>
    <w:rsid w:val="00DB19AF"/>
    <w:rsid w:val="00DB203B"/>
    <w:rsid w:val="00DB44F8"/>
    <w:rsid w:val="00DB4690"/>
    <w:rsid w:val="00DB535C"/>
    <w:rsid w:val="00DB537E"/>
    <w:rsid w:val="00DB5AD5"/>
    <w:rsid w:val="00DB5AEC"/>
    <w:rsid w:val="00DB5F81"/>
    <w:rsid w:val="00DB6CD2"/>
    <w:rsid w:val="00DC0DD4"/>
    <w:rsid w:val="00DC2AD7"/>
    <w:rsid w:val="00DC2B73"/>
    <w:rsid w:val="00DC2C1E"/>
    <w:rsid w:val="00DC2E7E"/>
    <w:rsid w:val="00DC3606"/>
    <w:rsid w:val="00DC396B"/>
    <w:rsid w:val="00DC4B88"/>
    <w:rsid w:val="00DC5579"/>
    <w:rsid w:val="00DC5845"/>
    <w:rsid w:val="00DC6178"/>
    <w:rsid w:val="00DD0841"/>
    <w:rsid w:val="00DD266E"/>
    <w:rsid w:val="00DD3572"/>
    <w:rsid w:val="00DD39BF"/>
    <w:rsid w:val="00DD44AD"/>
    <w:rsid w:val="00DD4AB7"/>
    <w:rsid w:val="00DD5F76"/>
    <w:rsid w:val="00DD6C93"/>
    <w:rsid w:val="00DD7F00"/>
    <w:rsid w:val="00DE2580"/>
    <w:rsid w:val="00DE2682"/>
    <w:rsid w:val="00DE29E7"/>
    <w:rsid w:val="00DE3C4E"/>
    <w:rsid w:val="00DE4641"/>
    <w:rsid w:val="00DE5C32"/>
    <w:rsid w:val="00DE7361"/>
    <w:rsid w:val="00DE73D9"/>
    <w:rsid w:val="00DE7D9A"/>
    <w:rsid w:val="00DF1986"/>
    <w:rsid w:val="00DF1C60"/>
    <w:rsid w:val="00DF2457"/>
    <w:rsid w:val="00DF24B4"/>
    <w:rsid w:val="00DF40DD"/>
    <w:rsid w:val="00DF48E2"/>
    <w:rsid w:val="00DF5905"/>
    <w:rsid w:val="00DF70B3"/>
    <w:rsid w:val="00DF722E"/>
    <w:rsid w:val="00E0124F"/>
    <w:rsid w:val="00E03596"/>
    <w:rsid w:val="00E04AF9"/>
    <w:rsid w:val="00E04B87"/>
    <w:rsid w:val="00E054B1"/>
    <w:rsid w:val="00E058A4"/>
    <w:rsid w:val="00E059F2"/>
    <w:rsid w:val="00E07302"/>
    <w:rsid w:val="00E07A4B"/>
    <w:rsid w:val="00E1007D"/>
    <w:rsid w:val="00E105DF"/>
    <w:rsid w:val="00E10E96"/>
    <w:rsid w:val="00E123FB"/>
    <w:rsid w:val="00E13DD9"/>
    <w:rsid w:val="00E159B6"/>
    <w:rsid w:val="00E15C1C"/>
    <w:rsid w:val="00E15C97"/>
    <w:rsid w:val="00E16862"/>
    <w:rsid w:val="00E171B7"/>
    <w:rsid w:val="00E2131B"/>
    <w:rsid w:val="00E229E9"/>
    <w:rsid w:val="00E22B79"/>
    <w:rsid w:val="00E23001"/>
    <w:rsid w:val="00E23D06"/>
    <w:rsid w:val="00E24574"/>
    <w:rsid w:val="00E25178"/>
    <w:rsid w:val="00E25383"/>
    <w:rsid w:val="00E264FF"/>
    <w:rsid w:val="00E30BA4"/>
    <w:rsid w:val="00E317B9"/>
    <w:rsid w:val="00E3197A"/>
    <w:rsid w:val="00E31BC0"/>
    <w:rsid w:val="00E3220A"/>
    <w:rsid w:val="00E337C3"/>
    <w:rsid w:val="00E34337"/>
    <w:rsid w:val="00E343EB"/>
    <w:rsid w:val="00E348F4"/>
    <w:rsid w:val="00E36D2F"/>
    <w:rsid w:val="00E4036B"/>
    <w:rsid w:val="00E40CF2"/>
    <w:rsid w:val="00E41350"/>
    <w:rsid w:val="00E41681"/>
    <w:rsid w:val="00E42753"/>
    <w:rsid w:val="00E42818"/>
    <w:rsid w:val="00E430F6"/>
    <w:rsid w:val="00E43231"/>
    <w:rsid w:val="00E43408"/>
    <w:rsid w:val="00E45680"/>
    <w:rsid w:val="00E461AD"/>
    <w:rsid w:val="00E50922"/>
    <w:rsid w:val="00E51BB6"/>
    <w:rsid w:val="00E52384"/>
    <w:rsid w:val="00E523C7"/>
    <w:rsid w:val="00E52643"/>
    <w:rsid w:val="00E530D5"/>
    <w:rsid w:val="00E53E1E"/>
    <w:rsid w:val="00E542B3"/>
    <w:rsid w:val="00E54872"/>
    <w:rsid w:val="00E55A0B"/>
    <w:rsid w:val="00E56718"/>
    <w:rsid w:val="00E56B38"/>
    <w:rsid w:val="00E577B7"/>
    <w:rsid w:val="00E57A96"/>
    <w:rsid w:val="00E57DA2"/>
    <w:rsid w:val="00E57F71"/>
    <w:rsid w:val="00E601FB"/>
    <w:rsid w:val="00E612D2"/>
    <w:rsid w:val="00E634DC"/>
    <w:rsid w:val="00E655F2"/>
    <w:rsid w:val="00E656C8"/>
    <w:rsid w:val="00E657EB"/>
    <w:rsid w:val="00E65ADA"/>
    <w:rsid w:val="00E66211"/>
    <w:rsid w:val="00E67274"/>
    <w:rsid w:val="00E67ACC"/>
    <w:rsid w:val="00E67EE6"/>
    <w:rsid w:val="00E70ED7"/>
    <w:rsid w:val="00E736EE"/>
    <w:rsid w:val="00E7394C"/>
    <w:rsid w:val="00E751BD"/>
    <w:rsid w:val="00E75408"/>
    <w:rsid w:val="00E7596E"/>
    <w:rsid w:val="00E762EF"/>
    <w:rsid w:val="00E76B58"/>
    <w:rsid w:val="00E775A1"/>
    <w:rsid w:val="00E77BCB"/>
    <w:rsid w:val="00E77C98"/>
    <w:rsid w:val="00E80269"/>
    <w:rsid w:val="00E807E5"/>
    <w:rsid w:val="00E807F1"/>
    <w:rsid w:val="00E82B59"/>
    <w:rsid w:val="00E82BA0"/>
    <w:rsid w:val="00E83E0B"/>
    <w:rsid w:val="00E84777"/>
    <w:rsid w:val="00E85105"/>
    <w:rsid w:val="00E86175"/>
    <w:rsid w:val="00E92374"/>
    <w:rsid w:val="00E9254F"/>
    <w:rsid w:val="00E9351C"/>
    <w:rsid w:val="00E93ECE"/>
    <w:rsid w:val="00E94730"/>
    <w:rsid w:val="00E94C0D"/>
    <w:rsid w:val="00E95886"/>
    <w:rsid w:val="00E9697B"/>
    <w:rsid w:val="00E976C7"/>
    <w:rsid w:val="00EA0D06"/>
    <w:rsid w:val="00EA157D"/>
    <w:rsid w:val="00EA220B"/>
    <w:rsid w:val="00EA25CD"/>
    <w:rsid w:val="00EA27E1"/>
    <w:rsid w:val="00EA4085"/>
    <w:rsid w:val="00EA4C7A"/>
    <w:rsid w:val="00EA559C"/>
    <w:rsid w:val="00EA6008"/>
    <w:rsid w:val="00EA6436"/>
    <w:rsid w:val="00EA64EF"/>
    <w:rsid w:val="00EA6CFF"/>
    <w:rsid w:val="00EA748C"/>
    <w:rsid w:val="00EA7B56"/>
    <w:rsid w:val="00EB0179"/>
    <w:rsid w:val="00EB0A90"/>
    <w:rsid w:val="00EB0B97"/>
    <w:rsid w:val="00EB13F6"/>
    <w:rsid w:val="00EB2810"/>
    <w:rsid w:val="00EB40A2"/>
    <w:rsid w:val="00EB4AC7"/>
    <w:rsid w:val="00EC00EB"/>
    <w:rsid w:val="00EC040A"/>
    <w:rsid w:val="00EC0A59"/>
    <w:rsid w:val="00EC0A7B"/>
    <w:rsid w:val="00EC28CB"/>
    <w:rsid w:val="00EC2995"/>
    <w:rsid w:val="00EC419B"/>
    <w:rsid w:val="00EC68EB"/>
    <w:rsid w:val="00EC6A34"/>
    <w:rsid w:val="00EC75D6"/>
    <w:rsid w:val="00ED0EC1"/>
    <w:rsid w:val="00ED24B0"/>
    <w:rsid w:val="00ED33FF"/>
    <w:rsid w:val="00ED44BF"/>
    <w:rsid w:val="00ED4C36"/>
    <w:rsid w:val="00ED4D06"/>
    <w:rsid w:val="00ED5DAF"/>
    <w:rsid w:val="00ED738C"/>
    <w:rsid w:val="00EE08A4"/>
    <w:rsid w:val="00EE0A26"/>
    <w:rsid w:val="00EE0FB9"/>
    <w:rsid w:val="00EE1398"/>
    <w:rsid w:val="00EE1832"/>
    <w:rsid w:val="00EE2321"/>
    <w:rsid w:val="00EE2874"/>
    <w:rsid w:val="00EE4195"/>
    <w:rsid w:val="00EE496C"/>
    <w:rsid w:val="00EE4AD7"/>
    <w:rsid w:val="00EE5E32"/>
    <w:rsid w:val="00EF0144"/>
    <w:rsid w:val="00EF33E1"/>
    <w:rsid w:val="00EF3FB5"/>
    <w:rsid w:val="00EF41FA"/>
    <w:rsid w:val="00EF442D"/>
    <w:rsid w:val="00EF5755"/>
    <w:rsid w:val="00EF5973"/>
    <w:rsid w:val="00EF5DBA"/>
    <w:rsid w:val="00EF737E"/>
    <w:rsid w:val="00EF76C4"/>
    <w:rsid w:val="00F002E2"/>
    <w:rsid w:val="00F004D2"/>
    <w:rsid w:val="00F01650"/>
    <w:rsid w:val="00F01DC2"/>
    <w:rsid w:val="00F02382"/>
    <w:rsid w:val="00F0247D"/>
    <w:rsid w:val="00F04553"/>
    <w:rsid w:val="00F04D76"/>
    <w:rsid w:val="00F065A0"/>
    <w:rsid w:val="00F070B8"/>
    <w:rsid w:val="00F07B48"/>
    <w:rsid w:val="00F10A60"/>
    <w:rsid w:val="00F10BB5"/>
    <w:rsid w:val="00F10BD0"/>
    <w:rsid w:val="00F10CBE"/>
    <w:rsid w:val="00F11073"/>
    <w:rsid w:val="00F11347"/>
    <w:rsid w:val="00F11F91"/>
    <w:rsid w:val="00F1267C"/>
    <w:rsid w:val="00F151ED"/>
    <w:rsid w:val="00F15441"/>
    <w:rsid w:val="00F1551D"/>
    <w:rsid w:val="00F160E2"/>
    <w:rsid w:val="00F163D3"/>
    <w:rsid w:val="00F1695E"/>
    <w:rsid w:val="00F1747B"/>
    <w:rsid w:val="00F1779B"/>
    <w:rsid w:val="00F17C2C"/>
    <w:rsid w:val="00F210CE"/>
    <w:rsid w:val="00F241D0"/>
    <w:rsid w:val="00F24AD0"/>
    <w:rsid w:val="00F24FF5"/>
    <w:rsid w:val="00F25A7E"/>
    <w:rsid w:val="00F27008"/>
    <w:rsid w:val="00F302B5"/>
    <w:rsid w:val="00F31B93"/>
    <w:rsid w:val="00F322A6"/>
    <w:rsid w:val="00F344EF"/>
    <w:rsid w:val="00F379D0"/>
    <w:rsid w:val="00F40CC6"/>
    <w:rsid w:val="00F41713"/>
    <w:rsid w:val="00F41C0A"/>
    <w:rsid w:val="00F42F0E"/>
    <w:rsid w:val="00F43E8C"/>
    <w:rsid w:val="00F44B56"/>
    <w:rsid w:val="00F450EF"/>
    <w:rsid w:val="00F451DD"/>
    <w:rsid w:val="00F478E9"/>
    <w:rsid w:val="00F51072"/>
    <w:rsid w:val="00F5154F"/>
    <w:rsid w:val="00F528BB"/>
    <w:rsid w:val="00F531EE"/>
    <w:rsid w:val="00F53F8E"/>
    <w:rsid w:val="00F554EE"/>
    <w:rsid w:val="00F55FEB"/>
    <w:rsid w:val="00F562A0"/>
    <w:rsid w:val="00F56741"/>
    <w:rsid w:val="00F56938"/>
    <w:rsid w:val="00F56B5F"/>
    <w:rsid w:val="00F60890"/>
    <w:rsid w:val="00F61BA8"/>
    <w:rsid w:val="00F61CE2"/>
    <w:rsid w:val="00F63107"/>
    <w:rsid w:val="00F63323"/>
    <w:rsid w:val="00F63F04"/>
    <w:rsid w:val="00F64159"/>
    <w:rsid w:val="00F64309"/>
    <w:rsid w:val="00F6466E"/>
    <w:rsid w:val="00F6498A"/>
    <w:rsid w:val="00F64DE1"/>
    <w:rsid w:val="00F64E2E"/>
    <w:rsid w:val="00F653CC"/>
    <w:rsid w:val="00F66767"/>
    <w:rsid w:val="00F667FA"/>
    <w:rsid w:val="00F66DBE"/>
    <w:rsid w:val="00F66DDF"/>
    <w:rsid w:val="00F709E5"/>
    <w:rsid w:val="00F71AD6"/>
    <w:rsid w:val="00F75A1B"/>
    <w:rsid w:val="00F75CF0"/>
    <w:rsid w:val="00F77378"/>
    <w:rsid w:val="00F77908"/>
    <w:rsid w:val="00F80062"/>
    <w:rsid w:val="00F80274"/>
    <w:rsid w:val="00F80DBA"/>
    <w:rsid w:val="00F81E31"/>
    <w:rsid w:val="00F83211"/>
    <w:rsid w:val="00F83F02"/>
    <w:rsid w:val="00F840A2"/>
    <w:rsid w:val="00F84401"/>
    <w:rsid w:val="00F859E9"/>
    <w:rsid w:val="00F8683D"/>
    <w:rsid w:val="00F86A7D"/>
    <w:rsid w:val="00F90F99"/>
    <w:rsid w:val="00F91875"/>
    <w:rsid w:val="00F91934"/>
    <w:rsid w:val="00F922F2"/>
    <w:rsid w:val="00F938E4"/>
    <w:rsid w:val="00F93A95"/>
    <w:rsid w:val="00F940F0"/>
    <w:rsid w:val="00F943D0"/>
    <w:rsid w:val="00F947D8"/>
    <w:rsid w:val="00F94CBD"/>
    <w:rsid w:val="00F950E1"/>
    <w:rsid w:val="00F97580"/>
    <w:rsid w:val="00F97EEB"/>
    <w:rsid w:val="00FA039B"/>
    <w:rsid w:val="00FA08FF"/>
    <w:rsid w:val="00FA193D"/>
    <w:rsid w:val="00FA2A87"/>
    <w:rsid w:val="00FA32E7"/>
    <w:rsid w:val="00FA373B"/>
    <w:rsid w:val="00FA383C"/>
    <w:rsid w:val="00FA3F0C"/>
    <w:rsid w:val="00FA4A8C"/>
    <w:rsid w:val="00FA58AF"/>
    <w:rsid w:val="00FA6561"/>
    <w:rsid w:val="00FA6D3E"/>
    <w:rsid w:val="00FA6FD4"/>
    <w:rsid w:val="00FA7632"/>
    <w:rsid w:val="00FA7E1F"/>
    <w:rsid w:val="00FA7EAB"/>
    <w:rsid w:val="00FB1049"/>
    <w:rsid w:val="00FB1AAB"/>
    <w:rsid w:val="00FB1C08"/>
    <w:rsid w:val="00FB2E7C"/>
    <w:rsid w:val="00FB4087"/>
    <w:rsid w:val="00FB4228"/>
    <w:rsid w:val="00FB4477"/>
    <w:rsid w:val="00FB57C6"/>
    <w:rsid w:val="00FB57CE"/>
    <w:rsid w:val="00FB6524"/>
    <w:rsid w:val="00FB6D34"/>
    <w:rsid w:val="00FB6F43"/>
    <w:rsid w:val="00FB7B61"/>
    <w:rsid w:val="00FB7B9F"/>
    <w:rsid w:val="00FC04F9"/>
    <w:rsid w:val="00FC0A0A"/>
    <w:rsid w:val="00FC0A46"/>
    <w:rsid w:val="00FC0B8F"/>
    <w:rsid w:val="00FC12A3"/>
    <w:rsid w:val="00FC2250"/>
    <w:rsid w:val="00FC57BB"/>
    <w:rsid w:val="00FC6D30"/>
    <w:rsid w:val="00FC7711"/>
    <w:rsid w:val="00FC7F1B"/>
    <w:rsid w:val="00FD0331"/>
    <w:rsid w:val="00FD0F30"/>
    <w:rsid w:val="00FD1028"/>
    <w:rsid w:val="00FD1926"/>
    <w:rsid w:val="00FD1CD4"/>
    <w:rsid w:val="00FD225E"/>
    <w:rsid w:val="00FE01D8"/>
    <w:rsid w:val="00FE069C"/>
    <w:rsid w:val="00FE06B4"/>
    <w:rsid w:val="00FE147C"/>
    <w:rsid w:val="00FE2EF5"/>
    <w:rsid w:val="00FE411B"/>
    <w:rsid w:val="00FE4E5C"/>
    <w:rsid w:val="00FE5452"/>
    <w:rsid w:val="00FE56F7"/>
    <w:rsid w:val="00FE5986"/>
    <w:rsid w:val="00FF0A58"/>
    <w:rsid w:val="00FF181A"/>
    <w:rsid w:val="00FF1DC5"/>
    <w:rsid w:val="00FF2659"/>
    <w:rsid w:val="00FF2EF9"/>
    <w:rsid w:val="00FF3211"/>
    <w:rsid w:val="00FF3DC5"/>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3268"/>
  <w15:chartTrackingRefBased/>
  <w15:docId w15:val="{90979194-4488-4C68-8704-1394422C7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3AE"/>
    <w:pPr>
      <w:spacing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customStyle="1" w:styleId="text">
    <w:name w:val="text"/>
    <w:basedOn w:val="DefaultParagraphFont"/>
    <w:rsid w:val="00DA2C2B"/>
  </w:style>
  <w:style w:type="paragraph" w:styleId="BodyText">
    <w:name w:val="Body Text"/>
    <w:basedOn w:val="Normal"/>
    <w:link w:val="BodyTextChar"/>
    <w:semiHidden/>
    <w:rsid w:val="00DA2C2B"/>
    <w:rPr>
      <w:sz w:val="20"/>
      <w:szCs w:val="20"/>
    </w:rPr>
  </w:style>
  <w:style w:type="character" w:customStyle="1" w:styleId="BodyTextChar">
    <w:name w:val="Body Text Char"/>
    <w:basedOn w:val="DefaultParagraphFont"/>
    <w:link w:val="BodyText"/>
    <w:semiHidden/>
    <w:rsid w:val="00DA2C2B"/>
    <w:rPr>
      <w:rFonts w:eastAsia="Times New Roman"/>
      <w:sz w:val="20"/>
      <w:szCs w:val="20"/>
    </w:rPr>
  </w:style>
  <w:style w:type="character" w:styleId="Strong">
    <w:name w:val="Strong"/>
    <w:qFormat/>
    <w:rsid w:val="00C81D3A"/>
    <w:rPr>
      <w:b/>
      <w:bCs/>
    </w:rPr>
  </w:style>
  <w:style w:type="character" w:customStyle="1" w:styleId="reference-text">
    <w:name w:val="reference-text"/>
    <w:basedOn w:val="DefaultParagraphFont"/>
    <w:rsid w:val="008A487C"/>
  </w:style>
  <w:style w:type="character" w:customStyle="1" w:styleId="itempublisher">
    <w:name w:val="itempublisher"/>
    <w:basedOn w:val="DefaultParagraphFont"/>
    <w:rsid w:val="008A487C"/>
  </w:style>
  <w:style w:type="paragraph" w:styleId="NormalWeb">
    <w:name w:val="Normal (Web)"/>
    <w:basedOn w:val="Normal"/>
    <w:semiHidden/>
    <w:rsid w:val="008A487C"/>
    <w:pPr>
      <w:spacing w:before="100" w:beforeAutospacing="1" w:after="100" w:afterAutospacing="1"/>
    </w:pPr>
    <w:rPr>
      <w:rFonts w:eastAsia="SimSu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file:///C:/DOCUME~1/ADMINI~1/LOCALS~1/Temp/scl2.jpg" TargetMode="External"/><Relationship Id="rId3" Type="http://schemas.openxmlformats.org/officeDocument/2006/relationships/webSettings" Target="webSettings.xml"/><Relationship Id="rId7" Type="http://schemas.openxmlformats.org/officeDocument/2006/relationships/image" Target="file:///J:\Local%20Settings\Temp\scl16.jpg"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DOCUME~1/ADMINI~1/LOCALS~1/Temp/scl3.jpg" TargetMode="External"/><Relationship Id="rId5" Type="http://schemas.openxmlformats.org/officeDocument/2006/relationships/image" Target="file:///J:\Local%20Settings\Temp\scl9.jpg" TargetMode="External"/><Relationship Id="rId15" Type="http://schemas.openxmlformats.org/officeDocument/2006/relationships/image" Target="media/image60.wmf"/><Relationship Id="rId10" Type="http://schemas.openxmlformats.org/officeDocument/2006/relationships/image" Target="media/image4.jpeg"/><Relationship Id="rId4" Type="http://schemas.openxmlformats.org/officeDocument/2006/relationships/image" Target="media/image1.jpeg"/><Relationship Id="rId9" Type="http://schemas.openxmlformats.org/officeDocument/2006/relationships/image" Target="../../../../DOCUME~1/ADMINI~1/LOCALS~1/Temp/scl3.jpg" TargetMode="External"/><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1783</Words>
  <Characters>10166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2019-01-01T20:30:00Z</dcterms:created>
  <dcterms:modified xsi:type="dcterms:W3CDTF">2019-01-01T20:30:00Z</dcterms:modified>
</cp:coreProperties>
</file>