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2B7CE2">
      <w:bookmarkStart w:id="0" w:name="_GoBack"/>
      <w:r>
        <w:t>Case 9-MEX-Teotihuacan-Anthropomorphic Seated Figure-Deity-Basalt-1200 CE</w:t>
      </w:r>
    </w:p>
    <w:bookmarkEnd w:id="0"/>
    <w:p w:rsidR="002B7CE2" w:rsidRDefault="002B7CE2">
      <w:r>
        <w:rPr>
          <w:noProof/>
        </w:rPr>
        <w:lastRenderedPageBreak/>
        <w:drawing>
          <wp:inline distT="0" distB="0" distL="0" distR="0" wp14:anchorId="3C98DFA0" wp14:editId="71B43A43">
            <wp:extent cx="1791737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5508" cy="475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C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A32555" wp14:editId="62C77CA7">
            <wp:extent cx="1664594" cy="4775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442" cy="47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C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C45456" wp14:editId="3B886381">
            <wp:extent cx="1869287" cy="474244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797" cy="47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CE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7F31C78" wp14:editId="39FB9DCB">
            <wp:extent cx="1457325" cy="480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CE2" w:rsidSect="002B7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E2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CE2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F417"/>
  <w15:chartTrackingRefBased/>
  <w15:docId w15:val="{9A027561-5A33-48EF-AC7A-8D1A1942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2018-12-30T09:41:00Z</dcterms:created>
  <dcterms:modified xsi:type="dcterms:W3CDTF">2018-12-30T09:50:00Z</dcterms:modified>
</cp:coreProperties>
</file>