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AM000-Asia-China-Yuan-Two Phoenix-One Pagoda-Four Running Animals-Eight Birds-Eight Arc</w:t>
      </w:r>
    </w:p>
    <w:p>
      <w:pPr>
        <w:pStyle w:val="Normal"/>
        <w:rPr/>
      </w:pPr>
      <w:r>
        <w:rPr/>
        <w:drawing>
          <wp:inline distT="0" distB="0" distL="0" distR="0">
            <wp:extent cx="4762500" cy="4695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rStyle w:val="Description"/>
          <w:rFonts w:cs="Arial" w:ascii="Arial" w:hAnsi="Arial"/>
          <w:color w:val="000000"/>
        </w:rPr>
        <w:t>Diameter 141  mm     Deep  4.5  mm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Description">
    <w:name w:val="descriptio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2018-12-29T02:06:00Z</dcterms:created>
  <dc:creator>USER</dc:creator>
  <dc:description/>
  <cp:keywords/>
  <dc:language>en-US</dc:language>
  <cp:lastModifiedBy>Coffman</cp:lastModifiedBy>
  <dcterms:modified xsi:type="dcterms:W3CDTF">2018-12-29T02:06:00Z</dcterms:modified>
  <cp:revision>2</cp:revision>
  <dc:subject/>
  <dc:title>~Asia-China-Mirror-Yuan Dynasty-Bloom And Bird Pattern Bronze Mirror</dc:title>
</cp:coreProperties>
</file>