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11B" w:rsidRDefault="0076790C">
      <w:r>
        <w:t>EUR-Rome-Aelius Aristides</w:t>
      </w:r>
      <w:r w:rsidR="00F34125">
        <w:t>-Bibl</w:t>
      </w:r>
    </w:p>
    <w:p w:rsidR="00421F8C" w:rsidRDefault="00421F8C">
      <w:r>
        <w:t>Sacred tals</w:t>
      </w:r>
    </w:p>
    <w:p w:rsidR="00421F8C" w:rsidRDefault="00421F8C">
      <w:pPr>
        <w:rPr>
          <w:rFonts w:ascii="Arial" w:hAnsi="Arial" w:cs="Arial"/>
          <w:color w:val="000000"/>
          <w:sz w:val="21"/>
          <w:szCs w:val="21"/>
          <w:shd w:val="clear" w:color="auto" w:fill="F8F8F8"/>
        </w:rPr>
      </w:pPr>
      <w:r>
        <w:rPr>
          <w:rFonts w:ascii="Arial" w:hAnsi="Arial" w:cs="Arial"/>
          <w:color w:val="000000"/>
          <w:sz w:val="21"/>
          <w:szCs w:val="21"/>
          <w:shd w:val="clear" w:color="auto" w:fill="F8F8F8"/>
        </w:rPr>
        <w:t>Aelius Aristides' </w:t>
      </w:r>
      <w:r>
        <w:rPr>
          <w:rStyle w:val="Emphasis"/>
          <w:rFonts w:ascii="Arial" w:hAnsi="Arial" w:cs="Arial"/>
          <w:color w:val="000000"/>
          <w:sz w:val="21"/>
          <w:szCs w:val="21"/>
          <w:bdr w:val="none" w:sz="0" w:space="0" w:color="auto" w:frame="1"/>
          <w:shd w:val="clear" w:color="auto" w:fill="F8F8F8"/>
        </w:rPr>
        <w:t>Sacred Tales</w:t>
      </w:r>
      <w:r>
        <w:rPr>
          <w:rFonts w:ascii="Arial" w:hAnsi="Arial" w:cs="Arial"/>
          <w:color w:val="000000"/>
          <w:sz w:val="21"/>
          <w:szCs w:val="21"/>
          <w:shd w:val="clear" w:color="auto" w:fill="F8F8F8"/>
        </w:rPr>
        <w:t> is a complex literary text, and its first book—the diary—puzzles scholars, as it has no parallel in the entire work. This paper offers a justification for this section by arguing for a deliberate contrast between the diary and Books 2–6 of the </w:t>
      </w:r>
      <w:r>
        <w:rPr>
          <w:rStyle w:val="Emphasis"/>
          <w:rFonts w:ascii="Arial" w:hAnsi="Arial" w:cs="Arial"/>
          <w:color w:val="000000"/>
          <w:sz w:val="21"/>
          <w:szCs w:val="21"/>
          <w:bdr w:val="none" w:sz="0" w:space="0" w:color="auto" w:frame="1"/>
          <w:shd w:val="clear" w:color="auto" w:fill="F8F8F8"/>
        </w:rPr>
        <w:t>Sacred Tales</w:t>
      </w:r>
      <w:r>
        <w:rPr>
          <w:rFonts w:ascii="Arial" w:hAnsi="Arial" w:cs="Arial"/>
          <w:color w:val="000000"/>
          <w:sz w:val="21"/>
          <w:szCs w:val="21"/>
          <w:shd w:val="clear" w:color="auto" w:fill="F8F8F8"/>
        </w:rPr>
        <w:t>, as a result of which the latter section is crafted as a narrative about Asclepius. I will first identify a large series of shifts in the </w:t>
      </w:r>
      <w:r>
        <w:rPr>
          <w:rStyle w:val="Emphasis"/>
          <w:rFonts w:ascii="Arial" w:hAnsi="Arial" w:cs="Arial"/>
          <w:color w:val="000000"/>
          <w:sz w:val="21"/>
          <w:szCs w:val="21"/>
          <w:bdr w:val="none" w:sz="0" w:space="0" w:color="auto" w:frame="1"/>
          <w:shd w:val="clear" w:color="auto" w:fill="F8F8F8"/>
        </w:rPr>
        <w:t>ST</w:t>
      </w:r>
      <w:r>
        <w:rPr>
          <w:rFonts w:ascii="Arial" w:hAnsi="Arial" w:cs="Arial"/>
          <w:color w:val="000000"/>
          <w:sz w:val="21"/>
          <w:szCs w:val="21"/>
          <w:shd w:val="clear" w:color="auto" w:fill="F8F8F8"/>
        </w:rPr>
        <w:t>: starting with Book 2, change concerns the protagonist, which from Aristides' abdomen turns to Asclepius, the narrator, dream interpretation, genre, and arrangement of the events. Secondly, I discuss the impact of these shifts upon the readers' response: while the diary invites the readers to relive the everyday tension between known past and unknown future, the spatial form of Books 2–6 creates the opposite effect, turning the readers' attention away from the human flow of time towards Asclepius, and leading them to perceive features of his divine time.</w:t>
      </w:r>
    </w:p>
    <w:p w:rsidR="006023D8" w:rsidRPr="006023D8" w:rsidRDefault="006023D8" w:rsidP="006023D8">
      <w:r w:rsidRPr="006023D8">
        <w:t>Aelius Aristides' Sacred Tales: A Study of the Creation of the “Narrative about Asclepius”</w:t>
      </w:r>
    </w:p>
    <w:p w:rsidR="006023D8" w:rsidRPr="006023D8" w:rsidRDefault="006023D8" w:rsidP="006023D8">
      <w:r w:rsidRPr="006023D8">
        <w:t>Aldo Tagliabue</w:t>
      </w:r>
    </w:p>
    <w:p w:rsidR="006023D8" w:rsidRPr="006023D8" w:rsidRDefault="006023D8" w:rsidP="006023D8">
      <w:r w:rsidRPr="006023D8">
        <w:t>Classical Antiquity, Vol. 35 No. 1, April 2016; (pp. 126-146) DOI: 10.1525/ca.2016.35.1.126</w:t>
      </w:r>
    </w:p>
    <w:p w:rsidR="006023D8" w:rsidRDefault="006023D8"/>
    <w:p w:rsidR="0076790C" w:rsidRPr="0076790C" w:rsidRDefault="0076790C" w:rsidP="0076790C">
      <w:pPr>
        <w:spacing w:before="100" w:beforeAutospacing="1" w:after="100" w:afterAutospacing="1" w:line="240" w:lineRule="auto"/>
        <w:jc w:val="center"/>
        <w:textAlignment w:val="top"/>
        <w:outlineLvl w:val="0"/>
        <w:rPr>
          <w:rFonts w:eastAsia="Times New Roman"/>
          <w:b/>
          <w:bCs/>
          <w:color w:val="4A3C31"/>
          <w:spacing w:val="-2"/>
          <w:kern w:val="36"/>
          <w:sz w:val="48"/>
          <w:szCs w:val="48"/>
        </w:rPr>
      </w:pPr>
      <w:r w:rsidRPr="0076790C">
        <w:rPr>
          <w:rFonts w:eastAsia="Times New Roman"/>
          <w:b/>
          <w:bCs/>
          <w:color w:val="4A3C31"/>
          <w:spacing w:val="-2"/>
          <w:kern w:val="36"/>
          <w:sz w:val="48"/>
          <w:szCs w:val="48"/>
        </w:rPr>
        <w:t>GENERAL BIBLIOGRAPHY</w:t>
      </w:r>
    </w:p>
    <w:p w:rsidR="0076790C" w:rsidRPr="0076790C" w:rsidRDefault="0076790C" w:rsidP="0076790C">
      <w:pPr>
        <w:numPr>
          <w:ilvl w:val="0"/>
          <w:numId w:val="1"/>
        </w:numPr>
        <w:shd w:val="clear" w:color="auto" w:fill="FFFFFF"/>
        <w:spacing w:after="0" w:line="240" w:lineRule="auto"/>
        <w:ind w:left="0" w:hanging="240"/>
        <w:textAlignment w:val="top"/>
        <w:rPr>
          <w:rFonts w:eastAsia="Times New Roman"/>
          <w:color w:val="333333"/>
          <w:spacing w:val="-2"/>
        </w:rPr>
      </w:pPr>
      <w:r w:rsidRPr="0076790C">
        <w:rPr>
          <w:rFonts w:eastAsia="Times New Roman"/>
          <w:color w:val="333333"/>
          <w:spacing w:val="-2"/>
        </w:rPr>
        <w:t>Stephanus, Paulus. </w:t>
      </w:r>
      <w:r w:rsidRPr="0076790C">
        <w:rPr>
          <w:rFonts w:ascii="zephtextitalic" w:eastAsia="Times New Roman" w:hAnsi="zephtextitalic"/>
          <w:color w:val="333333"/>
          <w:spacing w:val="-2"/>
        </w:rPr>
        <w:t>Aeli Aristidis . . . Orationum tomi tres.</w:t>
      </w:r>
      <w:r w:rsidRPr="0076790C">
        <w:rPr>
          <w:rFonts w:eastAsia="Times New Roman"/>
          <w:color w:val="333333"/>
          <w:spacing w:val="-2"/>
        </w:rPr>
        <w:t> Geneva, 1604. Omits </w:t>
      </w:r>
      <w:r w:rsidRPr="0076790C">
        <w:rPr>
          <w:rFonts w:ascii="zephtextitalic" w:eastAsia="Times New Roman" w:hAnsi="zephtextitalic"/>
          <w:color w:val="333333"/>
          <w:spacing w:val="-2"/>
        </w:rPr>
        <w:t>Orr.</w:t>
      </w:r>
      <w:r w:rsidRPr="0076790C">
        <w:rPr>
          <w:rFonts w:eastAsia="Times New Roman"/>
          <w:color w:val="333333"/>
          <w:spacing w:val="-2"/>
        </w:rPr>
        <w:t> 16 and 53.</w:t>
      </w:r>
    </w:p>
    <w:p w:rsidR="0076790C" w:rsidRPr="0076790C" w:rsidRDefault="0076790C" w:rsidP="0076790C">
      <w:pPr>
        <w:shd w:val="clear" w:color="auto" w:fill="FFFFFF"/>
        <w:spacing w:after="0" w:line="240" w:lineRule="auto"/>
        <w:textAlignment w:val="top"/>
        <w:rPr>
          <w:rFonts w:eastAsia="Times New Roman"/>
          <w:color w:val="333333"/>
          <w:spacing w:val="-2"/>
        </w:rPr>
      </w:pPr>
      <w:r w:rsidRPr="0076790C">
        <w:rPr>
          <w:rFonts w:eastAsia="Times New Roman"/>
          <w:caps/>
          <w:color w:val="333333"/>
          <w:spacing w:val="-2"/>
        </w:rPr>
        <w:t>STUDIES</w:t>
      </w:r>
    </w:p>
    <w:p w:rsidR="0076790C" w:rsidRDefault="0076790C" w:rsidP="0076790C">
      <w:pPr>
        <w:numPr>
          <w:ilvl w:val="0"/>
          <w:numId w:val="2"/>
        </w:numPr>
        <w:shd w:val="clear" w:color="auto" w:fill="FFFFFF"/>
        <w:spacing w:after="0" w:line="240" w:lineRule="auto"/>
        <w:ind w:left="0" w:hanging="240"/>
        <w:textAlignment w:val="top"/>
        <w:rPr>
          <w:rFonts w:eastAsia="Times New Roman"/>
          <w:color w:val="333333"/>
          <w:spacing w:val="-2"/>
          <w:highlight w:val="yellow"/>
        </w:rPr>
      </w:pPr>
      <w:r w:rsidRPr="0076790C">
        <w:rPr>
          <w:rFonts w:eastAsia="Times New Roman"/>
          <w:color w:val="333333"/>
          <w:spacing w:val="-2"/>
          <w:highlight w:val="yellow"/>
        </w:rPr>
        <w:t>Behr, C. A. </w:t>
      </w:r>
      <w:r w:rsidRPr="0076790C">
        <w:rPr>
          <w:rFonts w:ascii="zephtextitalic" w:eastAsia="Times New Roman" w:hAnsi="zephtextitalic"/>
          <w:color w:val="333333"/>
          <w:spacing w:val="-2"/>
          <w:highlight w:val="yellow"/>
        </w:rPr>
        <w:t>Aelius Aristides and the Sacred Tales.</w:t>
      </w:r>
      <w:r w:rsidRPr="0076790C">
        <w:rPr>
          <w:rFonts w:eastAsia="Times New Roman"/>
          <w:color w:val="333333"/>
          <w:spacing w:val="-2"/>
          <w:highlight w:val="yellow"/>
        </w:rPr>
        <w:t>Amsterdam, 1968.</w:t>
      </w:r>
    </w:p>
    <w:p w:rsidR="0076790C" w:rsidRPr="005E4A54" w:rsidRDefault="0076790C" w:rsidP="0076790C">
      <w:pPr>
        <w:numPr>
          <w:ilvl w:val="0"/>
          <w:numId w:val="2"/>
        </w:numPr>
        <w:shd w:val="clear" w:color="auto" w:fill="FFFFFF"/>
        <w:spacing w:after="0" w:line="240" w:lineRule="auto"/>
        <w:ind w:left="0" w:hanging="240"/>
        <w:textAlignment w:val="top"/>
        <w:rPr>
          <w:rFonts w:eastAsia="Times New Roman"/>
          <w:color w:val="333333"/>
          <w:spacing w:val="-2"/>
          <w:highlight w:val="cyan"/>
        </w:rPr>
      </w:pPr>
      <w:r>
        <w:rPr>
          <w:rFonts w:ascii="Georgia" w:hAnsi="Georgia"/>
          <w:color w:val="222222"/>
          <w:sz w:val="19"/>
          <w:szCs w:val="19"/>
          <w:shd w:val="clear" w:color="auto" w:fill="FFFFFF"/>
        </w:rPr>
        <w:t>This chapter describes a textual analysis of the </w:t>
      </w:r>
      <w:r>
        <w:rPr>
          <w:rFonts w:ascii="Georgia" w:hAnsi="Georgia"/>
          <w:i/>
          <w:iCs/>
          <w:color w:val="222222"/>
          <w:sz w:val="19"/>
          <w:szCs w:val="19"/>
          <w:shd w:val="clear" w:color="auto" w:fill="FFFFFF"/>
        </w:rPr>
        <w:t>Sacred Tales</w:t>
      </w:r>
      <w:r>
        <w:rPr>
          <w:rFonts w:ascii="Georgia" w:hAnsi="Georgia"/>
          <w:color w:val="222222"/>
          <w:sz w:val="19"/>
          <w:szCs w:val="19"/>
          <w:shd w:val="clear" w:color="auto" w:fill="FFFFFF"/>
        </w:rPr>
        <w:t>, inquiring about their date of composition and </w:t>
      </w:r>
      <w:r>
        <w:rPr>
          <w:rFonts w:ascii="Georgia" w:hAnsi="Georgia"/>
          <w:i/>
          <w:iCs/>
          <w:color w:val="222222"/>
          <w:sz w:val="19"/>
          <w:szCs w:val="19"/>
          <w:shd w:val="clear" w:color="auto" w:fill="FFFFFF"/>
        </w:rPr>
        <w:t>raison d'être</w:t>
      </w:r>
      <w:r>
        <w:rPr>
          <w:rFonts w:ascii="Georgia" w:hAnsi="Georgia"/>
          <w:color w:val="222222"/>
          <w:sz w:val="19"/>
          <w:szCs w:val="19"/>
          <w:shd w:val="clear" w:color="auto" w:fill="FFFFFF"/>
        </w:rPr>
        <w:t>. The author tries to understand whether Aristides saw the </w:t>
      </w:r>
      <w:r>
        <w:rPr>
          <w:rFonts w:ascii="Georgia" w:hAnsi="Georgia"/>
          <w:i/>
          <w:iCs/>
          <w:color w:val="222222"/>
          <w:sz w:val="19"/>
          <w:szCs w:val="19"/>
          <w:shd w:val="clear" w:color="auto" w:fill="FFFFFF"/>
        </w:rPr>
        <w:t>Sacred Tales</w:t>
      </w:r>
      <w:r>
        <w:rPr>
          <w:rFonts w:ascii="Georgia" w:hAnsi="Georgia"/>
          <w:color w:val="222222"/>
          <w:sz w:val="19"/>
          <w:szCs w:val="19"/>
          <w:shd w:val="clear" w:color="auto" w:fill="FFFFFF"/>
        </w:rPr>
        <w:t> as a eulogy and nothing more, or whether an ulterior motive, such as commemorating himself as an orator by claiming Asclepius as his literary patron and, if so, what literary means employed to this end. The chapter clarifies a number of issues concerning the composition of the </w:t>
      </w:r>
      <w:r>
        <w:rPr>
          <w:rFonts w:ascii="Georgia" w:hAnsi="Georgia"/>
          <w:i/>
          <w:iCs/>
          <w:color w:val="222222"/>
          <w:sz w:val="19"/>
          <w:szCs w:val="19"/>
          <w:shd w:val="clear" w:color="auto" w:fill="FFFFFF"/>
        </w:rPr>
        <w:t>Sacred Tales</w:t>
      </w:r>
      <w:r>
        <w:rPr>
          <w:rFonts w:ascii="Georgia" w:hAnsi="Georgia"/>
          <w:color w:val="222222"/>
          <w:sz w:val="19"/>
          <w:szCs w:val="19"/>
          <w:shd w:val="clear" w:color="auto" w:fill="FFFFFF"/>
        </w:rPr>
        <w:t>, notably their time of writing, the nature of the source-material used and, perhaps most importantly, Aristides' motives for their composition and publication. The chapter also analyses the </w:t>
      </w:r>
      <w:r>
        <w:rPr>
          <w:rFonts w:ascii="Georgia" w:hAnsi="Georgia"/>
          <w:i/>
          <w:iCs/>
          <w:color w:val="222222"/>
          <w:sz w:val="19"/>
          <w:szCs w:val="19"/>
          <w:shd w:val="clear" w:color="auto" w:fill="FFFFFF"/>
        </w:rPr>
        <w:t>Sacred Tales</w:t>
      </w:r>
      <w:r>
        <w:rPr>
          <w:rFonts w:ascii="Georgia" w:hAnsi="Georgia"/>
          <w:color w:val="222222"/>
          <w:sz w:val="19"/>
          <w:szCs w:val="19"/>
          <w:shd w:val="clear" w:color="auto" w:fill="FFFFFF"/>
        </w:rPr>
        <w:t xml:space="preserve"> by reviewing their impact on their ancient readership. The study has concurred with scholars such as Petsalis-Diomidis by pointing out that </w:t>
      </w:r>
      <w:r w:rsidRPr="0076790C">
        <w:rPr>
          <w:rFonts w:ascii="Georgia" w:hAnsi="Georgia"/>
          <w:color w:val="222222"/>
          <w:sz w:val="19"/>
          <w:szCs w:val="19"/>
          <w:highlight w:val="cyan"/>
          <w:shd w:val="clear" w:color="auto" w:fill="FFFFFF"/>
        </w:rPr>
        <w:t>the text was an act of self-presentation and cannot be read literally.</w:t>
      </w:r>
    </w:p>
    <w:p w:rsidR="005E4A54" w:rsidRPr="005E4A54" w:rsidRDefault="005E4A54" w:rsidP="005E4A54">
      <w:pPr>
        <w:pBdr>
          <w:top w:val="single" w:sz="6" w:space="1" w:color="auto"/>
        </w:pBdr>
        <w:spacing w:after="0" w:line="240" w:lineRule="auto"/>
        <w:jc w:val="center"/>
        <w:rPr>
          <w:rFonts w:ascii="Arial" w:eastAsia="Times New Roman" w:hAnsi="Arial" w:cs="Arial"/>
          <w:vanish/>
          <w:sz w:val="16"/>
          <w:szCs w:val="16"/>
        </w:rPr>
      </w:pPr>
      <w:r w:rsidRPr="005E4A54">
        <w:rPr>
          <w:rFonts w:ascii="Arial" w:eastAsia="Times New Roman" w:hAnsi="Arial" w:cs="Arial"/>
          <w:vanish/>
          <w:sz w:val="16"/>
          <w:szCs w:val="16"/>
        </w:rPr>
        <w:t>Bottom of Form</w:t>
      </w:r>
    </w:p>
    <w:p w:rsidR="005E4A54" w:rsidRPr="005E4A54" w:rsidRDefault="005E4A54" w:rsidP="005E4A54">
      <w:pPr>
        <w:shd w:val="clear" w:color="auto" w:fill="FFFFFF"/>
        <w:spacing w:after="0" w:line="240" w:lineRule="auto"/>
        <w:textAlignment w:val="baseline"/>
        <w:rPr>
          <w:rFonts w:ascii="inherit" w:eastAsia="Times New Roman" w:hAnsi="inherit"/>
          <w:color w:val="222222"/>
          <w:sz w:val="19"/>
          <w:szCs w:val="19"/>
        </w:rPr>
      </w:pPr>
    </w:p>
    <w:p w:rsidR="005E4A54" w:rsidRPr="005E4A54" w:rsidRDefault="005E4A54" w:rsidP="005E4A54">
      <w:pPr>
        <w:numPr>
          <w:ilvl w:val="0"/>
          <w:numId w:val="2"/>
        </w:numPr>
        <w:shd w:val="clear" w:color="auto" w:fill="FFFFFF"/>
        <w:spacing w:after="0" w:line="240" w:lineRule="auto"/>
        <w:textAlignment w:val="baseline"/>
        <w:rPr>
          <w:rFonts w:ascii="inherit" w:eastAsia="Times New Roman" w:hAnsi="inherit"/>
          <w:color w:val="222222"/>
          <w:sz w:val="19"/>
          <w:szCs w:val="19"/>
        </w:rPr>
      </w:pPr>
      <w:r w:rsidRPr="005E4A54">
        <w:rPr>
          <w:rFonts w:ascii="inherit" w:eastAsia="Times New Roman" w:hAnsi="inherit"/>
          <w:b/>
          <w:bCs/>
          <w:color w:val="222222"/>
          <w:sz w:val="19"/>
          <w:szCs w:val="19"/>
          <w:bdr w:val="none" w:sz="0" w:space="0" w:color="auto" w:frame="1"/>
        </w:rPr>
        <w:t>Author</w:t>
      </w:r>
      <w:r>
        <w:rPr>
          <w:rFonts w:ascii="inherit" w:eastAsia="Times New Roman" w:hAnsi="inherit"/>
          <w:b/>
          <w:bCs/>
          <w:color w:val="222222"/>
          <w:sz w:val="19"/>
          <w:szCs w:val="19"/>
          <w:bdr w:val="none" w:sz="0" w:space="0" w:color="auto" w:frame="1"/>
        </w:rPr>
        <w:t xml:space="preserve"> of Main Source</w:t>
      </w:r>
      <w:r w:rsidRPr="005E4A54">
        <w:rPr>
          <w:rFonts w:ascii="inherit" w:eastAsia="Times New Roman" w:hAnsi="inherit"/>
          <w:b/>
          <w:bCs/>
          <w:color w:val="222222"/>
          <w:sz w:val="19"/>
          <w:szCs w:val="19"/>
          <w:bdr w:val="none" w:sz="0" w:space="0" w:color="auto" w:frame="1"/>
        </w:rPr>
        <w:t>: </w:t>
      </w:r>
      <w:hyperlink r:id="rId5" w:history="1">
        <w:r w:rsidRPr="005E4A54">
          <w:rPr>
            <w:rFonts w:ascii="inherit" w:eastAsia="Times New Roman" w:hAnsi="inherit"/>
            <w:color w:val="6499CD"/>
            <w:sz w:val="19"/>
            <w:szCs w:val="19"/>
            <w:u w:val="single"/>
            <w:bdr w:val="none" w:sz="0" w:space="0" w:color="auto" w:frame="1"/>
          </w:rPr>
          <w:t>Ido Israelowich</w:t>
        </w:r>
      </w:hyperlink>
    </w:p>
    <w:p w:rsidR="005E4A54" w:rsidRDefault="005E4A54" w:rsidP="005E4A54">
      <w:pPr>
        <w:numPr>
          <w:ilvl w:val="0"/>
          <w:numId w:val="2"/>
        </w:numPr>
        <w:shd w:val="clear" w:color="auto" w:fill="FFFFFF"/>
        <w:spacing w:after="0" w:line="240" w:lineRule="auto"/>
        <w:textAlignment w:val="baseline"/>
        <w:rPr>
          <w:rFonts w:ascii="inherit" w:eastAsia="Times New Roman" w:hAnsi="inherit"/>
          <w:color w:val="222222"/>
          <w:sz w:val="19"/>
          <w:szCs w:val="19"/>
        </w:rPr>
      </w:pPr>
      <w:r>
        <w:rPr>
          <w:rFonts w:ascii="inherit" w:eastAsia="Times New Roman" w:hAnsi="inherit"/>
          <w:b/>
          <w:bCs/>
          <w:color w:val="222222"/>
          <w:sz w:val="19"/>
          <w:szCs w:val="19"/>
          <w:bdr w:val="none" w:sz="0" w:space="0" w:color="auto" w:frame="1"/>
        </w:rPr>
        <w:t xml:space="preserve">Main </w:t>
      </w:r>
      <w:r w:rsidRPr="005E4A54">
        <w:rPr>
          <w:rFonts w:ascii="inherit" w:eastAsia="Times New Roman" w:hAnsi="inherit"/>
          <w:b/>
          <w:bCs/>
          <w:color w:val="222222"/>
          <w:sz w:val="19"/>
          <w:szCs w:val="19"/>
          <w:bdr w:val="none" w:sz="0" w:space="0" w:color="auto" w:frame="1"/>
        </w:rPr>
        <w:t>Source:</w:t>
      </w:r>
      <w:r w:rsidRPr="005E4A54">
        <w:rPr>
          <w:rFonts w:ascii="inherit" w:eastAsia="Times New Roman" w:hAnsi="inherit"/>
          <w:color w:val="222222"/>
          <w:sz w:val="19"/>
          <w:szCs w:val="19"/>
        </w:rPr>
        <w:t> </w:t>
      </w:r>
      <w:r>
        <w:rPr>
          <w:rFonts w:ascii="Georgia" w:hAnsi="Georgia"/>
          <w:color w:val="222222"/>
          <w:sz w:val="19"/>
          <w:szCs w:val="19"/>
          <w:shd w:val="clear" w:color="auto" w:fill="FFFFFF"/>
        </w:rPr>
        <w:t> </w:t>
      </w:r>
      <w:hyperlink r:id="rId6" w:history="1">
        <w:r>
          <w:rPr>
            <w:rStyle w:val="Hyperlink"/>
            <w:rFonts w:ascii="inherit" w:hAnsi="inherit"/>
            <w:color w:val="6499CD"/>
            <w:sz w:val="19"/>
            <w:szCs w:val="19"/>
            <w:bdr w:val="none" w:sz="0" w:space="0" w:color="auto" w:frame="1"/>
            <w:shd w:val="clear" w:color="auto" w:fill="FFFFFF"/>
          </w:rPr>
          <w:t>Society, Medicine and Religion in the Sacred Tales of Aelius Aristides</w:t>
        </w:r>
      </w:hyperlink>
    </w:p>
    <w:p w:rsidR="005E4A54" w:rsidRPr="005E4A54" w:rsidRDefault="005E4A54" w:rsidP="005E4A54">
      <w:pPr>
        <w:numPr>
          <w:ilvl w:val="0"/>
          <w:numId w:val="2"/>
        </w:numPr>
        <w:shd w:val="clear" w:color="auto" w:fill="FFFFFF"/>
        <w:spacing w:after="0" w:line="240" w:lineRule="auto"/>
        <w:textAlignment w:val="baseline"/>
        <w:rPr>
          <w:rFonts w:ascii="inherit" w:eastAsia="Times New Roman" w:hAnsi="inherit"/>
          <w:color w:val="222222"/>
          <w:sz w:val="19"/>
          <w:szCs w:val="19"/>
        </w:rPr>
      </w:pPr>
      <w:r>
        <w:rPr>
          <w:rFonts w:ascii="inherit" w:eastAsia="Times New Roman" w:hAnsi="inherit"/>
          <w:color w:val="222222"/>
          <w:sz w:val="19"/>
          <w:szCs w:val="19"/>
        </w:rPr>
        <w:t xml:space="preserve">Article: </w:t>
      </w:r>
      <w:r w:rsidRPr="0076790C">
        <w:rPr>
          <w:rFonts w:eastAsia="Times New Roman"/>
          <w:color w:val="333333"/>
          <w:spacing w:val="-2"/>
          <w:highlight w:val="yellow"/>
        </w:rPr>
        <w:t>Behr, C. A.</w:t>
      </w:r>
      <w:r>
        <w:rPr>
          <w:rFonts w:eastAsia="Times New Roman"/>
          <w:color w:val="333333"/>
          <w:spacing w:val="-2"/>
        </w:rPr>
        <w:t>,</w:t>
      </w:r>
      <w:r>
        <w:rPr>
          <w:rFonts w:ascii="inherit" w:eastAsia="Times New Roman" w:hAnsi="inherit"/>
          <w:color w:val="222222"/>
          <w:sz w:val="19"/>
          <w:szCs w:val="19"/>
        </w:rPr>
        <w:t xml:space="preserve"> </w:t>
      </w:r>
      <w:hyperlink r:id="rId7" w:history="1">
        <w:r w:rsidRPr="005E4A54">
          <w:rPr>
            <w:rFonts w:ascii="inherit" w:eastAsia="Times New Roman" w:hAnsi="inherit"/>
            <w:color w:val="6499CD"/>
            <w:sz w:val="19"/>
            <w:szCs w:val="19"/>
            <w:u w:val="single"/>
            <w:bdr w:val="none" w:sz="0" w:space="0" w:color="auto" w:frame="1"/>
          </w:rPr>
          <w:t xml:space="preserve"> Sacred Tales of Aelius Aristides</w:t>
        </w:r>
      </w:hyperlink>
      <w:r w:rsidRPr="005E4A54">
        <w:rPr>
          <w:rFonts w:ascii="inherit" w:eastAsia="Times New Roman" w:hAnsi="inherit"/>
          <w:color w:val="222222"/>
          <w:sz w:val="19"/>
          <w:szCs w:val="19"/>
          <w:bdr w:val="none" w:sz="0" w:space="0" w:color="auto" w:frame="1"/>
        </w:rPr>
        <w:t>, pp 11-35</w:t>
      </w:r>
    </w:p>
    <w:p w:rsidR="005E4A54" w:rsidRPr="005E4A54" w:rsidRDefault="005E4A54" w:rsidP="005E4A54">
      <w:pPr>
        <w:numPr>
          <w:ilvl w:val="0"/>
          <w:numId w:val="2"/>
        </w:numPr>
        <w:shd w:val="clear" w:color="auto" w:fill="FFFFFF"/>
        <w:spacing w:after="0" w:line="240" w:lineRule="auto"/>
        <w:textAlignment w:val="baseline"/>
        <w:rPr>
          <w:rFonts w:ascii="inherit" w:eastAsia="Times New Roman" w:hAnsi="inherit"/>
          <w:color w:val="222222"/>
          <w:sz w:val="19"/>
          <w:szCs w:val="19"/>
        </w:rPr>
      </w:pPr>
      <w:r w:rsidRPr="005E4A54">
        <w:rPr>
          <w:rFonts w:ascii="inherit" w:eastAsia="Times New Roman" w:hAnsi="inherit"/>
          <w:b/>
          <w:bCs/>
          <w:color w:val="222222"/>
          <w:sz w:val="19"/>
          <w:szCs w:val="19"/>
          <w:bdr w:val="none" w:sz="0" w:space="0" w:color="auto" w:frame="1"/>
        </w:rPr>
        <w:t>Subjects:</w:t>
      </w:r>
      <w:r w:rsidRPr="005E4A54">
        <w:rPr>
          <w:rFonts w:ascii="inherit" w:eastAsia="Times New Roman" w:hAnsi="inherit"/>
          <w:color w:val="222222"/>
          <w:sz w:val="19"/>
          <w:szCs w:val="19"/>
        </w:rPr>
        <w:t> </w:t>
      </w:r>
      <w:hyperlink r:id="rId8" w:history="1">
        <w:r w:rsidRPr="005E4A54">
          <w:rPr>
            <w:rFonts w:ascii="inherit" w:eastAsia="Times New Roman" w:hAnsi="inherit"/>
            <w:color w:val="6499CD"/>
            <w:sz w:val="19"/>
            <w:szCs w:val="19"/>
            <w:u w:val="single"/>
            <w:bdr w:val="none" w:sz="0" w:space="0" w:color="auto" w:frame="1"/>
          </w:rPr>
          <w:t>Classical Studies</w:t>
        </w:r>
      </w:hyperlink>
    </w:p>
    <w:p w:rsidR="005E4A54" w:rsidRPr="005E4A54" w:rsidRDefault="005E4A54" w:rsidP="005E4A54">
      <w:pPr>
        <w:numPr>
          <w:ilvl w:val="0"/>
          <w:numId w:val="2"/>
        </w:numPr>
        <w:shd w:val="clear" w:color="auto" w:fill="FFFFFF"/>
        <w:spacing w:after="0" w:line="240" w:lineRule="auto"/>
        <w:textAlignment w:val="baseline"/>
        <w:rPr>
          <w:rFonts w:ascii="inherit" w:eastAsia="Times New Roman" w:hAnsi="inherit"/>
          <w:color w:val="222222"/>
          <w:sz w:val="19"/>
          <w:szCs w:val="19"/>
        </w:rPr>
      </w:pPr>
      <w:r w:rsidRPr="005E4A54">
        <w:rPr>
          <w:rFonts w:ascii="inherit" w:eastAsia="Times New Roman" w:hAnsi="inherit"/>
          <w:b/>
          <w:bCs/>
          <w:color w:val="222222"/>
          <w:sz w:val="19"/>
          <w:szCs w:val="19"/>
          <w:bdr w:val="none" w:sz="0" w:space="0" w:color="auto" w:frame="1"/>
        </w:rPr>
        <w:t>Publication Year : </w:t>
      </w:r>
      <w:r w:rsidRPr="005E4A54">
        <w:rPr>
          <w:rFonts w:ascii="inherit" w:eastAsia="Times New Roman" w:hAnsi="inherit"/>
          <w:color w:val="222222"/>
          <w:sz w:val="19"/>
          <w:szCs w:val="19"/>
          <w:bdr w:val="none" w:sz="0" w:space="0" w:color="auto" w:frame="1"/>
        </w:rPr>
        <w:t>2012</w:t>
      </w:r>
    </w:p>
    <w:p w:rsidR="005E4A54" w:rsidRPr="005E4A54" w:rsidRDefault="005E4A54" w:rsidP="005E4A54">
      <w:pPr>
        <w:numPr>
          <w:ilvl w:val="0"/>
          <w:numId w:val="2"/>
        </w:numPr>
        <w:shd w:val="clear" w:color="auto" w:fill="FFFFFF"/>
        <w:spacing w:after="0" w:line="240" w:lineRule="auto"/>
        <w:textAlignment w:val="baseline"/>
        <w:rPr>
          <w:rFonts w:ascii="inherit" w:eastAsia="Times New Roman" w:hAnsi="inherit"/>
          <w:color w:val="222222"/>
          <w:sz w:val="19"/>
          <w:szCs w:val="19"/>
        </w:rPr>
      </w:pPr>
      <w:r w:rsidRPr="005E4A54">
        <w:rPr>
          <w:rFonts w:ascii="inherit" w:eastAsia="Times New Roman" w:hAnsi="inherit"/>
          <w:b/>
          <w:bCs/>
          <w:color w:val="222222"/>
          <w:sz w:val="19"/>
          <w:szCs w:val="19"/>
          <w:bdr w:val="none" w:sz="0" w:space="0" w:color="auto" w:frame="1"/>
        </w:rPr>
        <w:t>Chapter DOI:</w:t>
      </w:r>
      <w:r w:rsidRPr="005E4A54">
        <w:rPr>
          <w:rFonts w:ascii="inherit" w:eastAsia="Times New Roman" w:hAnsi="inherit"/>
          <w:color w:val="222222"/>
          <w:sz w:val="19"/>
          <w:szCs w:val="19"/>
        </w:rPr>
        <w:t> </w:t>
      </w:r>
      <w:hyperlink r:id="rId9" w:history="1">
        <w:r w:rsidRPr="005E4A54">
          <w:rPr>
            <w:rFonts w:ascii="inherit" w:eastAsia="Times New Roman" w:hAnsi="inherit"/>
            <w:color w:val="6499CD"/>
            <w:sz w:val="19"/>
            <w:szCs w:val="19"/>
            <w:u w:val="single"/>
            <w:bdr w:val="none" w:sz="0" w:space="0" w:color="auto" w:frame="1"/>
          </w:rPr>
          <w:t>10.1163/9789004229440_003</w:t>
        </w:r>
      </w:hyperlink>
    </w:p>
    <w:p w:rsidR="005E4A54" w:rsidRPr="005E4A54" w:rsidRDefault="005E4A54" w:rsidP="005E4A54">
      <w:pPr>
        <w:numPr>
          <w:ilvl w:val="0"/>
          <w:numId w:val="2"/>
        </w:numPr>
        <w:shd w:val="clear" w:color="auto" w:fill="FFFFFF"/>
        <w:spacing w:after="0" w:line="240" w:lineRule="auto"/>
        <w:textAlignment w:val="baseline"/>
        <w:rPr>
          <w:rFonts w:ascii="inherit" w:eastAsia="Times New Roman" w:hAnsi="inherit"/>
          <w:color w:val="222222"/>
          <w:sz w:val="19"/>
          <w:szCs w:val="19"/>
        </w:rPr>
      </w:pPr>
      <w:r w:rsidRPr="005E4A54">
        <w:rPr>
          <w:rFonts w:ascii="inherit" w:eastAsia="Times New Roman" w:hAnsi="inherit"/>
          <w:b/>
          <w:bCs/>
          <w:color w:val="222222"/>
          <w:sz w:val="19"/>
          <w:szCs w:val="19"/>
          <w:bdr w:val="none" w:sz="0" w:space="0" w:color="auto" w:frame="1"/>
        </w:rPr>
        <w:t>E-ISBN:</w:t>
      </w:r>
      <w:r w:rsidRPr="005E4A54">
        <w:rPr>
          <w:rFonts w:ascii="inherit" w:eastAsia="Times New Roman" w:hAnsi="inherit"/>
          <w:color w:val="222222"/>
          <w:sz w:val="19"/>
          <w:szCs w:val="19"/>
        </w:rPr>
        <w:t> </w:t>
      </w:r>
      <w:r w:rsidRPr="005E4A54">
        <w:rPr>
          <w:rFonts w:ascii="inherit" w:eastAsia="Times New Roman" w:hAnsi="inherit"/>
          <w:color w:val="222222"/>
          <w:sz w:val="19"/>
          <w:szCs w:val="19"/>
          <w:bdr w:val="none" w:sz="0" w:space="0" w:color="auto" w:frame="1"/>
        </w:rPr>
        <w:t>9789004229440</w:t>
      </w:r>
    </w:p>
    <w:p w:rsidR="005E4A54" w:rsidRPr="005E4A54" w:rsidRDefault="005E4A54" w:rsidP="005E4A54">
      <w:pPr>
        <w:numPr>
          <w:ilvl w:val="0"/>
          <w:numId w:val="2"/>
        </w:numPr>
        <w:shd w:val="clear" w:color="auto" w:fill="FFFFFF"/>
        <w:spacing w:after="0" w:line="240" w:lineRule="auto"/>
        <w:textAlignment w:val="baseline"/>
        <w:rPr>
          <w:rFonts w:ascii="inherit" w:eastAsia="Times New Roman" w:hAnsi="inherit"/>
          <w:color w:val="222222"/>
          <w:sz w:val="19"/>
          <w:szCs w:val="19"/>
        </w:rPr>
      </w:pPr>
      <w:r w:rsidRPr="005E4A54">
        <w:rPr>
          <w:rFonts w:ascii="inherit" w:eastAsia="Times New Roman" w:hAnsi="inherit"/>
          <w:b/>
          <w:bCs/>
          <w:color w:val="222222"/>
          <w:sz w:val="19"/>
          <w:szCs w:val="19"/>
          <w:bdr w:val="none" w:sz="0" w:space="0" w:color="auto" w:frame="1"/>
        </w:rPr>
        <w:t>Imprint:</w:t>
      </w:r>
      <w:r w:rsidRPr="005E4A54">
        <w:rPr>
          <w:rFonts w:ascii="inherit" w:eastAsia="Times New Roman" w:hAnsi="inherit"/>
          <w:color w:val="222222"/>
          <w:sz w:val="19"/>
          <w:szCs w:val="19"/>
        </w:rPr>
        <w:t> </w:t>
      </w:r>
      <w:r w:rsidRPr="005E4A54">
        <w:rPr>
          <w:rFonts w:ascii="inherit" w:eastAsia="Times New Roman" w:hAnsi="inherit"/>
          <w:color w:val="222222"/>
          <w:sz w:val="19"/>
          <w:szCs w:val="19"/>
          <w:bdr w:val="none" w:sz="0" w:space="0" w:color="auto" w:frame="1"/>
        </w:rPr>
        <w:t>Brill</w:t>
      </w:r>
    </w:p>
    <w:p w:rsidR="005E4A54" w:rsidRPr="005E4A54" w:rsidRDefault="006023D8" w:rsidP="005E4A54">
      <w:pPr>
        <w:numPr>
          <w:ilvl w:val="0"/>
          <w:numId w:val="2"/>
        </w:numPr>
        <w:shd w:val="clear" w:color="auto" w:fill="FFFFFF"/>
        <w:spacing w:after="0" w:line="240" w:lineRule="auto"/>
        <w:textAlignment w:val="baseline"/>
        <w:rPr>
          <w:rFonts w:ascii="inherit" w:eastAsia="Times New Roman" w:hAnsi="inherit"/>
          <w:color w:val="222222"/>
          <w:sz w:val="19"/>
          <w:szCs w:val="19"/>
        </w:rPr>
      </w:pPr>
      <w:hyperlink r:id="rId10" w:history="1">
        <w:r w:rsidR="005E4A54" w:rsidRPr="005E4A54">
          <w:rPr>
            <w:rFonts w:ascii="inherit" w:eastAsia="Times New Roman" w:hAnsi="inherit"/>
            <w:color w:val="6499CD"/>
            <w:sz w:val="19"/>
            <w:szCs w:val="19"/>
            <w:u w:val="single"/>
            <w:bdr w:val="none" w:sz="0" w:space="0" w:color="auto" w:frame="1"/>
          </w:rPr>
          <w:t>Print and series information</w:t>
        </w:r>
      </w:hyperlink>
    </w:p>
    <w:p w:rsidR="005E4A54" w:rsidRPr="005E4A54" w:rsidRDefault="005E4A54" w:rsidP="005E4A54">
      <w:pPr>
        <w:numPr>
          <w:ilvl w:val="0"/>
          <w:numId w:val="2"/>
        </w:numPr>
        <w:shd w:val="clear" w:color="auto" w:fill="FFFFFF"/>
        <w:spacing w:after="0" w:line="240" w:lineRule="auto"/>
        <w:textAlignment w:val="baseline"/>
        <w:rPr>
          <w:rFonts w:ascii="inherit" w:eastAsia="Times New Roman" w:hAnsi="inherit"/>
          <w:color w:val="222222"/>
          <w:sz w:val="19"/>
          <w:szCs w:val="19"/>
        </w:rPr>
      </w:pPr>
      <w:r w:rsidRPr="005E4A54">
        <w:rPr>
          <w:rFonts w:ascii="inherit" w:eastAsia="Times New Roman" w:hAnsi="inherit"/>
          <w:b/>
          <w:bCs/>
          <w:color w:val="222222"/>
          <w:sz w:val="19"/>
          <w:szCs w:val="19"/>
          <w:bdr w:val="none" w:sz="0" w:space="0" w:color="auto" w:frame="1"/>
        </w:rPr>
        <w:t>Collections:</w:t>
      </w:r>
      <w:r w:rsidRPr="005E4A54">
        <w:rPr>
          <w:rFonts w:ascii="inherit" w:eastAsia="Times New Roman" w:hAnsi="inherit"/>
          <w:color w:val="222222"/>
          <w:sz w:val="19"/>
          <w:szCs w:val="19"/>
        </w:rPr>
        <w:t>  </w:t>
      </w:r>
      <w:hyperlink r:id="rId11" w:tooltip="Mnemosyne Supplements Online, Volumes 204-407" w:history="1">
        <w:r w:rsidRPr="005E4A54">
          <w:rPr>
            <w:rFonts w:ascii="inherit" w:eastAsia="Times New Roman" w:hAnsi="inherit"/>
            <w:color w:val="6499CD"/>
            <w:sz w:val="19"/>
            <w:szCs w:val="19"/>
            <w:u w:val="single"/>
            <w:bdr w:val="none" w:sz="0" w:space="0" w:color="auto" w:frame="1"/>
          </w:rPr>
          <w:t>Mnemosyne Supplements Online, Volumes 204-407</w:t>
        </w:r>
      </w:hyperlink>
      <w:r w:rsidRPr="005E4A54">
        <w:rPr>
          <w:rFonts w:ascii="inherit" w:eastAsia="Times New Roman" w:hAnsi="inherit"/>
          <w:color w:val="222222"/>
          <w:sz w:val="19"/>
          <w:szCs w:val="19"/>
          <w:bdr w:val="none" w:sz="0" w:space="0" w:color="auto" w:frame="1"/>
        </w:rPr>
        <w:t> , </w:t>
      </w:r>
      <w:hyperlink r:id="rId12" w:tooltip="Classical Studies E-Books Online, Collection 2012" w:history="1">
        <w:r w:rsidRPr="005E4A54">
          <w:rPr>
            <w:rFonts w:ascii="inherit" w:eastAsia="Times New Roman" w:hAnsi="inherit"/>
            <w:color w:val="6499CD"/>
            <w:sz w:val="19"/>
            <w:szCs w:val="19"/>
            <w:u w:val="single"/>
            <w:bdr w:val="none" w:sz="0" w:space="0" w:color="auto" w:frame="1"/>
          </w:rPr>
          <w:t>Classical Studies E-Books Online, Collection 2012</w:t>
        </w:r>
      </w:hyperlink>
    </w:p>
    <w:p w:rsidR="005E4A54" w:rsidRPr="005E4A54" w:rsidRDefault="005E4A54" w:rsidP="005E4A54">
      <w:pPr>
        <w:numPr>
          <w:ilvl w:val="0"/>
          <w:numId w:val="2"/>
        </w:numPr>
        <w:shd w:val="clear" w:color="auto" w:fill="FFFFFF"/>
        <w:spacing w:after="0" w:line="240" w:lineRule="auto"/>
        <w:textAlignment w:val="baseline"/>
        <w:rPr>
          <w:rFonts w:ascii="inherit" w:eastAsia="Times New Roman" w:hAnsi="inherit"/>
          <w:color w:val="222222"/>
          <w:sz w:val="19"/>
          <w:szCs w:val="19"/>
        </w:rPr>
      </w:pPr>
      <w:r w:rsidRPr="005E4A54">
        <w:rPr>
          <w:rFonts w:ascii="inherit" w:eastAsia="Times New Roman" w:hAnsi="inherit"/>
          <w:b/>
          <w:bCs/>
          <w:color w:val="222222"/>
          <w:sz w:val="19"/>
          <w:szCs w:val="19"/>
          <w:bdr w:val="none" w:sz="0" w:space="0" w:color="auto" w:frame="1"/>
        </w:rPr>
        <w:t>Volume:</w:t>
      </w:r>
      <w:r w:rsidRPr="005E4A54">
        <w:rPr>
          <w:rFonts w:ascii="inherit" w:eastAsia="Times New Roman" w:hAnsi="inherit"/>
          <w:color w:val="222222"/>
          <w:sz w:val="19"/>
          <w:szCs w:val="19"/>
        </w:rPr>
        <w:t>  </w:t>
      </w:r>
      <w:r w:rsidRPr="005E4A54">
        <w:rPr>
          <w:rFonts w:ascii="inherit" w:eastAsia="Times New Roman" w:hAnsi="inherit"/>
          <w:color w:val="222222"/>
          <w:sz w:val="19"/>
          <w:szCs w:val="19"/>
          <w:bdr w:val="none" w:sz="0" w:space="0" w:color="auto" w:frame="1"/>
        </w:rPr>
        <w:t>341</w:t>
      </w:r>
    </w:p>
    <w:p w:rsidR="005E4A54" w:rsidRPr="005E4A54" w:rsidRDefault="005E4A54" w:rsidP="005E4A54">
      <w:pPr>
        <w:numPr>
          <w:ilvl w:val="0"/>
          <w:numId w:val="2"/>
        </w:numPr>
        <w:shd w:val="clear" w:color="auto" w:fill="FFFFFF"/>
        <w:spacing w:after="0" w:line="240" w:lineRule="auto"/>
        <w:textAlignment w:val="baseline"/>
        <w:rPr>
          <w:rFonts w:ascii="inherit" w:eastAsia="Times New Roman" w:hAnsi="inherit"/>
          <w:color w:val="222222"/>
          <w:sz w:val="19"/>
          <w:szCs w:val="19"/>
        </w:rPr>
      </w:pPr>
      <w:r w:rsidRPr="005E4A54">
        <w:rPr>
          <w:rFonts w:ascii="inherit" w:eastAsia="Times New Roman" w:hAnsi="inherit"/>
          <w:b/>
          <w:bCs/>
          <w:color w:val="222222"/>
          <w:sz w:val="19"/>
          <w:szCs w:val="19"/>
          <w:bdr w:val="none" w:sz="0" w:space="0" w:color="auto" w:frame="1"/>
        </w:rPr>
        <w:t>Series:</w:t>
      </w:r>
      <w:r w:rsidRPr="005E4A54">
        <w:rPr>
          <w:rFonts w:ascii="inherit" w:eastAsia="Times New Roman" w:hAnsi="inherit"/>
          <w:color w:val="222222"/>
          <w:sz w:val="19"/>
          <w:szCs w:val="19"/>
        </w:rPr>
        <w:t>  </w:t>
      </w:r>
      <w:hyperlink r:id="rId13" w:tooltip="Mnemosyne, Supplements" w:history="1">
        <w:r w:rsidRPr="005E4A54">
          <w:rPr>
            <w:rFonts w:ascii="inherit" w:eastAsia="Times New Roman" w:hAnsi="inherit"/>
            <w:color w:val="6499CD"/>
            <w:sz w:val="19"/>
            <w:szCs w:val="19"/>
            <w:u w:val="single"/>
            <w:bdr w:val="none" w:sz="0" w:space="0" w:color="auto" w:frame="1"/>
          </w:rPr>
          <w:t>Mnemosyne, Supplements</w:t>
        </w:r>
      </w:hyperlink>
    </w:p>
    <w:p w:rsidR="005E4A54" w:rsidRPr="0076790C" w:rsidRDefault="005E4A54" w:rsidP="0076790C">
      <w:pPr>
        <w:numPr>
          <w:ilvl w:val="0"/>
          <w:numId w:val="2"/>
        </w:numPr>
        <w:shd w:val="clear" w:color="auto" w:fill="FFFFFF"/>
        <w:spacing w:after="0" w:line="240" w:lineRule="auto"/>
        <w:ind w:left="0" w:hanging="240"/>
        <w:textAlignment w:val="top"/>
        <w:rPr>
          <w:rFonts w:eastAsia="Times New Roman"/>
          <w:color w:val="333333"/>
          <w:spacing w:val="-2"/>
          <w:highlight w:val="cyan"/>
        </w:rPr>
      </w:pPr>
    </w:p>
    <w:p w:rsidR="0076790C" w:rsidRPr="0076790C" w:rsidRDefault="0076790C" w:rsidP="0076790C">
      <w:pPr>
        <w:numPr>
          <w:ilvl w:val="0"/>
          <w:numId w:val="2"/>
        </w:numPr>
        <w:shd w:val="clear" w:color="auto" w:fill="FFFFFF"/>
        <w:spacing w:after="0" w:line="240" w:lineRule="auto"/>
        <w:ind w:left="0" w:hanging="240"/>
        <w:textAlignment w:val="top"/>
        <w:rPr>
          <w:rFonts w:eastAsia="Times New Roman"/>
          <w:color w:val="333333"/>
          <w:spacing w:val="-2"/>
        </w:rPr>
      </w:pPr>
      <w:r w:rsidRPr="0076790C">
        <w:rPr>
          <w:rFonts w:eastAsia="Times New Roman"/>
          <w:color w:val="333333"/>
          <w:spacing w:val="-2"/>
        </w:rPr>
        <w:t>———. “Studies on the Biography of Aelius Aristides.” </w:t>
      </w:r>
      <w:r w:rsidRPr="0076790C">
        <w:rPr>
          <w:rFonts w:ascii="zephtextitalic" w:eastAsia="Times New Roman" w:hAnsi="zephtextitalic"/>
          <w:color w:val="333333"/>
          <w:spacing w:val="-2"/>
        </w:rPr>
        <w:t>ANRW</w:t>
      </w:r>
      <w:r w:rsidRPr="0076790C">
        <w:rPr>
          <w:rFonts w:eastAsia="Times New Roman"/>
          <w:color w:val="333333"/>
          <w:spacing w:val="-2"/>
        </w:rPr>
        <w:t> 2.34.2 (1994): 1140–1233.</w:t>
      </w:r>
    </w:p>
    <w:p w:rsidR="0076790C" w:rsidRPr="0076790C" w:rsidRDefault="0076790C" w:rsidP="0076790C">
      <w:pPr>
        <w:numPr>
          <w:ilvl w:val="0"/>
          <w:numId w:val="2"/>
        </w:numPr>
        <w:shd w:val="clear" w:color="auto" w:fill="FFFFFF"/>
        <w:spacing w:after="0" w:line="240" w:lineRule="auto"/>
        <w:ind w:left="0" w:hanging="240"/>
        <w:textAlignment w:val="top"/>
        <w:rPr>
          <w:rFonts w:eastAsia="Times New Roman"/>
          <w:color w:val="333333"/>
          <w:spacing w:val="-2"/>
        </w:rPr>
      </w:pPr>
      <w:r w:rsidRPr="0076790C">
        <w:rPr>
          <w:rFonts w:eastAsia="Times New Roman"/>
          <w:color w:val="333333"/>
          <w:spacing w:val="-2"/>
          <w:lang w:val="fr-FR"/>
        </w:rPr>
        <w:t>Boulanger, A. </w:t>
      </w:r>
      <w:r w:rsidRPr="0076790C">
        <w:rPr>
          <w:rFonts w:ascii="zephtextitalic" w:eastAsia="Times New Roman" w:hAnsi="zephtextitalic"/>
          <w:color w:val="333333"/>
          <w:spacing w:val="-2"/>
          <w:lang w:val="fr-FR"/>
        </w:rPr>
        <w:t>Aelius Aristide et la sophistique dans la province d’Asie au II</w:t>
      </w:r>
      <w:r w:rsidRPr="0076790C">
        <w:rPr>
          <w:rFonts w:ascii="zephtextitalic" w:eastAsia="Times New Roman" w:hAnsi="zephtextitalic"/>
          <w:color w:val="666666"/>
          <w:spacing w:val="-2"/>
          <w:sz w:val="15"/>
          <w:szCs w:val="15"/>
          <w:vertAlign w:val="superscript"/>
          <w:lang w:val="fr-FR"/>
        </w:rPr>
        <w:t>e</w:t>
      </w:r>
      <w:r w:rsidRPr="0076790C">
        <w:rPr>
          <w:rFonts w:ascii="zephtextitalic" w:eastAsia="Times New Roman" w:hAnsi="zephtextitalic"/>
          <w:color w:val="333333"/>
          <w:spacing w:val="-2"/>
          <w:lang w:val="fr-FR"/>
        </w:rPr>
        <w:t> siècle de notre ère.</w:t>
      </w:r>
      <w:r w:rsidRPr="0076790C">
        <w:rPr>
          <w:rFonts w:eastAsia="Times New Roman"/>
          <w:color w:val="333333"/>
          <w:spacing w:val="-2"/>
          <w:lang w:val="fr-FR"/>
        </w:rPr>
        <w:t> </w:t>
      </w:r>
      <w:r w:rsidRPr="0076790C">
        <w:rPr>
          <w:rFonts w:eastAsia="Times New Roman"/>
          <w:color w:val="333333"/>
          <w:spacing w:val="-2"/>
        </w:rPr>
        <w:t>Paris, 1923.</w:t>
      </w:r>
    </w:p>
    <w:p w:rsidR="0076790C" w:rsidRPr="0076790C" w:rsidRDefault="0076790C" w:rsidP="0076790C">
      <w:pPr>
        <w:numPr>
          <w:ilvl w:val="0"/>
          <w:numId w:val="2"/>
        </w:numPr>
        <w:shd w:val="clear" w:color="auto" w:fill="FFFFFF"/>
        <w:spacing w:after="0" w:line="240" w:lineRule="auto"/>
        <w:ind w:left="0" w:hanging="240"/>
        <w:textAlignment w:val="top"/>
        <w:rPr>
          <w:rFonts w:eastAsia="Times New Roman"/>
          <w:color w:val="333333"/>
          <w:spacing w:val="-2"/>
        </w:rPr>
      </w:pPr>
      <w:r w:rsidRPr="0076790C">
        <w:rPr>
          <w:rFonts w:eastAsia="Times New Roman"/>
          <w:color w:val="333333"/>
          <w:spacing w:val="-2"/>
        </w:rPr>
        <w:t>Bowersock, G. W. </w:t>
      </w:r>
      <w:r w:rsidRPr="0076790C">
        <w:rPr>
          <w:rFonts w:ascii="zephtextitalic" w:eastAsia="Times New Roman" w:hAnsi="zephtextitalic"/>
          <w:color w:val="333333"/>
          <w:spacing w:val="-2"/>
        </w:rPr>
        <w:t>Greek Sophists in the Roman Empire.</w:t>
      </w:r>
      <w:r w:rsidRPr="0076790C">
        <w:rPr>
          <w:rFonts w:eastAsia="Times New Roman"/>
          <w:color w:val="333333"/>
          <w:spacing w:val="-2"/>
        </w:rPr>
        <w:t> Oxford, 1969.</w:t>
      </w:r>
    </w:p>
    <w:p w:rsidR="0076790C" w:rsidRPr="0076790C" w:rsidRDefault="0076790C" w:rsidP="0076790C">
      <w:pPr>
        <w:numPr>
          <w:ilvl w:val="0"/>
          <w:numId w:val="2"/>
        </w:numPr>
        <w:shd w:val="clear" w:color="auto" w:fill="FFFFFF"/>
        <w:spacing w:after="0" w:line="240" w:lineRule="auto"/>
        <w:ind w:left="0" w:hanging="240"/>
        <w:textAlignment w:val="top"/>
        <w:rPr>
          <w:rFonts w:eastAsia="Times New Roman"/>
          <w:color w:val="333333"/>
          <w:spacing w:val="-2"/>
        </w:rPr>
      </w:pPr>
      <w:r w:rsidRPr="0076790C">
        <w:rPr>
          <w:rFonts w:eastAsia="Times New Roman"/>
          <w:color w:val="333333"/>
          <w:spacing w:val="-2"/>
        </w:rPr>
        <w:t>———. “Aristides and the Pantomimes.” In Harris and Holmes, </w:t>
      </w:r>
      <w:r w:rsidRPr="0076790C">
        <w:rPr>
          <w:rFonts w:ascii="zephtextitalic" w:eastAsia="Times New Roman" w:hAnsi="zephtextitalic"/>
          <w:color w:val="333333"/>
          <w:spacing w:val="-2"/>
        </w:rPr>
        <w:t>Aelius Aristides,</w:t>
      </w:r>
      <w:r w:rsidRPr="0076790C">
        <w:rPr>
          <w:rFonts w:eastAsia="Times New Roman"/>
          <w:color w:val="333333"/>
          <w:spacing w:val="-2"/>
        </w:rPr>
        <w:t> 69–77.</w:t>
      </w:r>
    </w:p>
    <w:p w:rsidR="0076790C" w:rsidRPr="0076790C" w:rsidRDefault="0076790C" w:rsidP="0076790C">
      <w:pPr>
        <w:numPr>
          <w:ilvl w:val="0"/>
          <w:numId w:val="2"/>
        </w:numPr>
        <w:shd w:val="clear" w:color="auto" w:fill="FFFFFF"/>
        <w:spacing w:after="0" w:line="240" w:lineRule="auto"/>
        <w:ind w:left="0" w:hanging="240"/>
        <w:textAlignment w:val="top"/>
        <w:rPr>
          <w:rFonts w:eastAsia="Times New Roman"/>
          <w:color w:val="333333"/>
          <w:spacing w:val="-2"/>
        </w:rPr>
      </w:pPr>
      <w:r w:rsidRPr="0076790C">
        <w:rPr>
          <w:rFonts w:eastAsia="Times New Roman"/>
          <w:color w:val="333333"/>
          <w:spacing w:val="-2"/>
        </w:rPr>
        <w:t>Bowie, E. L. “Greek Sophists and Greek Poetry in the Second Sophistic.” </w:t>
      </w:r>
      <w:r w:rsidRPr="0076790C">
        <w:rPr>
          <w:rFonts w:ascii="zephtextitalic" w:eastAsia="Times New Roman" w:hAnsi="zephtextitalic"/>
          <w:color w:val="333333"/>
          <w:spacing w:val="-2"/>
        </w:rPr>
        <w:t>ANRW </w:t>
      </w:r>
      <w:r w:rsidRPr="0076790C">
        <w:rPr>
          <w:rFonts w:eastAsia="Times New Roman"/>
          <w:color w:val="333333"/>
          <w:spacing w:val="-2"/>
        </w:rPr>
        <w:t>2.33.1 (1989): 209–58.</w:t>
      </w:r>
    </w:p>
    <w:p w:rsidR="0076790C" w:rsidRPr="0076790C" w:rsidRDefault="0076790C" w:rsidP="0076790C">
      <w:pPr>
        <w:numPr>
          <w:ilvl w:val="0"/>
          <w:numId w:val="2"/>
        </w:numPr>
        <w:shd w:val="clear" w:color="auto" w:fill="FFFFFF"/>
        <w:spacing w:after="0" w:line="240" w:lineRule="auto"/>
        <w:ind w:left="0" w:hanging="240"/>
        <w:textAlignment w:val="top"/>
        <w:rPr>
          <w:rFonts w:eastAsia="Times New Roman"/>
          <w:color w:val="333333"/>
          <w:spacing w:val="-2"/>
        </w:rPr>
      </w:pPr>
      <w:r w:rsidRPr="0076790C">
        <w:rPr>
          <w:rFonts w:eastAsia="Times New Roman"/>
          <w:color w:val="333333"/>
          <w:spacing w:val="-2"/>
          <w:lang w:val="fr-FR"/>
        </w:rPr>
        <w:t>Cortés Copete, J. M. </w:t>
      </w:r>
      <w:r w:rsidRPr="0076790C">
        <w:rPr>
          <w:rFonts w:ascii="zephtextitalic" w:eastAsia="Times New Roman" w:hAnsi="zephtextitalic"/>
          <w:color w:val="333333"/>
          <w:spacing w:val="-2"/>
          <w:lang w:val="fr-FR"/>
        </w:rPr>
        <w:t>Elio Aristides Un sofista griego en el Imperio Romano.</w:t>
      </w:r>
      <w:r w:rsidRPr="0076790C">
        <w:rPr>
          <w:rFonts w:eastAsia="Times New Roman"/>
          <w:color w:val="333333"/>
          <w:spacing w:val="-2"/>
          <w:lang w:val="fr-FR"/>
        </w:rPr>
        <w:t> </w:t>
      </w:r>
      <w:r w:rsidRPr="0076790C">
        <w:rPr>
          <w:rFonts w:eastAsia="Times New Roman"/>
          <w:color w:val="333333"/>
          <w:spacing w:val="-2"/>
        </w:rPr>
        <w:t>Madrid, 1995.</w:t>
      </w:r>
    </w:p>
    <w:p w:rsidR="0076790C" w:rsidRPr="0076790C" w:rsidRDefault="0076790C" w:rsidP="0076790C">
      <w:pPr>
        <w:numPr>
          <w:ilvl w:val="0"/>
          <w:numId w:val="2"/>
        </w:numPr>
        <w:shd w:val="clear" w:color="auto" w:fill="FFFFFF"/>
        <w:spacing w:after="0" w:line="240" w:lineRule="auto"/>
        <w:ind w:left="0" w:hanging="240"/>
        <w:textAlignment w:val="top"/>
        <w:rPr>
          <w:rFonts w:eastAsia="Times New Roman"/>
          <w:color w:val="333333"/>
          <w:spacing w:val="-2"/>
        </w:rPr>
      </w:pPr>
      <w:r w:rsidRPr="0076790C">
        <w:rPr>
          <w:rFonts w:eastAsia="Times New Roman"/>
          <w:color w:val="333333"/>
          <w:spacing w:val="-2"/>
        </w:rPr>
        <w:t>Cribiore, R. “Vying with Aristides in the Fourth Century: Libanius and His Friends.” In Harris and Holmes, </w:t>
      </w:r>
      <w:r w:rsidRPr="0076790C">
        <w:rPr>
          <w:rFonts w:ascii="zephtextitalic" w:eastAsia="Times New Roman" w:hAnsi="zephtextitalic"/>
          <w:color w:val="333333"/>
          <w:spacing w:val="-2"/>
        </w:rPr>
        <w:t>Aelius Aristides,</w:t>
      </w:r>
      <w:r w:rsidRPr="0076790C">
        <w:rPr>
          <w:rFonts w:eastAsia="Times New Roman"/>
          <w:color w:val="333333"/>
          <w:spacing w:val="-2"/>
        </w:rPr>
        <w:t> 263–78.</w:t>
      </w:r>
    </w:p>
    <w:p w:rsidR="0076790C" w:rsidRPr="0076790C" w:rsidRDefault="0076790C" w:rsidP="0076790C">
      <w:pPr>
        <w:numPr>
          <w:ilvl w:val="0"/>
          <w:numId w:val="2"/>
        </w:numPr>
        <w:shd w:val="clear" w:color="auto" w:fill="FFFFFF"/>
        <w:spacing w:after="0" w:line="240" w:lineRule="auto"/>
        <w:ind w:left="0" w:hanging="240"/>
        <w:textAlignment w:val="top"/>
        <w:rPr>
          <w:rFonts w:eastAsia="Times New Roman"/>
          <w:color w:val="333333"/>
          <w:spacing w:val="-2"/>
        </w:rPr>
      </w:pPr>
      <w:r w:rsidRPr="0076790C">
        <w:rPr>
          <w:rFonts w:eastAsia="Times New Roman"/>
          <w:color w:val="333333"/>
          <w:spacing w:val="-2"/>
        </w:rPr>
        <w:t>Downie, J. </w:t>
      </w:r>
      <w:r w:rsidRPr="0076790C">
        <w:rPr>
          <w:rFonts w:ascii="zephtextitalic" w:eastAsia="Times New Roman" w:hAnsi="zephtextitalic"/>
          <w:color w:val="333333"/>
          <w:spacing w:val="-2"/>
        </w:rPr>
        <w:t>At the Limits of Art: A Literary Study of Aelius Aristides’ </w:t>
      </w:r>
      <w:r w:rsidRPr="0076790C">
        <w:rPr>
          <w:rFonts w:eastAsia="Times New Roman"/>
          <w:color w:val="333333"/>
          <w:spacing w:val="-2"/>
        </w:rPr>
        <w:t>Hieroi Logoi. Oxford, 2013.</w:t>
      </w:r>
    </w:p>
    <w:p w:rsidR="0076790C" w:rsidRPr="0076790C" w:rsidRDefault="0076790C" w:rsidP="0076790C">
      <w:pPr>
        <w:numPr>
          <w:ilvl w:val="0"/>
          <w:numId w:val="2"/>
        </w:numPr>
        <w:shd w:val="clear" w:color="auto" w:fill="FFFFFF"/>
        <w:spacing w:after="0" w:line="240" w:lineRule="auto"/>
        <w:ind w:left="0" w:hanging="240"/>
        <w:textAlignment w:val="top"/>
        <w:rPr>
          <w:rFonts w:eastAsia="Times New Roman"/>
          <w:color w:val="333333"/>
          <w:spacing w:val="-2"/>
        </w:rPr>
      </w:pPr>
      <w:r w:rsidRPr="0076790C">
        <w:rPr>
          <w:rFonts w:eastAsia="Times New Roman"/>
          <w:color w:val="333333"/>
          <w:spacing w:val="-2"/>
        </w:rPr>
        <w:t>Festugière, A-J. </w:t>
      </w:r>
      <w:r w:rsidRPr="0076790C">
        <w:rPr>
          <w:rFonts w:ascii="zephtextitalic" w:eastAsia="Times New Roman" w:hAnsi="zephtextitalic"/>
          <w:color w:val="333333"/>
          <w:spacing w:val="-2"/>
        </w:rPr>
        <w:t>Personal Religion among the Greeks.</w:t>
      </w:r>
      <w:r w:rsidRPr="0076790C">
        <w:rPr>
          <w:rFonts w:eastAsia="Times New Roman"/>
          <w:color w:val="333333"/>
          <w:spacing w:val="-2"/>
        </w:rPr>
        <w:t>Berkeley, 1954: ch. 6.</w:t>
      </w:r>
    </w:p>
    <w:p w:rsidR="0076790C" w:rsidRPr="0076790C" w:rsidRDefault="0076790C" w:rsidP="0076790C">
      <w:pPr>
        <w:numPr>
          <w:ilvl w:val="0"/>
          <w:numId w:val="2"/>
        </w:numPr>
        <w:shd w:val="clear" w:color="auto" w:fill="FFFFFF"/>
        <w:spacing w:after="0" w:line="240" w:lineRule="auto"/>
        <w:ind w:left="0" w:hanging="240"/>
        <w:textAlignment w:val="top"/>
        <w:rPr>
          <w:rFonts w:eastAsia="Times New Roman"/>
          <w:color w:val="333333"/>
          <w:spacing w:val="-2"/>
        </w:rPr>
      </w:pPr>
      <w:r w:rsidRPr="0076790C">
        <w:rPr>
          <w:rFonts w:eastAsia="Times New Roman"/>
          <w:color w:val="333333"/>
          <w:spacing w:val="-2"/>
        </w:rPr>
        <w:t>Harris, W. V., and B. Holmes, ed. </w:t>
      </w:r>
      <w:r w:rsidRPr="0076790C">
        <w:rPr>
          <w:rFonts w:ascii="zephtextitalic" w:eastAsia="Times New Roman" w:hAnsi="zephtextitalic"/>
          <w:color w:val="333333"/>
          <w:spacing w:val="-2"/>
        </w:rPr>
        <w:t>Aelius Aristides between Greece, Rome, and the Gods.</w:t>
      </w:r>
      <w:r w:rsidRPr="0076790C">
        <w:rPr>
          <w:rFonts w:eastAsia="Times New Roman"/>
          <w:color w:val="333333"/>
          <w:spacing w:val="-2"/>
        </w:rPr>
        <w:t> Leiden, 2008.</w:t>
      </w:r>
    </w:p>
    <w:p w:rsidR="0076790C" w:rsidRPr="0076790C" w:rsidRDefault="0076790C" w:rsidP="0076790C">
      <w:pPr>
        <w:numPr>
          <w:ilvl w:val="0"/>
          <w:numId w:val="2"/>
        </w:numPr>
        <w:shd w:val="clear" w:color="auto" w:fill="FFFFFF"/>
        <w:spacing w:after="0" w:line="240" w:lineRule="auto"/>
        <w:ind w:left="0" w:hanging="240"/>
        <w:textAlignment w:val="top"/>
        <w:rPr>
          <w:rFonts w:eastAsia="Times New Roman"/>
          <w:color w:val="333333"/>
          <w:spacing w:val="-2"/>
        </w:rPr>
      </w:pPr>
      <w:r w:rsidRPr="0076790C">
        <w:rPr>
          <w:rFonts w:eastAsia="Times New Roman"/>
          <w:color w:val="333333"/>
          <w:spacing w:val="-2"/>
        </w:rPr>
        <w:t>Israelowich, I. </w:t>
      </w:r>
      <w:r w:rsidRPr="0076790C">
        <w:rPr>
          <w:rFonts w:ascii="zephtextitalic" w:eastAsia="Times New Roman" w:hAnsi="zephtextitalic"/>
          <w:color w:val="333333"/>
          <w:spacing w:val="-2"/>
        </w:rPr>
        <w:t>Society, Medicine and Religion in the</w:t>
      </w:r>
      <w:r w:rsidR="006023D8">
        <w:rPr>
          <w:rFonts w:ascii="zephtextitalic" w:eastAsia="Times New Roman" w:hAnsi="zephtextitalic"/>
          <w:color w:val="333333"/>
          <w:spacing w:val="-2"/>
        </w:rPr>
        <w:t xml:space="preserve"> </w:t>
      </w:r>
      <w:bookmarkStart w:id="0" w:name="_GoBack"/>
      <w:bookmarkEnd w:id="0"/>
      <w:r w:rsidRPr="0076790C">
        <w:rPr>
          <w:rFonts w:eastAsia="Times New Roman"/>
          <w:color w:val="333333"/>
          <w:spacing w:val="-2"/>
        </w:rPr>
        <w:t>Sacred Tales</w:t>
      </w:r>
      <w:r w:rsidRPr="0076790C">
        <w:rPr>
          <w:rFonts w:ascii="zephtextitalic" w:eastAsia="Times New Roman" w:hAnsi="zephtextitalic"/>
          <w:color w:val="333333"/>
          <w:spacing w:val="-2"/>
        </w:rPr>
        <w:t> of Aelius Aristides. </w:t>
      </w:r>
      <w:r w:rsidRPr="0076790C">
        <w:rPr>
          <w:rFonts w:eastAsia="Times New Roman"/>
          <w:color w:val="333333"/>
          <w:spacing w:val="-2"/>
        </w:rPr>
        <w:t>Leiden, 2012.</w:t>
      </w:r>
    </w:p>
    <w:p w:rsidR="0076790C" w:rsidRPr="0076790C" w:rsidRDefault="0076790C" w:rsidP="0076790C">
      <w:pPr>
        <w:numPr>
          <w:ilvl w:val="0"/>
          <w:numId w:val="2"/>
        </w:numPr>
        <w:shd w:val="clear" w:color="auto" w:fill="FFFFFF"/>
        <w:spacing w:after="0" w:line="240" w:lineRule="auto"/>
        <w:ind w:left="0" w:hanging="240"/>
        <w:textAlignment w:val="top"/>
        <w:rPr>
          <w:rFonts w:eastAsia="Times New Roman"/>
          <w:color w:val="333333"/>
          <w:spacing w:val="-2"/>
        </w:rPr>
      </w:pPr>
      <w:r w:rsidRPr="0076790C">
        <w:rPr>
          <w:rFonts w:eastAsia="Times New Roman"/>
          <w:color w:val="333333"/>
          <w:spacing w:val="-2"/>
        </w:rPr>
        <w:t>Jones, C. P. “Aristides’ First Admirer.” In Harris and Holmes, </w:t>
      </w:r>
      <w:r w:rsidRPr="0076790C">
        <w:rPr>
          <w:rFonts w:ascii="zephtextitalic" w:eastAsia="Times New Roman" w:hAnsi="zephtextitalic"/>
          <w:color w:val="333333"/>
          <w:spacing w:val="-2"/>
        </w:rPr>
        <w:t>Aelius Aristides,</w:t>
      </w:r>
      <w:r w:rsidRPr="0076790C">
        <w:rPr>
          <w:rFonts w:eastAsia="Times New Roman"/>
          <w:color w:val="333333"/>
          <w:spacing w:val="-2"/>
        </w:rPr>
        <w:t> 253–62.</w:t>
      </w:r>
    </w:p>
    <w:p w:rsidR="0076790C" w:rsidRPr="0076790C" w:rsidRDefault="0076790C" w:rsidP="0076790C">
      <w:pPr>
        <w:shd w:val="clear" w:color="auto" w:fill="FFFFFF"/>
        <w:spacing w:after="0" w:line="240" w:lineRule="auto"/>
        <w:textAlignment w:val="top"/>
        <w:rPr>
          <w:rFonts w:eastAsia="Times New Roman"/>
          <w:color w:val="333333"/>
          <w:spacing w:val="-2"/>
        </w:rPr>
      </w:pPr>
      <w:r w:rsidRPr="0076790C">
        <w:rPr>
          <w:rFonts w:eastAsia="Times New Roman"/>
          <w:color w:val="333333"/>
          <w:spacing w:val="-2"/>
        </w:rPr>
        <w:t>xxxviii</w:t>
      </w:r>
    </w:p>
    <w:p w:rsidR="0076790C" w:rsidRPr="0076790C" w:rsidRDefault="0076790C" w:rsidP="0076790C">
      <w:pPr>
        <w:spacing w:before="100" w:beforeAutospacing="1" w:after="100" w:afterAutospacing="1" w:line="240" w:lineRule="auto"/>
        <w:jc w:val="center"/>
        <w:textAlignment w:val="top"/>
        <w:outlineLvl w:val="0"/>
        <w:rPr>
          <w:rFonts w:eastAsia="Times New Roman"/>
          <w:b/>
          <w:bCs/>
          <w:color w:val="4A3C31"/>
          <w:spacing w:val="-2"/>
          <w:kern w:val="36"/>
          <w:sz w:val="48"/>
          <w:szCs w:val="48"/>
        </w:rPr>
      </w:pPr>
      <w:r w:rsidRPr="0076790C">
        <w:rPr>
          <w:rFonts w:eastAsia="Times New Roman"/>
          <w:b/>
          <w:bCs/>
          <w:color w:val="4A3C31"/>
          <w:spacing w:val="-2"/>
          <w:kern w:val="36"/>
          <w:sz w:val="48"/>
          <w:szCs w:val="48"/>
        </w:rPr>
        <w:t>GENERAL BIBLIOGRAPHY</w:t>
      </w:r>
    </w:p>
    <w:p w:rsidR="0076790C" w:rsidRPr="0076790C" w:rsidRDefault="0076790C" w:rsidP="0076790C">
      <w:pPr>
        <w:numPr>
          <w:ilvl w:val="0"/>
          <w:numId w:val="3"/>
        </w:numPr>
        <w:shd w:val="clear" w:color="auto" w:fill="FFFFFF"/>
        <w:spacing w:after="0" w:line="240" w:lineRule="auto"/>
        <w:ind w:left="0" w:hanging="240"/>
        <w:textAlignment w:val="top"/>
        <w:rPr>
          <w:rFonts w:eastAsia="Times New Roman"/>
          <w:color w:val="333333"/>
          <w:spacing w:val="-2"/>
        </w:rPr>
      </w:pPr>
      <w:r w:rsidRPr="0076790C">
        <w:rPr>
          <w:rFonts w:eastAsia="Times New Roman"/>
          <w:color w:val="333333"/>
          <w:spacing w:val="-2"/>
        </w:rPr>
        <w:t>———. “The Survival of the Sophists.” In </w:t>
      </w:r>
      <w:r w:rsidRPr="0076790C">
        <w:rPr>
          <w:rFonts w:ascii="zephtextitalic" w:eastAsia="Times New Roman" w:hAnsi="zephtextitalic"/>
          <w:color w:val="333333"/>
          <w:spacing w:val="-2"/>
        </w:rPr>
        <w:t>East and West: Papers in Ancient History Presented to Glen. W. Bowersock, </w:t>
      </w:r>
      <w:r w:rsidRPr="0076790C">
        <w:rPr>
          <w:rFonts w:eastAsia="Times New Roman"/>
          <w:color w:val="333333"/>
          <w:spacing w:val="-2"/>
        </w:rPr>
        <w:t>edited by T. Corey Brennan and H. I. Flower, 113–25.</w:t>
      </w:r>
      <w:r w:rsidRPr="0076790C">
        <w:rPr>
          <w:rFonts w:ascii="zephtextitalic" w:eastAsia="Times New Roman" w:hAnsi="zephtextitalic"/>
          <w:color w:val="333333"/>
          <w:spacing w:val="-2"/>
        </w:rPr>
        <w:t> </w:t>
      </w:r>
      <w:r w:rsidRPr="0076790C">
        <w:rPr>
          <w:rFonts w:eastAsia="Times New Roman"/>
          <w:color w:val="333333"/>
          <w:spacing w:val="-2"/>
        </w:rPr>
        <w:t>Cambridge, MA, 2008.</w:t>
      </w:r>
    </w:p>
    <w:p w:rsidR="0076790C" w:rsidRPr="0076790C" w:rsidRDefault="0076790C" w:rsidP="0076790C">
      <w:pPr>
        <w:numPr>
          <w:ilvl w:val="0"/>
          <w:numId w:val="3"/>
        </w:numPr>
        <w:shd w:val="clear" w:color="auto" w:fill="FFFFFF"/>
        <w:spacing w:after="0" w:line="240" w:lineRule="auto"/>
        <w:ind w:left="0" w:hanging="240"/>
        <w:textAlignment w:val="top"/>
        <w:rPr>
          <w:rFonts w:eastAsia="Times New Roman"/>
          <w:color w:val="333333"/>
          <w:spacing w:val="-2"/>
        </w:rPr>
      </w:pPr>
      <w:r w:rsidRPr="0076790C">
        <w:rPr>
          <w:rFonts w:eastAsia="Times New Roman"/>
          <w:color w:val="333333"/>
          <w:spacing w:val="-2"/>
        </w:rPr>
        <w:t>———. “Elio Aristide e i primi anni di Antonino Pio.” In </w:t>
      </w:r>
      <w:r w:rsidRPr="0076790C">
        <w:rPr>
          <w:rFonts w:ascii="zephtextitalic" w:eastAsia="Times New Roman" w:hAnsi="zephtextitalic"/>
          <w:color w:val="333333"/>
          <w:spacing w:val="-2"/>
        </w:rPr>
        <w:t>Elio Aristide e la Legittimazione greca dell’Impero di Roma, </w:t>
      </w:r>
      <w:r w:rsidRPr="0076790C">
        <w:rPr>
          <w:rFonts w:eastAsia="Times New Roman"/>
          <w:color w:val="333333"/>
          <w:spacing w:val="-2"/>
        </w:rPr>
        <w:t>edited by P. Desideri and F. Fontanella, 39–67. Bologna, 2013.</w:t>
      </w:r>
    </w:p>
    <w:p w:rsidR="0076790C" w:rsidRPr="0076790C" w:rsidRDefault="0076790C" w:rsidP="0076790C">
      <w:pPr>
        <w:numPr>
          <w:ilvl w:val="0"/>
          <w:numId w:val="3"/>
        </w:numPr>
        <w:shd w:val="clear" w:color="auto" w:fill="FFFFFF"/>
        <w:spacing w:after="0" w:line="240" w:lineRule="auto"/>
        <w:ind w:left="0" w:hanging="240"/>
        <w:textAlignment w:val="top"/>
        <w:rPr>
          <w:rFonts w:eastAsia="Times New Roman"/>
          <w:color w:val="333333"/>
          <w:spacing w:val="-2"/>
        </w:rPr>
      </w:pPr>
      <w:r w:rsidRPr="0076790C">
        <w:rPr>
          <w:rFonts w:eastAsia="Times New Roman"/>
          <w:color w:val="333333"/>
          <w:spacing w:val="-2"/>
        </w:rPr>
        <w:t>Lenz, F. W. </w:t>
      </w:r>
      <w:r w:rsidRPr="0076790C">
        <w:rPr>
          <w:rFonts w:ascii="zephtextitalic" w:eastAsia="Times New Roman" w:hAnsi="zephtextitalic"/>
          <w:color w:val="333333"/>
          <w:spacing w:val="-2"/>
        </w:rPr>
        <w:t>The Aristides Prolegomena.</w:t>
      </w:r>
      <w:r w:rsidRPr="0076790C">
        <w:rPr>
          <w:rFonts w:eastAsia="Times New Roman"/>
          <w:color w:val="333333"/>
          <w:spacing w:val="-2"/>
        </w:rPr>
        <w:t> Leiden, 1959.</w:t>
      </w:r>
    </w:p>
    <w:p w:rsidR="0076790C" w:rsidRPr="0076790C" w:rsidRDefault="0076790C" w:rsidP="0076790C">
      <w:pPr>
        <w:numPr>
          <w:ilvl w:val="0"/>
          <w:numId w:val="3"/>
        </w:numPr>
        <w:shd w:val="clear" w:color="auto" w:fill="FFFFFF"/>
        <w:spacing w:after="0" w:line="240" w:lineRule="auto"/>
        <w:ind w:left="0" w:hanging="240"/>
        <w:textAlignment w:val="top"/>
        <w:rPr>
          <w:rFonts w:eastAsia="Times New Roman"/>
          <w:color w:val="333333"/>
          <w:spacing w:val="-2"/>
        </w:rPr>
      </w:pPr>
      <w:r w:rsidRPr="0076790C">
        <w:rPr>
          <w:rFonts w:eastAsia="Times New Roman"/>
          <w:color w:val="333333"/>
          <w:spacing w:val="-2"/>
        </w:rPr>
        <w:t>———. </w:t>
      </w:r>
      <w:r w:rsidRPr="0076790C">
        <w:rPr>
          <w:rFonts w:ascii="zephtextitalic" w:eastAsia="Times New Roman" w:hAnsi="zephtextitalic"/>
          <w:color w:val="333333"/>
          <w:spacing w:val="-2"/>
        </w:rPr>
        <w:t>Aristidesstudien.</w:t>
      </w:r>
      <w:r w:rsidRPr="0076790C">
        <w:rPr>
          <w:rFonts w:eastAsia="Times New Roman"/>
          <w:color w:val="333333"/>
          <w:spacing w:val="-2"/>
        </w:rPr>
        <w:t> Berlin, 1964.</w:t>
      </w:r>
    </w:p>
    <w:p w:rsidR="0076790C" w:rsidRPr="0076790C" w:rsidRDefault="0076790C" w:rsidP="0076790C">
      <w:pPr>
        <w:numPr>
          <w:ilvl w:val="0"/>
          <w:numId w:val="3"/>
        </w:numPr>
        <w:shd w:val="clear" w:color="auto" w:fill="FFFFFF"/>
        <w:spacing w:after="0" w:line="240" w:lineRule="auto"/>
        <w:ind w:left="0" w:hanging="240"/>
        <w:textAlignment w:val="top"/>
        <w:rPr>
          <w:rFonts w:eastAsia="Times New Roman"/>
          <w:color w:val="333333"/>
          <w:spacing w:val="-2"/>
        </w:rPr>
      </w:pPr>
      <w:r w:rsidRPr="0076790C">
        <w:rPr>
          <w:rFonts w:eastAsia="Times New Roman"/>
          <w:color w:val="333333"/>
          <w:spacing w:val="-2"/>
        </w:rPr>
        <w:t>Nicosia, S. </w:t>
      </w:r>
      <w:r w:rsidRPr="0076790C">
        <w:rPr>
          <w:rFonts w:ascii="zephtextitalic" w:eastAsia="Times New Roman" w:hAnsi="zephtextitalic"/>
          <w:color w:val="333333"/>
          <w:spacing w:val="-2"/>
        </w:rPr>
        <w:t>Elio Aristide nell’Asclepieo di Pergamo e la retorica recuperata. </w:t>
      </w:r>
      <w:r w:rsidRPr="0076790C">
        <w:rPr>
          <w:rFonts w:eastAsia="Times New Roman"/>
          <w:color w:val="333333"/>
          <w:spacing w:val="-2"/>
        </w:rPr>
        <w:t>Palermo, 1979.</w:t>
      </w:r>
    </w:p>
    <w:p w:rsidR="0076790C" w:rsidRPr="0076790C" w:rsidRDefault="0076790C" w:rsidP="0076790C">
      <w:pPr>
        <w:numPr>
          <w:ilvl w:val="0"/>
          <w:numId w:val="3"/>
        </w:numPr>
        <w:shd w:val="clear" w:color="auto" w:fill="FFFFFF"/>
        <w:spacing w:after="0" w:line="240" w:lineRule="auto"/>
        <w:ind w:left="0" w:hanging="240"/>
        <w:textAlignment w:val="top"/>
        <w:rPr>
          <w:rFonts w:eastAsia="Times New Roman"/>
          <w:color w:val="333333"/>
          <w:spacing w:val="-2"/>
        </w:rPr>
      </w:pPr>
      <w:r w:rsidRPr="0076790C">
        <w:rPr>
          <w:rFonts w:eastAsia="Times New Roman"/>
          <w:color w:val="333333"/>
          <w:spacing w:val="-2"/>
          <w:lang w:val="fr-FR"/>
        </w:rPr>
        <w:t>Pernot, L. </w:t>
      </w:r>
      <w:r w:rsidRPr="0076790C">
        <w:rPr>
          <w:rFonts w:ascii="zephtextitalic" w:eastAsia="Times New Roman" w:hAnsi="zephtextitalic"/>
          <w:color w:val="333333"/>
          <w:spacing w:val="-2"/>
          <w:lang w:val="fr-FR"/>
        </w:rPr>
        <w:t>La Rhétorique de l’éloge dans le monde gréco-romain.</w:t>
      </w:r>
      <w:r w:rsidRPr="0076790C">
        <w:rPr>
          <w:rFonts w:eastAsia="Times New Roman"/>
          <w:color w:val="333333"/>
          <w:spacing w:val="-2"/>
          <w:lang w:val="fr-FR"/>
        </w:rPr>
        <w:t> </w:t>
      </w:r>
      <w:r w:rsidRPr="0076790C">
        <w:rPr>
          <w:rFonts w:eastAsia="Times New Roman"/>
          <w:color w:val="333333"/>
          <w:spacing w:val="-2"/>
        </w:rPr>
        <w:t>Paris, 1993.</w:t>
      </w:r>
    </w:p>
    <w:p w:rsidR="0076790C" w:rsidRPr="0076790C" w:rsidRDefault="0076790C" w:rsidP="0076790C">
      <w:pPr>
        <w:numPr>
          <w:ilvl w:val="0"/>
          <w:numId w:val="3"/>
        </w:numPr>
        <w:shd w:val="clear" w:color="auto" w:fill="FFFFFF"/>
        <w:spacing w:after="0" w:line="240" w:lineRule="auto"/>
        <w:ind w:left="0" w:hanging="240"/>
        <w:textAlignment w:val="top"/>
        <w:rPr>
          <w:rFonts w:eastAsia="Times New Roman"/>
          <w:color w:val="333333"/>
          <w:spacing w:val="-2"/>
        </w:rPr>
      </w:pPr>
      <w:r w:rsidRPr="0076790C">
        <w:rPr>
          <w:rFonts w:eastAsia="Times New Roman"/>
          <w:color w:val="333333"/>
          <w:spacing w:val="-2"/>
        </w:rPr>
        <w:t>Pernot, L., G. Abbamonte, and M. Lamagna, ed. </w:t>
      </w:r>
      <w:r w:rsidRPr="0076790C">
        <w:rPr>
          <w:rFonts w:ascii="zephtextitalic" w:eastAsia="Times New Roman" w:hAnsi="zephtextitalic"/>
          <w:color w:val="333333"/>
          <w:spacing w:val="-2"/>
        </w:rPr>
        <w:t>Aelius Aristide écrivain.</w:t>
      </w:r>
      <w:r w:rsidRPr="0076790C">
        <w:rPr>
          <w:rFonts w:eastAsia="Times New Roman"/>
          <w:color w:val="333333"/>
          <w:spacing w:val="-2"/>
        </w:rPr>
        <w:t> Turnhout, 2016.</w:t>
      </w:r>
    </w:p>
    <w:p w:rsidR="0076790C" w:rsidRPr="0076790C" w:rsidRDefault="0076790C" w:rsidP="0076790C">
      <w:pPr>
        <w:numPr>
          <w:ilvl w:val="0"/>
          <w:numId w:val="3"/>
        </w:numPr>
        <w:shd w:val="clear" w:color="auto" w:fill="FFFFFF"/>
        <w:spacing w:after="0" w:line="240" w:lineRule="auto"/>
        <w:ind w:left="0" w:hanging="240"/>
        <w:textAlignment w:val="top"/>
        <w:rPr>
          <w:rFonts w:eastAsia="Times New Roman"/>
          <w:color w:val="333333"/>
          <w:spacing w:val="-2"/>
        </w:rPr>
      </w:pPr>
      <w:r w:rsidRPr="0076790C">
        <w:rPr>
          <w:rFonts w:eastAsia="Times New Roman"/>
          <w:color w:val="333333"/>
          <w:spacing w:val="-2"/>
        </w:rPr>
        <w:t>Petsalis-Diomidis, A. </w:t>
      </w:r>
      <w:r w:rsidRPr="0076790C">
        <w:rPr>
          <w:rFonts w:ascii="zephtextitalic" w:eastAsia="Times New Roman" w:hAnsi="zephtextitalic"/>
          <w:color w:val="333333"/>
          <w:spacing w:val="-2"/>
        </w:rPr>
        <w:t>Truly Beyond Wonders: Aelius Aristides and the Cult of Asklepios.</w:t>
      </w:r>
      <w:r w:rsidRPr="0076790C">
        <w:rPr>
          <w:rFonts w:eastAsia="Times New Roman"/>
          <w:color w:val="333333"/>
          <w:spacing w:val="-2"/>
        </w:rPr>
        <w:t> Oxford, 2010.</w:t>
      </w:r>
    </w:p>
    <w:p w:rsidR="0076790C" w:rsidRPr="0076790C" w:rsidRDefault="0076790C" w:rsidP="0076790C">
      <w:pPr>
        <w:numPr>
          <w:ilvl w:val="0"/>
          <w:numId w:val="3"/>
        </w:numPr>
        <w:shd w:val="clear" w:color="auto" w:fill="FFFFFF"/>
        <w:spacing w:after="0" w:line="240" w:lineRule="auto"/>
        <w:ind w:left="0" w:hanging="240"/>
        <w:textAlignment w:val="top"/>
        <w:rPr>
          <w:rFonts w:eastAsia="Times New Roman"/>
          <w:color w:val="333333"/>
          <w:spacing w:val="-2"/>
        </w:rPr>
      </w:pPr>
      <w:r w:rsidRPr="0076790C">
        <w:rPr>
          <w:rFonts w:eastAsia="Times New Roman"/>
          <w:color w:val="333333"/>
          <w:spacing w:val="-2"/>
        </w:rPr>
        <w:t>Quattrocelli, L. “Aelius Aristides’ Reception at Byzantium: The Case of Arethas.” In Harris and Holmes, </w:t>
      </w:r>
      <w:r w:rsidRPr="0076790C">
        <w:rPr>
          <w:rFonts w:ascii="zephtextitalic" w:eastAsia="Times New Roman" w:hAnsi="zephtextitalic"/>
          <w:color w:val="333333"/>
          <w:spacing w:val="-2"/>
        </w:rPr>
        <w:t>Aelius Aristides,</w:t>
      </w:r>
      <w:r w:rsidRPr="0076790C">
        <w:rPr>
          <w:rFonts w:eastAsia="Times New Roman"/>
          <w:color w:val="333333"/>
          <w:spacing w:val="-2"/>
        </w:rPr>
        <w:t> 279–93.</w:t>
      </w:r>
    </w:p>
    <w:p w:rsidR="0076790C" w:rsidRPr="0076790C" w:rsidRDefault="0076790C" w:rsidP="0076790C">
      <w:pPr>
        <w:numPr>
          <w:ilvl w:val="0"/>
          <w:numId w:val="3"/>
        </w:numPr>
        <w:shd w:val="clear" w:color="auto" w:fill="FFFFFF"/>
        <w:spacing w:after="0" w:line="240" w:lineRule="auto"/>
        <w:ind w:left="0" w:hanging="240"/>
        <w:textAlignment w:val="top"/>
        <w:rPr>
          <w:rFonts w:eastAsia="Times New Roman"/>
          <w:color w:val="333333"/>
          <w:spacing w:val="-2"/>
          <w:lang w:val="fr-FR"/>
        </w:rPr>
      </w:pPr>
      <w:r w:rsidRPr="0076790C">
        <w:rPr>
          <w:rFonts w:eastAsia="Times New Roman"/>
          <w:color w:val="333333"/>
          <w:spacing w:val="-2"/>
          <w:lang w:val="fr-FR"/>
        </w:rPr>
        <w:t>Reardon, B. P. </w:t>
      </w:r>
      <w:r w:rsidRPr="0076790C">
        <w:rPr>
          <w:rFonts w:ascii="zephtextitalic" w:eastAsia="Times New Roman" w:hAnsi="zephtextitalic"/>
          <w:color w:val="333333"/>
          <w:spacing w:val="-2"/>
          <w:lang w:val="fr-FR"/>
        </w:rPr>
        <w:t>Courants littéraires grecs des II</w:t>
      </w:r>
      <w:r w:rsidRPr="0076790C">
        <w:rPr>
          <w:rFonts w:ascii="zephtextitalic" w:eastAsia="Times New Roman" w:hAnsi="zephtextitalic"/>
          <w:color w:val="666666"/>
          <w:spacing w:val="-2"/>
          <w:sz w:val="15"/>
          <w:szCs w:val="15"/>
          <w:vertAlign w:val="superscript"/>
          <w:lang w:val="fr-FR"/>
        </w:rPr>
        <w:t>e</w:t>
      </w:r>
      <w:r w:rsidRPr="0076790C">
        <w:rPr>
          <w:rFonts w:ascii="zephtextitalic" w:eastAsia="Times New Roman" w:hAnsi="zephtextitalic"/>
          <w:color w:val="333333"/>
          <w:spacing w:val="-2"/>
          <w:lang w:val="fr-FR"/>
        </w:rPr>
        <w:t> et III</w:t>
      </w:r>
      <w:r w:rsidRPr="0076790C">
        <w:rPr>
          <w:rFonts w:ascii="zephtextitalic" w:eastAsia="Times New Roman" w:hAnsi="zephtextitalic"/>
          <w:color w:val="666666"/>
          <w:spacing w:val="-2"/>
          <w:sz w:val="15"/>
          <w:szCs w:val="15"/>
          <w:vertAlign w:val="superscript"/>
          <w:lang w:val="fr-FR"/>
        </w:rPr>
        <w:t>e</w:t>
      </w:r>
      <w:r w:rsidRPr="0076790C">
        <w:rPr>
          <w:rFonts w:ascii="zephtextitalic" w:eastAsia="Times New Roman" w:hAnsi="zephtextitalic"/>
          <w:color w:val="333333"/>
          <w:spacing w:val="-2"/>
          <w:lang w:val="fr-FR"/>
        </w:rPr>
        <w:t>siècles après J.-C.</w:t>
      </w:r>
      <w:r w:rsidRPr="0076790C">
        <w:rPr>
          <w:rFonts w:eastAsia="Times New Roman"/>
          <w:color w:val="333333"/>
          <w:spacing w:val="-2"/>
          <w:lang w:val="fr-FR"/>
        </w:rPr>
        <w:t> Paris, 1971: 120–54, 255–65.</w:t>
      </w:r>
    </w:p>
    <w:p w:rsidR="0076790C" w:rsidRPr="0076790C" w:rsidRDefault="0076790C" w:rsidP="0076790C">
      <w:pPr>
        <w:numPr>
          <w:ilvl w:val="0"/>
          <w:numId w:val="3"/>
        </w:numPr>
        <w:shd w:val="clear" w:color="auto" w:fill="FFFFFF"/>
        <w:spacing w:after="0" w:line="240" w:lineRule="auto"/>
        <w:ind w:left="0" w:hanging="240"/>
        <w:textAlignment w:val="top"/>
        <w:rPr>
          <w:rFonts w:eastAsia="Times New Roman"/>
          <w:color w:val="333333"/>
          <w:spacing w:val="-2"/>
        </w:rPr>
      </w:pPr>
      <w:r w:rsidRPr="0076790C">
        <w:rPr>
          <w:rFonts w:eastAsia="Times New Roman"/>
          <w:color w:val="333333"/>
          <w:spacing w:val="-2"/>
          <w:lang w:val="fr-FR"/>
        </w:rPr>
        <w:t>Robert, F. </w:t>
      </w:r>
      <w:r w:rsidRPr="0076790C">
        <w:rPr>
          <w:rFonts w:ascii="zephtextitalic" w:eastAsia="Times New Roman" w:hAnsi="zephtextitalic"/>
          <w:color w:val="333333"/>
          <w:spacing w:val="-2"/>
          <w:lang w:val="fr-FR"/>
        </w:rPr>
        <w:t>Les Oeuvres perdues d’Aelius Aristide: fragments et témoignages.</w:t>
      </w:r>
      <w:r w:rsidRPr="0076790C">
        <w:rPr>
          <w:rFonts w:eastAsia="Times New Roman"/>
          <w:color w:val="333333"/>
          <w:spacing w:val="-2"/>
          <w:lang w:val="fr-FR"/>
        </w:rPr>
        <w:t> </w:t>
      </w:r>
      <w:r w:rsidRPr="0076790C">
        <w:rPr>
          <w:rFonts w:eastAsia="Times New Roman"/>
          <w:color w:val="333333"/>
          <w:spacing w:val="-2"/>
        </w:rPr>
        <w:t>Paris, 2012.</w:t>
      </w:r>
    </w:p>
    <w:p w:rsidR="0076790C" w:rsidRPr="0076790C" w:rsidRDefault="0076790C" w:rsidP="0076790C">
      <w:pPr>
        <w:numPr>
          <w:ilvl w:val="0"/>
          <w:numId w:val="3"/>
        </w:numPr>
        <w:shd w:val="clear" w:color="auto" w:fill="FFFFFF"/>
        <w:spacing w:after="0" w:line="240" w:lineRule="auto"/>
        <w:ind w:left="0" w:hanging="240"/>
        <w:textAlignment w:val="top"/>
        <w:rPr>
          <w:rFonts w:eastAsia="Times New Roman"/>
          <w:color w:val="333333"/>
          <w:spacing w:val="-2"/>
        </w:rPr>
      </w:pPr>
      <w:r w:rsidRPr="0076790C">
        <w:rPr>
          <w:rFonts w:eastAsia="Times New Roman"/>
          <w:color w:val="333333"/>
          <w:spacing w:val="-2"/>
        </w:rPr>
        <w:t>Russell, D. A. </w:t>
      </w:r>
      <w:r w:rsidRPr="0076790C">
        <w:rPr>
          <w:rFonts w:ascii="zephtextitalic" w:eastAsia="Times New Roman" w:hAnsi="zephtextitalic"/>
          <w:color w:val="333333"/>
          <w:spacing w:val="-2"/>
        </w:rPr>
        <w:t>Greek Declamation. </w:t>
      </w:r>
      <w:r w:rsidRPr="0076790C">
        <w:rPr>
          <w:rFonts w:eastAsia="Times New Roman"/>
          <w:color w:val="333333"/>
          <w:spacing w:val="-2"/>
        </w:rPr>
        <w:t>Cambridge, 1983.</w:t>
      </w:r>
    </w:p>
    <w:p w:rsidR="0076790C" w:rsidRPr="0076790C" w:rsidRDefault="0076790C" w:rsidP="0076790C">
      <w:pPr>
        <w:numPr>
          <w:ilvl w:val="0"/>
          <w:numId w:val="3"/>
        </w:numPr>
        <w:shd w:val="clear" w:color="auto" w:fill="FFFFFF"/>
        <w:spacing w:after="0" w:line="240" w:lineRule="auto"/>
        <w:ind w:left="0" w:hanging="240"/>
        <w:textAlignment w:val="top"/>
        <w:rPr>
          <w:rFonts w:eastAsia="Times New Roman"/>
          <w:color w:val="333333"/>
          <w:spacing w:val="-2"/>
        </w:rPr>
      </w:pPr>
      <w:r w:rsidRPr="0076790C">
        <w:rPr>
          <w:rFonts w:eastAsia="Times New Roman"/>
          <w:color w:val="333333"/>
          <w:spacing w:val="-2"/>
        </w:rPr>
        <w:t>Swain, S. </w:t>
      </w:r>
      <w:r w:rsidRPr="0076790C">
        <w:rPr>
          <w:rFonts w:ascii="zephtextitalic" w:eastAsia="Times New Roman" w:hAnsi="zephtextitalic"/>
          <w:color w:val="333333"/>
          <w:spacing w:val="-2"/>
        </w:rPr>
        <w:t>Hellenism and Empire. Language, Classicism, and Power in the Greek World, AD 50–250.</w:t>
      </w:r>
      <w:r w:rsidRPr="0076790C">
        <w:rPr>
          <w:rFonts w:eastAsia="Times New Roman"/>
          <w:color w:val="333333"/>
          <w:spacing w:val="-2"/>
        </w:rPr>
        <w:t> Oxford, 1996: 43–100 and 254–97.</w:t>
      </w:r>
    </w:p>
    <w:p w:rsidR="0076790C" w:rsidRPr="0076790C" w:rsidRDefault="0076790C" w:rsidP="0076790C">
      <w:pPr>
        <w:numPr>
          <w:ilvl w:val="0"/>
          <w:numId w:val="3"/>
        </w:numPr>
        <w:shd w:val="clear" w:color="auto" w:fill="FFFFFF"/>
        <w:spacing w:after="0" w:line="240" w:lineRule="auto"/>
        <w:ind w:left="0" w:hanging="240"/>
        <w:textAlignment w:val="top"/>
        <w:rPr>
          <w:rFonts w:eastAsia="Times New Roman"/>
          <w:color w:val="333333"/>
          <w:spacing w:val="-2"/>
        </w:rPr>
      </w:pPr>
      <w:r w:rsidRPr="0076790C">
        <w:rPr>
          <w:rFonts w:eastAsia="Times New Roman"/>
          <w:color w:val="333333"/>
          <w:spacing w:val="-2"/>
          <w:lang w:val="fr-FR"/>
        </w:rPr>
        <w:t>Vix, J.-L. </w:t>
      </w:r>
      <w:r w:rsidRPr="0076790C">
        <w:rPr>
          <w:rFonts w:ascii="zephtextitalic" w:eastAsia="Times New Roman" w:hAnsi="zephtextitalic"/>
          <w:color w:val="333333"/>
          <w:spacing w:val="-2"/>
          <w:lang w:val="fr-FR"/>
        </w:rPr>
        <w:t>L’enseignement de la rhétorique au II</w:t>
      </w:r>
      <w:r w:rsidRPr="0076790C">
        <w:rPr>
          <w:rFonts w:ascii="zephtextitalic" w:eastAsia="Times New Roman" w:hAnsi="zephtextitalic"/>
          <w:color w:val="666666"/>
          <w:spacing w:val="-2"/>
          <w:sz w:val="15"/>
          <w:szCs w:val="15"/>
          <w:vertAlign w:val="superscript"/>
          <w:lang w:val="fr-FR"/>
        </w:rPr>
        <w:t>e</w:t>
      </w:r>
      <w:r w:rsidRPr="0076790C">
        <w:rPr>
          <w:rFonts w:ascii="zephtextitalic" w:eastAsia="Times New Roman" w:hAnsi="zephtextitalic"/>
          <w:color w:val="333333"/>
          <w:spacing w:val="-2"/>
          <w:lang w:val="fr-FR"/>
        </w:rPr>
        <w:t> siècle ap. J.-C. à travers les discours</w:t>
      </w:r>
      <w:r w:rsidRPr="0076790C">
        <w:rPr>
          <w:rFonts w:eastAsia="Times New Roman"/>
          <w:color w:val="333333"/>
          <w:spacing w:val="-2"/>
          <w:lang w:val="fr-FR"/>
        </w:rPr>
        <w:t> </w:t>
      </w:r>
      <w:r w:rsidRPr="0076790C">
        <w:rPr>
          <w:rFonts w:ascii="zephtextitalic" w:eastAsia="Times New Roman" w:hAnsi="zephtextitalic"/>
          <w:color w:val="333333"/>
          <w:spacing w:val="-2"/>
          <w:lang w:val="fr-FR"/>
        </w:rPr>
        <w:t>30–34 d’ Aelius Aristide.</w:t>
      </w:r>
      <w:r w:rsidRPr="0076790C">
        <w:rPr>
          <w:rFonts w:eastAsia="Times New Roman"/>
          <w:color w:val="333333"/>
          <w:spacing w:val="-2"/>
          <w:lang w:val="fr-FR"/>
        </w:rPr>
        <w:t> </w:t>
      </w:r>
      <w:r w:rsidRPr="0076790C">
        <w:rPr>
          <w:rFonts w:eastAsia="Times New Roman"/>
          <w:color w:val="333333"/>
          <w:spacing w:val="-2"/>
        </w:rPr>
        <w:t>Turnhout, 2010.</w:t>
      </w:r>
    </w:p>
    <w:p w:rsidR="0076790C" w:rsidRDefault="0076790C"/>
    <w:sectPr w:rsidR="007679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zephtextitalic">
    <w:altName w:val="Times New Roman"/>
    <w:panose1 w:val="00000000000000000000"/>
    <w:charset w:val="00"/>
    <w:family w:val="roman"/>
    <w:notTrueType/>
    <w:pitch w:val="default"/>
  </w:font>
  <w:font w:name="Georgia">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5C6DDB"/>
    <w:multiLevelType w:val="multilevel"/>
    <w:tmpl w:val="98E4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48D5FDE"/>
    <w:multiLevelType w:val="multilevel"/>
    <w:tmpl w:val="4A229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384A35"/>
    <w:multiLevelType w:val="multilevel"/>
    <w:tmpl w:val="0DAA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417CEE"/>
    <w:multiLevelType w:val="multilevel"/>
    <w:tmpl w:val="14BE2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90C"/>
    <w:rsid w:val="00000A8B"/>
    <w:rsid w:val="00001B25"/>
    <w:rsid w:val="00002955"/>
    <w:rsid w:val="000029F6"/>
    <w:rsid w:val="0000311B"/>
    <w:rsid w:val="00004588"/>
    <w:rsid w:val="000051F5"/>
    <w:rsid w:val="0000541A"/>
    <w:rsid w:val="0000583D"/>
    <w:rsid w:val="000071AD"/>
    <w:rsid w:val="0000794B"/>
    <w:rsid w:val="00007A0B"/>
    <w:rsid w:val="00010426"/>
    <w:rsid w:val="00010FAC"/>
    <w:rsid w:val="00012657"/>
    <w:rsid w:val="000136E9"/>
    <w:rsid w:val="00013FE4"/>
    <w:rsid w:val="00013FF1"/>
    <w:rsid w:val="000140CD"/>
    <w:rsid w:val="000153A8"/>
    <w:rsid w:val="00015419"/>
    <w:rsid w:val="00016FF2"/>
    <w:rsid w:val="000176CC"/>
    <w:rsid w:val="00020B08"/>
    <w:rsid w:val="00022E3C"/>
    <w:rsid w:val="0002331C"/>
    <w:rsid w:val="00023A53"/>
    <w:rsid w:val="00024DE9"/>
    <w:rsid w:val="000255C7"/>
    <w:rsid w:val="0003100E"/>
    <w:rsid w:val="00032261"/>
    <w:rsid w:val="000325AE"/>
    <w:rsid w:val="00032655"/>
    <w:rsid w:val="00033696"/>
    <w:rsid w:val="00035475"/>
    <w:rsid w:val="00035AF3"/>
    <w:rsid w:val="00037087"/>
    <w:rsid w:val="00037BFA"/>
    <w:rsid w:val="0004180A"/>
    <w:rsid w:val="00042C14"/>
    <w:rsid w:val="00044D69"/>
    <w:rsid w:val="00045F2D"/>
    <w:rsid w:val="00050A29"/>
    <w:rsid w:val="00051B0F"/>
    <w:rsid w:val="000521D5"/>
    <w:rsid w:val="0005355F"/>
    <w:rsid w:val="00054DB5"/>
    <w:rsid w:val="00054EFE"/>
    <w:rsid w:val="000556DC"/>
    <w:rsid w:val="000556F0"/>
    <w:rsid w:val="000557AE"/>
    <w:rsid w:val="000565EC"/>
    <w:rsid w:val="00057591"/>
    <w:rsid w:val="0006067B"/>
    <w:rsid w:val="00060AA2"/>
    <w:rsid w:val="00061034"/>
    <w:rsid w:val="00063450"/>
    <w:rsid w:val="00064B15"/>
    <w:rsid w:val="00067380"/>
    <w:rsid w:val="000679F9"/>
    <w:rsid w:val="000731D2"/>
    <w:rsid w:val="00074D60"/>
    <w:rsid w:val="00074D62"/>
    <w:rsid w:val="000763C9"/>
    <w:rsid w:val="000805C4"/>
    <w:rsid w:val="0008062F"/>
    <w:rsid w:val="000810AD"/>
    <w:rsid w:val="00082653"/>
    <w:rsid w:val="00083860"/>
    <w:rsid w:val="000840EC"/>
    <w:rsid w:val="00084556"/>
    <w:rsid w:val="00084BE6"/>
    <w:rsid w:val="000864CC"/>
    <w:rsid w:val="0008719A"/>
    <w:rsid w:val="00090DF9"/>
    <w:rsid w:val="00090E08"/>
    <w:rsid w:val="000940ED"/>
    <w:rsid w:val="0009767A"/>
    <w:rsid w:val="0009773E"/>
    <w:rsid w:val="000A0959"/>
    <w:rsid w:val="000A16AA"/>
    <w:rsid w:val="000A2F75"/>
    <w:rsid w:val="000A352B"/>
    <w:rsid w:val="000A4517"/>
    <w:rsid w:val="000A6495"/>
    <w:rsid w:val="000B0FDA"/>
    <w:rsid w:val="000B1C07"/>
    <w:rsid w:val="000B1D6F"/>
    <w:rsid w:val="000B2955"/>
    <w:rsid w:val="000B41D9"/>
    <w:rsid w:val="000B60D4"/>
    <w:rsid w:val="000B74FA"/>
    <w:rsid w:val="000C0E5E"/>
    <w:rsid w:val="000C1792"/>
    <w:rsid w:val="000C1F80"/>
    <w:rsid w:val="000C70D9"/>
    <w:rsid w:val="000D2057"/>
    <w:rsid w:val="000D25A1"/>
    <w:rsid w:val="000D294C"/>
    <w:rsid w:val="000D4A27"/>
    <w:rsid w:val="000D5E5B"/>
    <w:rsid w:val="000D767A"/>
    <w:rsid w:val="000D7727"/>
    <w:rsid w:val="000D78AE"/>
    <w:rsid w:val="000E0B38"/>
    <w:rsid w:val="000E212C"/>
    <w:rsid w:val="000E250A"/>
    <w:rsid w:val="000E290C"/>
    <w:rsid w:val="000E348F"/>
    <w:rsid w:val="000E4FE7"/>
    <w:rsid w:val="000E675D"/>
    <w:rsid w:val="000E7A92"/>
    <w:rsid w:val="000F0388"/>
    <w:rsid w:val="000F0831"/>
    <w:rsid w:val="000F1237"/>
    <w:rsid w:val="000F34E5"/>
    <w:rsid w:val="000F445B"/>
    <w:rsid w:val="000F4480"/>
    <w:rsid w:val="000F4F34"/>
    <w:rsid w:val="000F54C3"/>
    <w:rsid w:val="000F5EC3"/>
    <w:rsid w:val="000F61EC"/>
    <w:rsid w:val="000F6243"/>
    <w:rsid w:val="000F62D0"/>
    <w:rsid w:val="000F6EDD"/>
    <w:rsid w:val="00100BE0"/>
    <w:rsid w:val="00101B32"/>
    <w:rsid w:val="001044B9"/>
    <w:rsid w:val="00105E27"/>
    <w:rsid w:val="0011445A"/>
    <w:rsid w:val="00116885"/>
    <w:rsid w:val="00116A98"/>
    <w:rsid w:val="00121775"/>
    <w:rsid w:val="00121AA8"/>
    <w:rsid w:val="00122C81"/>
    <w:rsid w:val="0012378F"/>
    <w:rsid w:val="001250C2"/>
    <w:rsid w:val="00125A5C"/>
    <w:rsid w:val="00125DF9"/>
    <w:rsid w:val="00125E71"/>
    <w:rsid w:val="0012791E"/>
    <w:rsid w:val="00130899"/>
    <w:rsid w:val="001323D7"/>
    <w:rsid w:val="00133D11"/>
    <w:rsid w:val="001354BE"/>
    <w:rsid w:val="0013677F"/>
    <w:rsid w:val="0013694F"/>
    <w:rsid w:val="001378C8"/>
    <w:rsid w:val="00137CFE"/>
    <w:rsid w:val="001400BD"/>
    <w:rsid w:val="00140610"/>
    <w:rsid w:val="00141782"/>
    <w:rsid w:val="00141783"/>
    <w:rsid w:val="001433B0"/>
    <w:rsid w:val="00143D3F"/>
    <w:rsid w:val="0014452F"/>
    <w:rsid w:val="00144819"/>
    <w:rsid w:val="001449FC"/>
    <w:rsid w:val="0014674B"/>
    <w:rsid w:val="00147A24"/>
    <w:rsid w:val="00147FC0"/>
    <w:rsid w:val="00150D35"/>
    <w:rsid w:val="001515C1"/>
    <w:rsid w:val="00151F74"/>
    <w:rsid w:val="0015260D"/>
    <w:rsid w:val="00153D25"/>
    <w:rsid w:val="00153E6B"/>
    <w:rsid w:val="0015771D"/>
    <w:rsid w:val="0016218E"/>
    <w:rsid w:val="00165AB6"/>
    <w:rsid w:val="00166CAE"/>
    <w:rsid w:val="0016720E"/>
    <w:rsid w:val="00170AFD"/>
    <w:rsid w:val="00171647"/>
    <w:rsid w:val="0017221F"/>
    <w:rsid w:val="001734F7"/>
    <w:rsid w:val="0017528D"/>
    <w:rsid w:val="001753E5"/>
    <w:rsid w:val="00175581"/>
    <w:rsid w:val="001762CB"/>
    <w:rsid w:val="0018142E"/>
    <w:rsid w:val="0018452A"/>
    <w:rsid w:val="00184987"/>
    <w:rsid w:val="00184CE4"/>
    <w:rsid w:val="00185F53"/>
    <w:rsid w:val="00186721"/>
    <w:rsid w:val="00190E17"/>
    <w:rsid w:val="00193A48"/>
    <w:rsid w:val="00193B2C"/>
    <w:rsid w:val="001962D0"/>
    <w:rsid w:val="00196E3F"/>
    <w:rsid w:val="001A1312"/>
    <w:rsid w:val="001A1458"/>
    <w:rsid w:val="001A16F7"/>
    <w:rsid w:val="001A3021"/>
    <w:rsid w:val="001A3654"/>
    <w:rsid w:val="001A3C1C"/>
    <w:rsid w:val="001A476C"/>
    <w:rsid w:val="001A6915"/>
    <w:rsid w:val="001B10E5"/>
    <w:rsid w:val="001B112B"/>
    <w:rsid w:val="001B1736"/>
    <w:rsid w:val="001B264A"/>
    <w:rsid w:val="001B4428"/>
    <w:rsid w:val="001B483F"/>
    <w:rsid w:val="001B4C71"/>
    <w:rsid w:val="001B5589"/>
    <w:rsid w:val="001B6666"/>
    <w:rsid w:val="001C1026"/>
    <w:rsid w:val="001C233F"/>
    <w:rsid w:val="001C5928"/>
    <w:rsid w:val="001C6C74"/>
    <w:rsid w:val="001C7F59"/>
    <w:rsid w:val="001D02CA"/>
    <w:rsid w:val="001D1A45"/>
    <w:rsid w:val="001D25DE"/>
    <w:rsid w:val="001D7C45"/>
    <w:rsid w:val="001E1FC0"/>
    <w:rsid w:val="001E668E"/>
    <w:rsid w:val="001F0851"/>
    <w:rsid w:val="001F088B"/>
    <w:rsid w:val="001F0D80"/>
    <w:rsid w:val="001F26D0"/>
    <w:rsid w:val="001F30F7"/>
    <w:rsid w:val="001F339F"/>
    <w:rsid w:val="001F3932"/>
    <w:rsid w:val="001F4C35"/>
    <w:rsid w:val="001F52EC"/>
    <w:rsid w:val="001F587D"/>
    <w:rsid w:val="001F7060"/>
    <w:rsid w:val="001F75B2"/>
    <w:rsid w:val="0020034C"/>
    <w:rsid w:val="00203843"/>
    <w:rsid w:val="00203DB7"/>
    <w:rsid w:val="00204AC9"/>
    <w:rsid w:val="002061C9"/>
    <w:rsid w:val="00206EE7"/>
    <w:rsid w:val="00207608"/>
    <w:rsid w:val="00211C5F"/>
    <w:rsid w:val="00215388"/>
    <w:rsid w:val="00216BF7"/>
    <w:rsid w:val="00220BA6"/>
    <w:rsid w:val="002213A7"/>
    <w:rsid w:val="002259B5"/>
    <w:rsid w:val="00225AFA"/>
    <w:rsid w:val="00225EA5"/>
    <w:rsid w:val="00230E15"/>
    <w:rsid w:val="00232CF2"/>
    <w:rsid w:val="002330D8"/>
    <w:rsid w:val="00234918"/>
    <w:rsid w:val="00237BDF"/>
    <w:rsid w:val="00241B12"/>
    <w:rsid w:val="00244178"/>
    <w:rsid w:val="00244A57"/>
    <w:rsid w:val="00245955"/>
    <w:rsid w:val="00245C9F"/>
    <w:rsid w:val="00246CF5"/>
    <w:rsid w:val="002507D6"/>
    <w:rsid w:val="00256C9E"/>
    <w:rsid w:val="00257C3C"/>
    <w:rsid w:val="002609F5"/>
    <w:rsid w:val="00261E42"/>
    <w:rsid w:val="002620C1"/>
    <w:rsid w:val="00262631"/>
    <w:rsid w:val="00263258"/>
    <w:rsid w:val="00263DEB"/>
    <w:rsid w:val="00264FFA"/>
    <w:rsid w:val="00265845"/>
    <w:rsid w:val="00265DF6"/>
    <w:rsid w:val="0026642D"/>
    <w:rsid w:val="002679A9"/>
    <w:rsid w:val="00267D2D"/>
    <w:rsid w:val="002701AE"/>
    <w:rsid w:val="002715C9"/>
    <w:rsid w:val="00272888"/>
    <w:rsid w:val="002736F0"/>
    <w:rsid w:val="00273E90"/>
    <w:rsid w:val="0027520E"/>
    <w:rsid w:val="00276599"/>
    <w:rsid w:val="00276DA4"/>
    <w:rsid w:val="00280449"/>
    <w:rsid w:val="0028050A"/>
    <w:rsid w:val="00280CF6"/>
    <w:rsid w:val="00281DEC"/>
    <w:rsid w:val="002828B9"/>
    <w:rsid w:val="0028457F"/>
    <w:rsid w:val="00286878"/>
    <w:rsid w:val="00287117"/>
    <w:rsid w:val="002915BB"/>
    <w:rsid w:val="00292C68"/>
    <w:rsid w:val="002935C4"/>
    <w:rsid w:val="00295171"/>
    <w:rsid w:val="00295224"/>
    <w:rsid w:val="00295F84"/>
    <w:rsid w:val="00297642"/>
    <w:rsid w:val="002A029C"/>
    <w:rsid w:val="002A05D3"/>
    <w:rsid w:val="002A0E0D"/>
    <w:rsid w:val="002A1F09"/>
    <w:rsid w:val="002A2567"/>
    <w:rsid w:val="002A2774"/>
    <w:rsid w:val="002A28BA"/>
    <w:rsid w:val="002A2C9C"/>
    <w:rsid w:val="002A391A"/>
    <w:rsid w:val="002A6916"/>
    <w:rsid w:val="002A7247"/>
    <w:rsid w:val="002B0E62"/>
    <w:rsid w:val="002B1DF1"/>
    <w:rsid w:val="002B4E5B"/>
    <w:rsid w:val="002B693F"/>
    <w:rsid w:val="002B7D33"/>
    <w:rsid w:val="002B7FB0"/>
    <w:rsid w:val="002C0238"/>
    <w:rsid w:val="002C1E0C"/>
    <w:rsid w:val="002C618F"/>
    <w:rsid w:val="002C6560"/>
    <w:rsid w:val="002C6B8A"/>
    <w:rsid w:val="002C7A68"/>
    <w:rsid w:val="002D0F4D"/>
    <w:rsid w:val="002D136F"/>
    <w:rsid w:val="002D2732"/>
    <w:rsid w:val="002D564C"/>
    <w:rsid w:val="002D62F5"/>
    <w:rsid w:val="002D667A"/>
    <w:rsid w:val="002D71BE"/>
    <w:rsid w:val="002E5355"/>
    <w:rsid w:val="002E73E0"/>
    <w:rsid w:val="002E73FE"/>
    <w:rsid w:val="002E75FD"/>
    <w:rsid w:val="002F3518"/>
    <w:rsid w:val="002F5752"/>
    <w:rsid w:val="002F57D7"/>
    <w:rsid w:val="002F7F58"/>
    <w:rsid w:val="003004FD"/>
    <w:rsid w:val="0030173C"/>
    <w:rsid w:val="003035AD"/>
    <w:rsid w:val="00303C72"/>
    <w:rsid w:val="0030477D"/>
    <w:rsid w:val="0030563B"/>
    <w:rsid w:val="00306973"/>
    <w:rsid w:val="003074BF"/>
    <w:rsid w:val="0031303A"/>
    <w:rsid w:val="0031366D"/>
    <w:rsid w:val="003164B2"/>
    <w:rsid w:val="00325632"/>
    <w:rsid w:val="00326D90"/>
    <w:rsid w:val="00327E7F"/>
    <w:rsid w:val="003315F0"/>
    <w:rsid w:val="00333515"/>
    <w:rsid w:val="00333843"/>
    <w:rsid w:val="00333B5B"/>
    <w:rsid w:val="00334365"/>
    <w:rsid w:val="00335F32"/>
    <w:rsid w:val="00336745"/>
    <w:rsid w:val="00337432"/>
    <w:rsid w:val="00340D13"/>
    <w:rsid w:val="00343579"/>
    <w:rsid w:val="0035239C"/>
    <w:rsid w:val="0035248E"/>
    <w:rsid w:val="0035314A"/>
    <w:rsid w:val="003531FC"/>
    <w:rsid w:val="00356C8F"/>
    <w:rsid w:val="00357186"/>
    <w:rsid w:val="0036000E"/>
    <w:rsid w:val="00362165"/>
    <w:rsid w:val="003625E3"/>
    <w:rsid w:val="00362E0D"/>
    <w:rsid w:val="003650F6"/>
    <w:rsid w:val="00370D51"/>
    <w:rsid w:val="00371B9C"/>
    <w:rsid w:val="00372977"/>
    <w:rsid w:val="00373637"/>
    <w:rsid w:val="003756FB"/>
    <w:rsid w:val="003761D0"/>
    <w:rsid w:val="00376359"/>
    <w:rsid w:val="00377578"/>
    <w:rsid w:val="00384743"/>
    <w:rsid w:val="003849A2"/>
    <w:rsid w:val="00387877"/>
    <w:rsid w:val="00387921"/>
    <w:rsid w:val="00390AE1"/>
    <w:rsid w:val="00390F60"/>
    <w:rsid w:val="003910A0"/>
    <w:rsid w:val="00391E27"/>
    <w:rsid w:val="003935C9"/>
    <w:rsid w:val="00395829"/>
    <w:rsid w:val="003A03A0"/>
    <w:rsid w:val="003A0C53"/>
    <w:rsid w:val="003A1B30"/>
    <w:rsid w:val="003A256C"/>
    <w:rsid w:val="003A28FF"/>
    <w:rsid w:val="003A2C5B"/>
    <w:rsid w:val="003A44B1"/>
    <w:rsid w:val="003A5B85"/>
    <w:rsid w:val="003A7D75"/>
    <w:rsid w:val="003B1AC4"/>
    <w:rsid w:val="003B28E9"/>
    <w:rsid w:val="003B6B47"/>
    <w:rsid w:val="003C0493"/>
    <w:rsid w:val="003C0A35"/>
    <w:rsid w:val="003C1810"/>
    <w:rsid w:val="003C1C9E"/>
    <w:rsid w:val="003C26C5"/>
    <w:rsid w:val="003C38BF"/>
    <w:rsid w:val="003C3A9A"/>
    <w:rsid w:val="003C6953"/>
    <w:rsid w:val="003C717A"/>
    <w:rsid w:val="003D0F45"/>
    <w:rsid w:val="003D4354"/>
    <w:rsid w:val="003D51BC"/>
    <w:rsid w:val="003D5C88"/>
    <w:rsid w:val="003D65DD"/>
    <w:rsid w:val="003D7323"/>
    <w:rsid w:val="003D7F7E"/>
    <w:rsid w:val="003E02D1"/>
    <w:rsid w:val="003E02D3"/>
    <w:rsid w:val="003E10B5"/>
    <w:rsid w:val="003E2208"/>
    <w:rsid w:val="003E398D"/>
    <w:rsid w:val="003E507A"/>
    <w:rsid w:val="003E5116"/>
    <w:rsid w:val="003E5A3E"/>
    <w:rsid w:val="003F11E2"/>
    <w:rsid w:val="003F4BD0"/>
    <w:rsid w:val="003F68F2"/>
    <w:rsid w:val="0040068A"/>
    <w:rsid w:val="00400B47"/>
    <w:rsid w:val="00401B4F"/>
    <w:rsid w:val="0040209D"/>
    <w:rsid w:val="0040218D"/>
    <w:rsid w:val="00402D86"/>
    <w:rsid w:val="004049D2"/>
    <w:rsid w:val="0040585E"/>
    <w:rsid w:val="00405898"/>
    <w:rsid w:val="0040589F"/>
    <w:rsid w:val="00405957"/>
    <w:rsid w:val="00406E32"/>
    <w:rsid w:val="004075CC"/>
    <w:rsid w:val="0041027E"/>
    <w:rsid w:val="004138DD"/>
    <w:rsid w:val="00413A2C"/>
    <w:rsid w:val="00414AA7"/>
    <w:rsid w:val="0041771B"/>
    <w:rsid w:val="00417F59"/>
    <w:rsid w:val="004210D1"/>
    <w:rsid w:val="00421F8C"/>
    <w:rsid w:val="00426BDC"/>
    <w:rsid w:val="0043112F"/>
    <w:rsid w:val="00432817"/>
    <w:rsid w:val="00432E9C"/>
    <w:rsid w:val="004343AB"/>
    <w:rsid w:val="00434E35"/>
    <w:rsid w:val="00434FD0"/>
    <w:rsid w:val="004353B7"/>
    <w:rsid w:val="00437D74"/>
    <w:rsid w:val="004405FF"/>
    <w:rsid w:val="004406CD"/>
    <w:rsid w:val="00440996"/>
    <w:rsid w:val="0044179E"/>
    <w:rsid w:val="00442C94"/>
    <w:rsid w:val="00442EF3"/>
    <w:rsid w:val="00442FEE"/>
    <w:rsid w:val="00443C2F"/>
    <w:rsid w:val="004451BA"/>
    <w:rsid w:val="00446DD8"/>
    <w:rsid w:val="004501F0"/>
    <w:rsid w:val="004515D1"/>
    <w:rsid w:val="00452389"/>
    <w:rsid w:val="00452C95"/>
    <w:rsid w:val="00455527"/>
    <w:rsid w:val="00455EB9"/>
    <w:rsid w:val="004562E5"/>
    <w:rsid w:val="004603CB"/>
    <w:rsid w:val="004605B7"/>
    <w:rsid w:val="0046080C"/>
    <w:rsid w:val="00463382"/>
    <w:rsid w:val="00463439"/>
    <w:rsid w:val="0046364A"/>
    <w:rsid w:val="004648D4"/>
    <w:rsid w:val="00466168"/>
    <w:rsid w:val="00467B04"/>
    <w:rsid w:val="0047031B"/>
    <w:rsid w:val="00470C6D"/>
    <w:rsid w:val="00472D30"/>
    <w:rsid w:val="00472FDA"/>
    <w:rsid w:val="00473ACC"/>
    <w:rsid w:val="00473E82"/>
    <w:rsid w:val="00474942"/>
    <w:rsid w:val="00474C4A"/>
    <w:rsid w:val="00476964"/>
    <w:rsid w:val="00476F37"/>
    <w:rsid w:val="00481522"/>
    <w:rsid w:val="00483668"/>
    <w:rsid w:val="0048572A"/>
    <w:rsid w:val="004857A2"/>
    <w:rsid w:val="00486C98"/>
    <w:rsid w:val="00487C1D"/>
    <w:rsid w:val="00487E6F"/>
    <w:rsid w:val="00490F0C"/>
    <w:rsid w:val="004925DA"/>
    <w:rsid w:val="0049365B"/>
    <w:rsid w:val="0049378F"/>
    <w:rsid w:val="00497913"/>
    <w:rsid w:val="004A0135"/>
    <w:rsid w:val="004A05CD"/>
    <w:rsid w:val="004A17C9"/>
    <w:rsid w:val="004A5129"/>
    <w:rsid w:val="004A54B1"/>
    <w:rsid w:val="004B03BC"/>
    <w:rsid w:val="004B2235"/>
    <w:rsid w:val="004B2736"/>
    <w:rsid w:val="004B3375"/>
    <w:rsid w:val="004B3AB2"/>
    <w:rsid w:val="004B44C1"/>
    <w:rsid w:val="004B4AE0"/>
    <w:rsid w:val="004B572D"/>
    <w:rsid w:val="004B6DDC"/>
    <w:rsid w:val="004B70AD"/>
    <w:rsid w:val="004B7F20"/>
    <w:rsid w:val="004C05D9"/>
    <w:rsid w:val="004C1666"/>
    <w:rsid w:val="004C2745"/>
    <w:rsid w:val="004C3077"/>
    <w:rsid w:val="004C3D83"/>
    <w:rsid w:val="004C4402"/>
    <w:rsid w:val="004C5F08"/>
    <w:rsid w:val="004C7B0C"/>
    <w:rsid w:val="004D16EF"/>
    <w:rsid w:val="004D3F1C"/>
    <w:rsid w:val="004D4DE4"/>
    <w:rsid w:val="004D6657"/>
    <w:rsid w:val="004D70FD"/>
    <w:rsid w:val="004E1476"/>
    <w:rsid w:val="004E230C"/>
    <w:rsid w:val="004E249E"/>
    <w:rsid w:val="004E2A87"/>
    <w:rsid w:val="004E3CA9"/>
    <w:rsid w:val="004E47AF"/>
    <w:rsid w:val="004E4DD4"/>
    <w:rsid w:val="004E5AD4"/>
    <w:rsid w:val="004E5DA2"/>
    <w:rsid w:val="004E6934"/>
    <w:rsid w:val="004F053B"/>
    <w:rsid w:val="004F1045"/>
    <w:rsid w:val="004F2902"/>
    <w:rsid w:val="004F44DD"/>
    <w:rsid w:val="004F6642"/>
    <w:rsid w:val="004F6A30"/>
    <w:rsid w:val="00500CFF"/>
    <w:rsid w:val="00500EF5"/>
    <w:rsid w:val="005010D4"/>
    <w:rsid w:val="005020EC"/>
    <w:rsid w:val="00502DE2"/>
    <w:rsid w:val="0050326D"/>
    <w:rsid w:val="005032A5"/>
    <w:rsid w:val="005039AF"/>
    <w:rsid w:val="00504BE4"/>
    <w:rsid w:val="00506D9D"/>
    <w:rsid w:val="005074DC"/>
    <w:rsid w:val="00507DE4"/>
    <w:rsid w:val="00510073"/>
    <w:rsid w:val="00511B55"/>
    <w:rsid w:val="0051248A"/>
    <w:rsid w:val="00513F9E"/>
    <w:rsid w:val="00514190"/>
    <w:rsid w:val="00515AC7"/>
    <w:rsid w:val="00517E62"/>
    <w:rsid w:val="0052008C"/>
    <w:rsid w:val="00521D2F"/>
    <w:rsid w:val="0052249C"/>
    <w:rsid w:val="00526AB5"/>
    <w:rsid w:val="00526ADD"/>
    <w:rsid w:val="00526E94"/>
    <w:rsid w:val="00526F36"/>
    <w:rsid w:val="00533143"/>
    <w:rsid w:val="00534B25"/>
    <w:rsid w:val="00535F3A"/>
    <w:rsid w:val="005360D1"/>
    <w:rsid w:val="005363FC"/>
    <w:rsid w:val="00536C35"/>
    <w:rsid w:val="005403D1"/>
    <w:rsid w:val="00541577"/>
    <w:rsid w:val="0054370C"/>
    <w:rsid w:val="00544B47"/>
    <w:rsid w:val="00544D0E"/>
    <w:rsid w:val="00547314"/>
    <w:rsid w:val="00553E43"/>
    <w:rsid w:val="0055605E"/>
    <w:rsid w:val="005573BC"/>
    <w:rsid w:val="00557DDD"/>
    <w:rsid w:val="00561237"/>
    <w:rsid w:val="005613FA"/>
    <w:rsid w:val="00565839"/>
    <w:rsid w:val="00565A06"/>
    <w:rsid w:val="00565E79"/>
    <w:rsid w:val="005715CF"/>
    <w:rsid w:val="00573D69"/>
    <w:rsid w:val="005744F7"/>
    <w:rsid w:val="00574665"/>
    <w:rsid w:val="005772DE"/>
    <w:rsid w:val="005805D1"/>
    <w:rsid w:val="00581B90"/>
    <w:rsid w:val="00581F55"/>
    <w:rsid w:val="0058285B"/>
    <w:rsid w:val="00585872"/>
    <w:rsid w:val="00585F1A"/>
    <w:rsid w:val="0058696B"/>
    <w:rsid w:val="005900BF"/>
    <w:rsid w:val="0059079B"/>
    <w:rsid w:val="005908C8"/>
    <w:rsid w:val="005935C2"/>
    <w:rsid w:val="00594CA7"/>
    <w:rsid w:val="005958BF"/>
    <w:rsid w:val="0059695D"/>
    <w:rsid w:val="005A281C"/>
    <w:rsid w:val="005A370D"/>
    <w:rsid w:val="005A4D6A"/>
    <w:rsid w:val="005A584A"/>
    <w:rsid w:val="005A5886"/>
    <w:rsid w:val="005A593C"/>
    <w:rsid w:val="005A6D6B"/>
    <w:rsid w:val="005A7B0E"/>
    <w:rsid w:val="005B09F1"/>
    <w:rsid w:val="005B2F70"/>
    <w:rsid w:val="005B6C82"/>
    <w:rsid w:val="005B6E02"/>
    <w:rsid w:val="005C25CA"/>
    <w:rsid w:val="005C370F"/>
    <w:rsid w:val="005C3A7D"/>
    <w:rsid w:val="005C3BA8"/>
    <w:rsid w:val="005C3DDC"/>
    <w:rsid w:val="005C521A"/>
    <w:rsid w:val="005C6D41"/>
    <w:rsid w:val="005C6F13"/>
    <w:rsid w:val="005C70EC"/>
    <w:rsid w:val="005D029D"/>
    <w:rsid w:val="005D08EA"/>
    <w:rsid w:val="005D1989"/>
    <w:rsid w:val="005D3B36"/>
    <w:rsid w:val="005D48F0"/>
    <w:rsid w:val="005D55B5"/>
    <w:rsid w:val="005D6837"/>
    <w:rsid w:val="005D7100"/>
    <w:rsid w:val="005D7E85"/>
    <w:rsid w:val="005E137C"/>
    <w:rsid w:val="005E24D7"/>
    <w:rsid w:val="005E46EE"/>
    <w:rsid w:val="005E4A54"/>
    <w:rsid w:val="005E51D2"/>
    <w:rsid w:val="005E54DD"/>
    <w:rsid w:val="005E5BD3"/>
    <w:rsid w:val="005E74D6"/>
    <w:rsid w:val="005E7569"/>
    <w:rsid w:val="005E7DF0"/>
    <w:rsid w:val="005F034E"/>
    <w:rsid w:val="005F2F5B"/>
    <w:rsid w:val="005F3D87"/>
    <w:rsid w:val="005F4A89"/>
    <w:rsid w:val="005F5494"/>
    <w:rsid w:val="005F5502"/>
    <w:rsid w:val="005F5841"/>
    <w:rsid w:val="005F77E8"/>
    <w:rsid w:val="0060069B"/>
    <w:rsid w:val="006010CD"/>
    <w:rsid w:val="00601358"/>
    <w:rsid w:val="00602059"/>
    <w:rsid w:val="006023D8"/>
    <w:rsid w:val="0060280A"/>
    <w:rsid w:val="00602F0F"/>
    <w:rsid w:val="00603D77"/>
    <w:rsid w:val="00605C63"/>
    <w:rsid w:val="0060666B"/>
    <w:rsid w:val="00606873"/>
    <w:rsid w:val="00606CC0"/>
    <w:rsid w:val="00610A8D"/>
    <w:rsid w:val="00610BF8"/>
    <w:rsid w:val="00610FEA"/>
    <w:rsid w:val="0061305A"/>
    <w:rsid w:val="00613814"/>
    <w:rsid w:val="00613CB2"/>
    <w:rsid w:val="006169DE"/>
    <w:rsid w:val="00617E16"/>
    <w:rsid w:val="00620FF9"/>
    <w:rsid w:val="00621305"/>
    <w:rsid w:val="00624C49"/>
    <w:rsid w:val="00625B99"/>
    <w:rsid w:val="00625FA1"/>
    <w:rsid w:val="00626A68"/>
    <w:rsid w:val="006273CB"/>
    <w:rsid w:val="00630C35"/>
    <w:rsid w:val="00632BC4"/>
    <w:rsid w:val="00635C2C"/>
    <w:rsid w:val="00636CC4"/>
    <w:rsid w:val="00641AE4"/>
    <w:rsid w:val="006431D5"/>
    <w:rsid w:val="00643B4E"/>
    <w:rsid w:val="00644D5E"/>
    <w:rsid w:val="00645459"/>
    <w:rsid w:val="006459F1"/>
    <w:rsid w:val="00650B89"/>
    <w:rsid w:val="00654273"/>
    <w:rsid w:val="00654500"/>
    <w:rsid w:val="0065464B"/>
    <w:rsid w:val="006570FE"/>
    <w:rsid w:val="00657333"/>
    <w:rsid w:val="006579D5"/>
    <w:rsid w:val="00657BC9"/>
    <w:rsid w:val="00660C59"/>
    <w:rsid w:val="006614E7"/>
    <w:rsid w:val="00661563"/>
    <w:rsid w:val="00661BE5"/>
    <w:rsid w:val="0066341C"/>
    <w:rsid w:val="006678BA"/>
    <w:rsid w:val="00667C22"/>
    <w:rsid w:val="0067271A"/>
    <w:rsid w:val="006741E9"/>
    <w:rsid w:val="0067610B"/>
    <w:rsid w:val="00677A52"/>
    <w:rsid w:val="00680EA0"/>
    <w:rsid w:val="006814CB"/>
    <w:rsid w:val="00682054"/>
    <w:rsid w:val="006841E3"/>
    <w:rsid w:val="0068769B"/>
    <w:rsid w:val="0069044F"/>
    <w:rsid w:val="00691D67"/>
    <w:rsid w:val="00692AA7"/>
    <w:rsid w:val="00693B08"/>
    <w:rsid w:val="00695D09"/>
    <w:rsid w:val="00697C69"/>
    <w:rsid w:val="006A0243"/>
    <w:rsid w:val="006A1723"/>
    <w:rsid w:val="006A2092"/>
    <w:rsid w:val="006A4CB2"/>
    <w:rsid w:val="006A4D1D"/>
    <w:rsid w:val="006A7ACA"/>
    <w:rsid w:val="006B1AC6"/>
    <w:rsid w:val="006B1FE5"/>
    <w:rsid w:val="006B3A25"/>
    <w:rsid w:val="006B5D20"/>
    <w:rsid w:val="006B6461"/>
    <w:rsid w:val="006C052F"/>
    <w:rsid w:val="006C067D"/>
    <w:rsid w:val="006C1321"/>
    <w:rsid w:val="006C172A"/>
    <w:rsid w:val="006C20D7"/>
    <w:rsid w:val="006C33A7"/>
    <w:rsid w:val="006C52B4"/>
    <w:rsid w:val="006C5CC1"/>
    <w:rsid w:val="006C6BCC"/>
    <w:rsid w:val="006D291C"/>
    <w:rsid w:val="006D3BB1"/>
    <w:rsid w:val="006D4516"/>
    <w:rsid w:val="006D5E71"/>
    <w:rsid w:val="006D6DE5"/>
    <w:rsid w:val="006E0D1B"/>
    <w:rsid w:val="006E24BC"/>
    <w:rsid w:val="006E24FA"/>
    <w:rsid w:val="006E26D2"/>
    <w:rsid w:val="006E4150"/>
    <w:rsid w:val="006E6804"/>
    <w:rsid w:val="006E6DF9"/>
    <w:rsid w:val="006E763F"/>
    <w:rsid w:val="006E787E"/>
    <w:rsid w:val="006F2196"/>
    <w:rsid w:val="006F3C3B"/>
    <w:rsid w:val="006F3D11"/>
    <w:rsid w:val="00701115"/>
    <w:rsid w:val="00703D5B"/>
    <w:rsid w:val="00704E98"/>
    <w:rsid w:val="007055AC"/>
    <w:rsid w:val="0070580E"/>
    <w:rsid w:val="00710606"/>
    <w:rsid w:val="00710D4F"/>
    <w:rsid w:val="00711271"/>
    <w:rsid w:val="00712EF3"/>
    <w:rsid w:val="00715017"/>
    <w:rsid w:val="0071685E"/>
    <w:rsid w:val="00717359"/>
    <w:rsid w:val="00717524"/>
    <w:rsid w:val="007203C9"/>
    <w:rsid w:val="00721559"/>
    <w:rsid w:val="00721D92"/>
    <w:rsid w:val="00724159"/>
    <w:rsid w:val="00724731"/>
    <w:rsid w:val="00725204"/>
    <w:rsid w:val="00726834"/>
    <w:rsid w:val="00726D89"/>
    <w:rsid w:val="00730D4A"/>
    <w:rsid w:val="0073137E"/>
    <w:rsid w:val="00731633"/>
    <w:rsid w:val="007347CA"/>
    <w:rsid w:val="00740A23"/>
    <w:rsid w:val="00740D1C"/>
    <w:rsid w:val="0074307A"/>
    <w:rsid w:val="007438CA"/>
    <w:rsid w:val="00743B98"/>
    <w:rsid w:val="00743C27"/>
    <w:rsid w:val="00751BD2"/>
    <w:rsid w:val="0075288D"/>
    <w:rsid w:val="00754BEE"/>
    <w:rsid w:val="007600B7"/>
    <w:rsid w:val="00760656"/>
    <w:rsid w:val="00760C81"/>
    <w:rsid w:val="00760E38"/>
    <w:rsid w:val="00761377"/>
    <w:rsid w:val="007619C7"/>
    <w:rsid w:val="00761F0E"/>
    <w:rsid w:val="0076267C"/>
    <w:rsid w:val="00764E3F"/>
    <w:rsid w:val="00765434"/>
    <w:rsid w:val="00766A94"/>
    <w:rsid w:val="0076790C"/>
    <w:rsid w:val="00773E45"/>
    <w:rsid w:val="007751C3"/>
    <w:rsid w:val="007762E3"/>
    <w:rsid w:val="0077646C"/>
    <w:rsid w:val="00782F3E"/>
    <w:rsid w:val="0078429C"/>
    <w:rsid w:val="007848F9"/>
    <w:rsid w:val="00784F09"/>
    <w:rsid w:val="00785A24"/>
    <w:rsid w:val="007874F4"/>
    <w:rsid w:val="00787C6D"/>
    <w:rsid w:val="00791416"/>
    <w:rsid w:val="0079218E"/>
    <w:rsid w:val="00794901"/>
    <w:rsid w:val="007955C7"/>
    <w:rsid w:val="00797D66"/>
    <w:rsid w:val="007A149D"/>
    <w:rsid w:val="007A3F04"/>
    <w:rsid w:val="007A5964"/>
    <w:rsid w:val="007A6E0D"/>
    <w:rsid w:val="007A72C0"/>
    <w:rsid w:val="007A7E21"/>
    <w:rsid w:val="007B0B12"/>
    <w:rsid w:val="007B15DF"/>
    <w:rsid w:val="007B1E1B"/>
    <w:rsid w:val="007B3B5D"/>
    <w:rsid w:val="007B4241"/>
    <w:rsid w:val="007B4B87"/>
    <w:rsid w:val="007B6F68"/>
    <w:rsid w:val="007B7622"/>
    <w:rsid w:val="007C64CD"/>
    <w:rsid w:val="007C6E6A"/>
    <w:rsid w:val="007C7C7E"/>
    <w:rsid w:val="007D2674"/>
    <w:rsid w:val="007D4AE0"/>
    <w:rsid w:val="007D4BF7"/>
    <w:rsid w:val="007D7C06"/>
    <w:rsid w:val="007E05A8"/>
    <w:rsid w:val="007E1BE2"/>
    <w:rsid w:val="007E249C"/>
    <w:rsid w:val="007E4F05"/>
    <w:rsid w:val="007E5A0A"/>
    <w:rsid w:val="007E6D0E"/>
    <w:rsid w:val="007E7BF0"/>
    <w:rsid w:val="007F0386"/>
    <w:rsid w:val="007F03D3"/>
    <w:rsid w:val="007F08D2"/>
    <w:rsid w:val="007F1058"/>
    <w:rsid w:val="007F328F"/>
    <w:rsid w:val="007F4B58"/>
    <w:rsid w:val="007F56A5"/>
    <w:rsid w:val="007F5EDA"/>
    <w:rsid w:val="00803893"/>
    <w:rsid w:val="00807DC1"/>
    <w:rsid w:val="00810912"/>
    <w:rsid w:val="008118BE"/>
    <w:rsid w:val="00812C73"/>
    <w:rsid w:val="008130B6"/>
    <w:rsid w:val="00816564"/>
    <w:rsid w:val="00817D3B"/>
    <w:rsid w:val="00824D87"/>
    <w:rsid w:val="00824E2F"/>
    <w:rsid w:val="008272B7"/>
    <w:rsid w:val="00827601"/>
    <w:rsid w:val="00831586"/>
    <w:rsid w:val="00832335"/>
    <w:rsid w:val="00832A6F"/>
    <w:rsid w:val="008332AE"/>
    <w:rsid w:val="00833B27"/>
    <w:rsid w:val="00834E2E"/>
    <w:rsid w:val="008364D5"/>
    <w:rsid w:val="0083790F"/>
    <w:rsid w:val="00840071"/>
    <w:rsid w:val="0084445B"/>
    <w:rsid w:val="00844756"/>
    <w:rsid w:val="0084512D"/>
    <w:rsid w:val="00846546"/>
    <w:rsid w:val="00847301"/>
    <w:rsid w:val="00847E6F"/>
    <w:rsid w:val="00851FE0"/>
    <w:rsid w:val="008523ED"/>
    <w:rsid w:val="00852BAE"/>
    <w:rsid w:val="00853389"/>
    <w:rsid w:val="00853470"/>
    <w:rsid w:val="008534AB"/>
    <w:rsid w:val="008562C1"/>
    <w:rsid w:val="00856727"/>
    <w:rsid w:val="00857356"/>
    <w:rsid w:val="00857443"/>
    <w:rsid w:val="008602F5"/>
    <w:rsid w:val="008611B0"/>
    <w:rsid w:val="0086120D"/>
    <w:rsid w:val="00861942"/>
    <w:rsid w:val="008638A4"/>
    <w:rsid w:val="008648A2"/>
    <w:rsid w:val="00865DA7"/>
    <w:rsid w:val="008720A1"/>
    <w:rsid w:val="00873B98"/>
    <w:rsid w:val="00876167"/>
    <w:rsid w:val="00876FF1"/>
    <w:rsid w:val="00880A76"/>
    <w:rsid w:val="00880CB9"/>
    <w:rsid w:val="00880E0F"/>
    <w:rsid w:val="00882772"/>
    <w:rsid w:val="00883D12"/>
    <w:rsid w:val="0088661E"/>
    <w:rsid w:val="00886D0D"/>
    <w:rsid w:val="00887859"/>
    <w:rsid w:val="008902D5"/>
    <w:rsid w:val="008914D3"/>
    <w:rsid w:val="00891EEC"/>
    <w:rsid w:val="0089303B"/>
    <w:rsid w:val="00893734"/>
    <w:rsid w:val="0089379E"/>
    <w:rsid w:val="00895033"/>
    <w:rsid w:val="008A268A"/>
    <w:rsid w:val="008A2CEA"/>
    <w:rsid w:val="008A3572"/>
    <w:rsid w:val="008A5FFE"/>
    <w:rsid w:val="008A7BEC"/>
    <w:rsid w:val="008A7D82"/>
    <w:rsid w:val="008B0CC5"/>
    <w:rsid w:val="008B5348"/>
    <w:rsid w:val="008B5B95"/>
    <w:rsid w:val="008B6465"/>
    <w:rsid w:val="008B6A70"/>
    <w:rsid w:val="008C0A5E"/>
    <w:rsid w:val="008C3770"/>
    <w:rsid w:val="008C3D33"/>
    <w:rsid w:val="008C4C70"/>
    <w:rsid w:val="008C698A"/>
    <w:rsid w:val="008D04E5"/>
    <w:rsid w:val="008D0E66"/>
    <w:rsid w:val="008D6E77"/>
    <w:rsid w:val="008E0A73"/>
    <w:rsid w:val="008E185E"/>
    <w:rsid w:val="008E2CD0"/>
    <w:rsid w:val="008E4511"/>
    <w:rsid w:val="008E4763"/>
    <w:rsid w:val="008E5AA9"/>
    <w:rsid w:val="008E6BC3"/>
    <w:rsid w:val="008F017F"/>
    <w:rsid w:val="008F0F5F"/>
    <w:rsid w:val="008F382A"/>
    <w:rsid w:val="008F397D"/>
    <w:rsid w:val="009021C3"/>
    <w:rsid w:val="009053CB"/>
    <w:rsid w:val="00905A1F"/>
    <w:rsid w:val="00905E90"/>
    <w:rsid w:val="00907E0B"/>
    <w:rsid w:val="009101C5"/>
    <w:rsid w:val="00912319"/>
    <w:rsid w:val="00913238"/>
    <w:rsid w:val="00914248"/>
    <w:rsid w:val="00914E07"/>
    <w:rsid w:val="0091697D"/>
    <w:rsid w:val="0092370C"/>
    <w:rsid w:val="00924591"/>
    <w:rsid w:val="009245E7"/>
    <w:rsid w:val="00924E0B"/>
    <w:rsid w:val="00932658"/>
    <w:rsid w:val="00934441"/>
    <w:rsid w:val="00934EF0"/>
    <w:rsid w:val="009356AB"/>
    <w:rsid w:val="00935DC5"/>
    <w:rsid w:val="00936364"/>
    <w:rsid w:val="00937DC7"/>
    <w:rsid w:val="00940989"/>
    <w:rsid w:val="00941002"/>
    <w:rsid w:val="009416DD"/>
    <w:rsid w:val="009451C2"/>
    <w:rsid w:val="00945BD6"/>
    <w:rsid w:val="009466B0"/>
    <w:rsid w:val="009469B7"/>
    <w:rsid w:val="009514D4"/>
    <w:rsid w:val="009525F8"/>
    <w:rsid w:val="00956792"/>
    <w:rsid w:val="009572F6"/>
    <w:rsid w:val="00957483"/>
    <w:rsid w:val="0096052A"/>
    <w:rsid w:val="00960FCD"/>
    <w:rsid w:val="00962E59"/>
    <w:rsid w:val="00963271"/>
    <w:rsid w:val="009662D3"/>
    <w:rsid w:val="009667F4"/>
    <w:rsid w:val="00971210"/>
    <w:rsid w:val="00971FF8"/>
    <w:rsid w:val="009728F2"/>
    <w:rsid w:val="0097312F"/>
    <w:rsid w:val="009751A9"/>
    <w:rsid w:val="00976101"/>
    <w:rsid w:val="00976FA8"/>
    <w:rsid w:val="00977C4A"/>
    <w:rsid w:val="009800E4"/>
    <w:rsid w:val="00982736"/>
    <w:rsid w:val="0098730F"/>
    <w:rsid w:val="00990905"/>
    <w:rsid w:val="00994028"/>
    <w:rsid w:val="00994034"/>
    <w:rsid w:val="009965F4"/>
    <w:rsid w:val="00997251"/>
    <w:rsid w:val="0099737A"/>
    <w:rsid w:val="00997EF2"/>
    <w:rsid w:val="009A0148"/>
    <w:rsid w:val="009A2413"/>
    <w:rsid w:val="009A2DFF"/>
    <w:rsid w:val="009A3573"/>
    <w:rsid w:val="009A361E"/>
    <w:rsid w:val="009A3946"/>
    <w:rsid w:val="009A4C41"/>
    <w:rsid w:val="009A5654"/>
    <w:rsid w:val="009B0B5D"/>
    <w:rsid w:val="009B215A"/>
    <w:rsid w:val="009B2658"/>
    <w:rsid w:val="009B439C"/>
    <w:rsid w:val="009B5387"/>
    <w:rsid w:val="009B59C5"/>
    <w:rsid w:val="009B67BC"/>
    <w:rsid w:val="009C0173"/>
    <w:rsid w:val="009C1D96"/>
    <w:rsid w:val="009C3042"/>
    <w:rsid w:val="009C5742"/>
    <w:rsid w:val="009C6E36"/>
    <w:rsid w:val="009C7233"/>
    <w:rsid w:val="009C797E"/>
    <w:rsid w:val="009D0171"/>
    <w:rsid w:val="009D158E"/>
    <w:rsid w:val="009D199B"/>
    <w:rsid w:val="009D2124"/>
    <w:rsid w:val="009D360D"/>
    <w:rsid w:val="009D38DD"/>
    <w:rsid w:val="009D40A6"/>
    <w:rsid w:val="009D4ADB"/>
    <w:rsid w:val="009D4AF1"/>
    <w:rsid w:val="009D5FAB"/>
    <w:rsid w:val="009D64D6"/>
    <w:rsid w:val="009D7424"/>
    <w:rsid w:val="009E0726"/>
    <w:rsid w:val="009E0C8A"/>
    <w:rsid w:val="009E163C"/>
    <w:rsid w:val="009E1869"/>
    <w:rsid w:val="009E1EC6"/>
    <w:rsid w:val="009E3A7F"/>
    <w:rsid w:val="009E56FA"/>
    <w:rsid w:val="009E6FAE"/>
    <w:rsid w:val="009F1DCB"/>
    <w:rsid w:val="009F214F"/>
    <w:rsid w:val="009F2B97"/>
    <w:rsid w:val="009F5BA3"/>
    <w:rsid w:val="009F7CEF"/>
    <w:rsid w:val="00A00008"/>
    <w:rsid w:val="00A017A9"/>
    <w:rsid w:val="00A01B7E"/>
    <w:rsid w:val="00A02430"/>
    <w:rsid w:val="00A03CA7"/>
    <w:rsid w:val="00A05A14"/>
    <w:rsid w:val="00A10376"/>
    <w:rsid w:val="00A10799"/>
    <w:rsid w:val="00A1079B"/>
    <w:rsid w:val="00A10DDE"/>
    <w:rsid w:val="00A116AD"/>
    <w:rsid w:val="00A11EE5"/>
    <w:rsid w:val="00A12456"/>
    <w:rsid w:val="00A139E5"/>
    <w:rsid w:val="00A156BC"/>
    <w:rsid w:val="00A15BC9"/>
    <w:rsid w:val="00A1640D"/>
    <w:rsid w:val="00A16DE7"/>
    <w:rsid w:val="00A17DEF"/>
    <w:rsid w:val="00A2029A"/>
    <w:rsid w:val="00A2539A"/>
    <w:rsid w:val="00A254B4"/>
    <w:rsid w:val="00A256DC"/>
    <w:rsid w:val="00A27ACD"/>
    <w:rsid w:val="00A31602"/>
    <w:rsid w:val="00A32D3D"/>
    <w:rsid w:val="00A33E4F"/>
    <w:rsid w:val="00A34B30"/>
    <w:rsid w:val="00A35543"/>
    <w:rsid w:val="00A35F56"/>
    <w:rsid w:val="00A362D6"/>
    <w:rsid w:val="00A36D81"/>
    <w:rsid w:val="00A37CE3"/>
    <w:rsid w:val="00A4004E"/>
    <w:rsid w:val="00A4053A"/>
    <w:rsid w:val="00A41EBE"/>
    <w:rsid w:val="00A4400A"/>
    <w:rsid w:val="00A44C8B"/>
    <w:rsid w:val="00A459DC"/>
    <w:rsid w:val="00A45A33"/>
    <w:rsid w:val="00A507DC"/>
    <w:rsid w:val="00A51186"/>
    <w:rsid w:val="00A526C9"/>
    <w:rsid w:val="00A54B53"/>
    <w:rsid w:val="00A57E2C"/>
    <w:rsid w:val="00A57FD3"/>
    <w:rsid w:val="00A606FB"/>
    <w:rsid w:val="00A6174D"/>
    <w:rsid w:val="00A635C1"/>
    <w:rsid w:val="00A6458F"/>
    <w:rsid w:val="00A64A90"/>
    <w:rsid w:val="00A70EEC"/>
    <w:rsid w:val="00A71DFC"/>
    <w:rsid w:val="00A72492"/>
    <w:rsid w:val="00A72B96"/>
    <w:rsid w:val="00A76AC0"/>
    <w:rsid w:val="00A76CA7"/>
    <w:rsid w:val="00A77B2D"/>
    <w:rsid w:val="00A8032A"/>
    <w:rsid w:val="00A837BF"/>
    <w:rsid w:val="00A848D2"/>
    <w:rsid w:val="00A855E3"/>
    <w:rsid w:val="00A85A84"/>
    <w:rsid w:val="00A86970"/>
    <w:rsid w:val="00A873AF"/>
    <w:rsid w:val="00A87AE9"/>
    <w:rsid w:val="00A901FC"/>
    <w:rsid w:val="00A92EE6"/>
    <w:rsid w:val="00A9363B"/>
    <w:rsid w:val="00A94D00"/>
    <w:rsid w:val="00A95463"/>
    <w:rsid w:val="00A96311"/>
    <w:rsid w:val="00A97510"/>
    <w:rsid w:val="00AA1BA8"/>
    <w:rsid w:val="00AA2240"/>
    <w:rsid w:val="00AA27A4"/>
    <w:rsid w:val="00AA37DC"/>
    <w:rsid w:val="00AA3983"/>
    <w:rsid w:val="00AA44D1"/>
    <w:rsid w:val="00AA4669"/>
    <w:rsid w:val="00AA5B10"/>
    <w:rsid w:val="00AA6F2A"/>
    <w:rsid w:val="00AA6FA6"/>
    <w:rsid w:val="00AB0266"/>
    <w:rsid w:val="00AB1A20"/>
    <w:rsid w:val="00AB2706"/>
    <w:rsid w:val="00AB421C"/>
    <w:rsid w:val="00AB430B"/>
    <w:rsid w:val="00AB4664"/>
    <w:rsid w:val="00AB46DA"/>
    <w:rsid w:val="00AB5331"/>
    <w:rsid w:val="00AB70CB"/>
    <w:rsid w:val="00AC1122"/>
    <w:rsid w:val="00AC20C2"/>
    <w:rsid w:val="00AC2BE5"/>
    <w:rsid w:val="00AC2D07"/>
    <w:rsid w:val="00AC461F"/>
    <w:rsid w:val="00AC4FD8"/>
    <w:rsid w:val="00AC550B"/>
    <w:rsid w:val="00AC6715"/>
    <w:rsid w:val="00AD1A01"/>
    <w:rsid w:val="00AD25FE"/>
    <w:rsid w:val="00AD2981"/>
    <w:rsid w:val="00AD2ECF"/>
    <w:rsid w:val="00AD5D03"/>
    <w:rsid w:val="00AD67B4"/>
    <w:rsid w:val="00AD6CCF"/>
    <w:rsid w:val="00AD7CBE"/>
    <w:rsid w:val="00AE1156"/>
    <w:rsid w:val="00AE65FA"/>
    <w:rsid w:val="00AE698F"/>
    <w:rsid w:val="00AE7C0F"/>
    <w:rsid w:val="00AF0CAB"/>
    <w:rsid w:val="00AF1656"/>
    <w:rsid w:val="00AF1B5C"/>
    <w:rsid w:val="00AF236F"/>
    <w:rsid w:val="00AF2711"/>
    <w:rsid w:val="00AF2EE3"/>
    <w:rsid w:val="00AF46BE"/>
    <w:rsid w:val="00AF5627"/>
    <w:rsid w:val="00AF6525"/>
    <w:rsid w:val="00B004B4"/>
    <w:rsid w:val="00B01DA8"/>
    <w:rsid w:val="00B02DCF"/>
    <w:rsid w:val="00B038F7"/>
    <w:rsid w:val="00B03FF5"/>
    <w:rsid w:val="00B04C6E"/>
    <w:rsid w:val="00B064B2"/>
    <w:rsid w:val="00B074C7"/>
    <w:rsid w:val="00B078C6"/>
    <w:rsid w:val="00B114D7"/>
    <w:rsid w:val="00B116AD"/>
    <w:rsid w:val="00B11822"/>
    <w:rsid w:val="00B11B49"/>
    <w:rsid w:val="00B12096"/>
    <w:rsid w:val="00B130E1"/>
    <w:rsid w:val="00B14E0A"/>
    <w:rsid w:val="00B22E83"/>
    <w:rsid w:val="00B24951"/>
    <w:rsid w:val="00B26254"/>
    <w:rsid w:val="00B277FA"/>
    <w:rsid w:val="00B278AE"/>
    <w:rsid w:val="00B27E47"/>
    <w:rsid w:val="00B30022"/>
    <w:rsid w:val="00B30145"/>
    <w:rsid w:val="00B303BC"/>
    <w:rsid w:val="00B32140"/>
    <w:rsid w:val="00B32515"/>
    <w:rsid w:val="00B3518D"/>
    <w:rsid w:val="00B3586E"/>
    <w:rsid w:val="00B41C6B"/>
    <w:rsid w:val="00B4525D"/>
    <w:rsid w:val="00B45828"/>
    <w:rsid w:val="00B46205"/>
    <w:rsid w:val="00B46C25"/>
    <w:rsid w:val="00B5035B"/>
    <w:rsid w:val="00B51BBA"/>
    <w:rsid w:val="00B531B5"/>
    <w:rsid w:val="00B53A50"/>
    <w:rsid w:val="00B5407E"/>
    <w:rsid w:val="00B55317"/>
    <w:rsid w:val="00B55BF3"/>
    <w:rsid w:val="00B56BE6"/>
    <w:rsid w:val="00B56D4C"/>
    <w:rsid w:val="00B56F54"/>
    <w:rsid w:val="00B6256D"/>
    <w:rsid w:val="00B62F14"/>
    <w:rsid w:val="00B648E5"/>
    <w:rsid w:val="00B65F18"/>
    <w:rsid w:val="00B70A8E"/>
    <w:rsid w:val="00B71586"/>
    <w:rsid w:val="00B72484"/>
    <w:rsid w:val="00B736D3"/>
    <w:rsid w:val="00B7618E"/>
    <w:rsid w:val="00B80F91"/>
    <w:rsid w:val="00B81064"/>
    <w:rsid w:val="00B81742"/>
    <w:rsid w:val="00B82DEB"/>
    <w:rsid w:val="00B830C5"/>
    <w:rsid w:val="00B8382C"/>
    <w:rsid w:val="00B84F35"/>
    <w:rsid w:val="00B9276F"/>
    <w:rsid w:val="00B938EF"/>
    <w:rsid w:val="00B93EB6"/>
    <w:rsid w:val="00B957C4"/>
    <w:rsid w:val="00B963D5"/>
    <w:rsid w:val="00B97207"/>
    <w:rsid w:val="00BA2193"/>
    <w:rsid w:val="00BA3369"/>
    <w:rsid w:val="00BA4A77"/>
    <w:rsid w:val="00BA547F"/>
    <w:rsid w:val="00BA58EF"/>
    <w:rsid w:val="00BA5CFC"/>
    <w:rsid w:val="00BA6DF9"/>
    <w:rsid w:val="00BB08A1"/>
    <w:rsid w:val="00BB44E3"/>
    <w:rsid w:val="00BB4FDC"/>
    <w:rsid w:val="00BB50A8"/>
    <w:rsid w:val="00BB5A96"/>
    <w:rsid w:val="00BB7044"/>
    <w:rsid w:val="00BC0E1D"/>
    <w:rsid w:val="00BC37B0"/>
    <w:rsid w:val="00BC3B4C"/>
    <w:rsid w:val="00BC3EDC"/>
    <w:rsid w:val="00BC6952"/>
    <w:rsid w:val="00BC6E02"/>
    <w:rsid w:val="00BC72F0"/>
    <w:rsid w:val="00BC75BB"/>
    <w:rsid w:val="00BC7816"/>
    <w:rsid w:val="00BC7FA7"/>
    <w:rsid w:val="00BD1CCE"/>
    <w:rsid w:val="00BD3EAF"/>
    <w:rsid w:val="00BD4F8C"/>
    <w:rsid w:val="00BD5610"/>
    <w:rsid w:val="00BD65C3"/>
    <w:rsid w:val="00BE25C2"/>
    <w:rsid w:val="00BE311D"/>
    <w:rsid w:val="00BE3905"/>
    <w:rsid w:val="00BE3BE5"/>
    <w:rsid w:val="00BE4116"/>
    <w:rsid w:val="00BE5529"/>
    <w:rsid w:val="00BE6371"/>
    <w:rsid w:val="00BE7678"/>
    <w:rsid w:val="00BF2136"/>
    <w:rsid w:val="00BF3981"/>
    <w:rsid w:val="00BF4F10"/>
    <w:rsid w:val="00BF4F3D"/>
    <w:rsid w:val="00BF70FB"/>
    <w:rsid w:val="00C009BA"/>
    <w:rsid w:val="00C00CED"/>
    <w:rsid w:val="00C0411D"/>
    <w:rsid w:val="00C06500"/>
    <w:rsid w:val="00C068AF"/>
    <w:rsid w:val="00C1070D"/>
    <w:rsid w:val="00C116AF"/>
    <w:rsid w:val="00C12278"/>
    <w:rsid w:val="00C133DE"/>
    <w:rsid w:val="00C15F02"/>
    <w:rsid w:val="00C20953"/>
    <w:rsid w:val="00C228EE"/>
    <w:rsid w:val="00C23412"/>
    <w:rsid w:val="00C24578"/>
    <w:rsid w:val="00C265A3"/>
    <w:rsid w:val="00C271D3"/>
    <w:rsid w:val="00C3133D"/>
    <w:rsid w:val="00C32F26"/>
    <w:rsid w:val="00C34618"/>
    <w:rsid w:val="00C35779"/>
    <w:rsid w:val="00C37102"/>
    <w:rsid w:val="00C434CD"/>
    <w:rsid w:val="00C44B2A"/>
    <w:rsid w:val="00C477F5"/>
    <w:rsid w:val="00C50D04"/>
    <w:rsid w:val="00C50D26"/>
    <w:rsid w:val="00C51070"/>
    <w:rsid w:val="00C52C07"/>
    <w:rsid w:val="00C536B4"/>
    <w:rsid w:val="00C53AB2"/>
    <w:rsid w:val="00C53F22"/>
    <w:rsid w:val="00C54EFA"/>
    <w:rsid w:val="00C56676"/>
    <w:rsid w:val="00C57084"/>
    <w:rsid w:val="00C57EB5"/>
    <w:rsid w:val="00C60964"/>
    <w:rsid w:val="00C60C71"/>
    <w:rsid w:val="00C61CAA"/>
    <w:rsid w:val="00C6373C"/>
    <w:rsid w:val="00C638FC"/>
    <w:rsid w:val="00C63BC1"/>
    <w:rsid w:val="00C63D50"/>
    <w:rsid w:val="00C64537"/>
    <w:rsid w:val="00C64A3C"/>
    <w:rsid w:val="00C65FD4"/>
    <w:rsid w:val="00C6613D"/>
    <w:rsid w:val="00C66798"/>
    <w:rsid w:val="00C716F2"/>
    <w:rsid w:val="00C71755"/>
    <w:rsid w:val="00C720A2"/>
    <w:rsid w:val="00C72443"/>
    <w:rsid w:val="00C75009"/>
    <w:rsid w:val="00C75C58"/>
    <w:rsid w:val="00C75E21"/>
    <w:rsid w:val="00C8048A"/>
    <w:rsid w:val="00C80D25"/>
    <w:rsid w:val="00C82117"/>
    <w:rsid w:val="00C8755B"/>
    <w:rsid w:val="00C9063B"/>
    <w:rsid w:val="00C914FC"/>
    <w:rsid w:val="00C9158C"/>
    <w:rsid w:val="00C93373"/>
    <w:rsid w:val="00C9482C"/>
    <w:rsid w:val="00C94A70"/>
    <w:rsid w:val="00C96D78"/>
    <w:rsid w:val="00C975C5"/>
    <w:rsid w:val="00CA0AC0"/>
    <w:rsid w:val="00CA156E"/>
    <w:rsid w:val="00CA1A56"/>
    <w:rsid w:val="00CA2BB5"/>
    <w:rsid w:val="00CA2F46"/>
    <w:rsid w:val="00CA38D7"/>
    <w:rsid w:val="00CA4371"/>
    <w:rsid w:val="00CA75C0"/>
    <w:rsid w:val="00CB01C2"/>
    <w:rsid w:val="00CB0DF2"/>
    <w:rsid w:val="00CB18D4"/>
    <w:rsid w:val="00CB1F29"/>
    <w:rsid w:val="00CB69E4"/>
    <w:rsid w:val="00CB7668"/>
    <w:rsid w:val="00CB775D"/>
    <w:rsid w:val="00CC3924"/>
    <w:rsid w:val="00CC3CB1"/>
    <w:rsid w:val="00CC5942"/>
    <w:rsid w:val="00CC5976"/>
    <w:rsid w:val="00CD43BD"/>
    <w:rsid w:val="00CD4ABF"/>
    <w:rsid w:val="00CD592B"/>
    <w:rsid w:val="00CE03AF"/>
    <w:rsid w:val="00CE3875"/>
    <w:rsid w:val="00CE40BF"/>
    <w:rsid w:val="00CE6A9A"/>
    <w:rsid w:val="00CE7085"/>
    <w:rsid w:val="00CF05AB"/>
    <w:rsid w:val="00CF08C7"/>
    <w:rsid w:val="00CF127E"/>
    <w:rsid w:val="00CF3CFF"/>
    <w:rsid w:val="00CF3E4E"/>
    <w:rsid w:val="00CF4D6F"/>
    <w:rsid w:val="00CF50DE"/>
    <w:rsid w:val="00CF6E20"/>
    <w:rsid w:val="00D02452"/>
    <w:rsid w:val="00D0510E"/>
    <w:rsid w:val="00D058BA"/>
    <w:rsid w:val="00D067AE"/>
    <w:rsid w:val="00D13DF1"/>
    <w:rsid w:val="00D22714"/>
    <w:rsid w:val="00D23B6C"/>
    <w:rsid w:val="00D245B5"/>
    <w:rsid w:val="00D24C23"/>
    <w:rsid w:val="00D25942"/>
    <w:rsid w:val="00D3001A"/>
    <w:rsid w:val="00D35951"/>
    <w:rsid w:val="00D36A3B"/>
    <w:rsid w:val="00D3752A"/>
    <w:rsid w:val="00D40C67"/>
    <w:rsid w:val="00D430AC"/>
    <w:rsid w:val="00D43922"/>
    <w:rsid w:val="00D43AFA"/>
    <w:rsid w:val="00D44BA0"/>
    <w:rsid w:val="00D476E6"/>
    <w:rsid w:val="00D47D13"/>
    <w:rsid w:val="00D50967"/>
    <w:rsid w:val="00D5291C"/>
    <w:rsid w:val="00D54207"/>
    <w:rsid w:val="00D55A83"/>
    <w:rsid w:val="00D57086"/>
    <w:rsid w:val="00D60B33"/>
    <w:rsid w:val="00D61739"/>
    <w:rsid w:val="00D61E76"/>
    <w:rsid w:val="00D62B17"/>
    <w:rsid w:val="00D631AB"/>
    <w:rsid w:val="00D635BB"/>
    <w:rsid w:val="00D63A67"/>
    <w:rsid w:val="00D63E92"/>
    <w:rsid w:val="00D70689"/>
    <w:rsid w:val="00D70E31"/>
    <w:rsid w:val="00D70F56"/>
    <w:rsid w:val="00D71A5D"/>
    <w:rsid w:val="00D732C1"/>
    <w:rsid w:val="00D76354"/>
    <w:rsid w:val="00D766BD"/>
    <w:rsid w:val="00D82D8C"/>
    <w:rsid w:val="00D8369E"/>
    <w:rsid w:val="00D84E47"/>
    <w:rsid w:val="00D85A69"/>
    <w:rsid w:val="00D90A64"/>
    <w:rsid w:val="00D90BEA"/>
    <w:rsid w:val="00D913F2"/>
    <w:rsid w:val="00D925BC"/>
    <w:rsid w:val="00D95B2B"/>
    <w:rsid w:val="00D95D21"/>
    <w:rsid w:val="00D96C98"/>
    <w:rsid w:val="00DA001D"/>
    <w:rsid w:val="00DA37A7"/>
    <w:rsid w:val="00DA55B7"/>
    <w:rsid w:val="00DA600B"/>
    <w:rsid w:val="00DA7015"/>
    <w:rsid w:val="00DB07D8"/>
    <w:rsid w:val="00DB18F1"/>
    <w:rsid w:val="00DB26EE"/>
    <w:rsid w:val="00DB2B26"/>
    <w:rsid w:val="00DB2E4F"/>
    <w:rsid w:val="00DB314C"/>
    <w:rsid w:val="00DB3A89"/>
    <w:rsid w:val="00DB41B5"/>
    <w:rsid w:val="00DB45B8"/>
    <w:rsid w:val="00DB4CE3"/>
    <w:rsid w:val="00DB4F58"/>
    <w:rsid w:val="00DB5D9F"/>
    <w:rsid w:val="00DB5FEA"/>
    <w:rsid w:val="00DB5FEF"/>
    <w:rsid w:val="00DC2933"/>
    <w:rsid w:val="00DC5202"/>
    <w:rsid w:val="00DC6845"/>
    <w:rsid w:val="00DC7444"/>
    <w:rsid w:val="00DD3895"/>
    <w:rsid w:val="00DD60F9"/>
    <w:rsid w:val="00DD6791"/>
    <w:rsid w:val="00DD6DB6"/>
    <w:rsid w:val="00DE5A18"/>
    <w:rsid w:val="00DE7F55"/>
    <w:rsid w:val="00DF0BB4"/>
    <w:rsid w:val="00DF1411"/>
    <w:rsid w:val="00DF2E42"/>
    <w:rsid w:val="00DF4744"/>
    <w:rsid w:val="00DF7ABB"/>
    <w:rsid w:val="00E004B1"/>
    <w:rsid w:val="00E00CD0"/>
    <w:rsid w:val="00E00DCA"/>
    <w:rsid w:val="00E00E09"/>
    <w:rsid w:val="00E04E1C"/>
    <w:rsid w:val="00E07428"/>
    <w:rsid w:val="00E077B2"/>
    <w:rsid w:val="00E078B8"/>
    <w:rsid w:val="00E103AE"/>
    <w:rsid w:val="00E115FD"/>
    <w:rsid w:val="00E12ADB"/>
    <w:rsid w:val="00E13EE8"/>
    <w:rsid w:val="00E144C3"/>
    <w:rsid w:val="00E15278"/>
    <w:rsid w:val="00E15AB2"/>
    <w:rsid w:val="00E16452"/>
    <w:rsid w:val="00E16A35"/>
    <w:rsid w:val="00E173E5"/>
    <w:rsid w:val="00E17C06"/>
    <w:rsid w:val="00E2127F"/>
    <w:rsid w:val="00E215AA"/>
    <w:rsid w:val="00E2390B"/>
    <w:rsid w:val="00E2486C"/>
    <w:rsid w:val="00E2548F"/>
    <w:rsid w:val="00E257BB"/>
    <w:rsid w:val="00E25C9A"/>
    <w:rsid w:val="00E260EF"/>
    <w:rsid w:val="00E26FDF"/>
    <w:rsid w:val="00E27575"/>
    <w:rsid w:val="00E33402"/>
    <w:rsid w:val="00E35373"/>
    <w:rsid w:val="00E354D2"/>
    <w:rsid w:val="00E35E37"/>
    <w:rsid w:val="00E3677B"/>
    <w:rsid w:val="00E37218"/>
    <w:rsid w:val="00E41853"/>
    <w:rsid w:val="00E4233F"/>
    <w:rsid w:val="00E42F86"/>
    <w:rsid w:val="00E43705"/>
    <w:rsid w:val="00E44261"/>
    <w:rsid w:val="00E452B3"/>
    <w:rsid w:val="00E455D9"/>
    <w:rsid w:val="00E45DC5"/>
    <w:rsid w:val="00E5400E"/>
    <w:rsid w:val="00E54521"/>
    <w:rsid w:val="00E5484E"/>
    <w:rsid w:val="00E61CF9"/>
    <w:rsid w:val="00E6204C"/>
    <w:rsid w:val="00E621C6"/>
    <w:rsid w:val="00E629A4"/>
    <w:rsid w:val="00E6415F"/>
    <w:rsid w:val="00E669F1"/>
    <w:rsid w:val="00E67681"/>
    <w:rsid w:val="00E7189D"/>
    <w:rsid w:val="00E74C63"/>
    <w:rsid w:val="00E74D59"/>
    <w:rsid w:val="00E7744B"/>
    <w:rsid w:val="00E80BA9"/>
    <w:rsid w:val="00E828B2"/>
    <w:rsid w:val="00E82913"/>
    <w:rsid w:val="00E82A42"/>
    <w:rsid w:val="00E83FF6"/>
    <w:rsid w:val="00E84529"/>
    <w:rsid w:val="00E846F5"/>
    <w:rsid w:val="00E868B6"/>
    <w:rsid w:val="00E91D5E"/>
    <w:rsid w:val="00E93C89"/>
    <w:rsid w:val="00E9478C"/>
    <w:rsid w:val="00EA096C"/>
    <w:rsid w:val="00EA1731"/>
    <w:rsid w:val="00EA2418"/>
    <w:rsid w:val="00EA242D"/>
    <w:rsid w:val="00EA2DF4"/>
    <w:rsid w:val="00EA3C79"/>
    <w:rsid w:val="00EA4F62"/>
    <w:rsid w:val="00EA600D"/>
    <w:rsid w:val="00EA6037"/>
    <w:rsid w:val="00EA6510"/>
    <w:rsid w:val="00EA6555"/>
    <w:rsid w:val="00EA765B"/>
    <w:rsid w:val="00EB2FD8"/>
    <w:rsid w:val="00EB32C8"/>
    <w:rsid w:val="00EB4D69"/>
    <w:rsid w:val="00EB4DA2"/>
    <w:rsid w:val="00EB5928"/>
    <w:rsid w:val="00EB5C14"/>
    <w:rsid w:val="00EB642D"/>
    <w:rsid w:val="00EB684C"/>
    <w:rsid w:val="00EC3F79"/>
    <w:rsid w:val="00EC42B3"/>
    <w:rsid w:val="00EC4D94"/>
    <w:rsid w:val="00EC5540"/>
    <w:rsid w:val="00EC7318"/>
    <w:rsid w:val="00ED0726"/>
    <w:rsid w:val="00ED2068"/>
    <w:rsid w:val="00ED370A"/>
    <w:rsid w:val="00ED396F"/>
    <w:rsid w:val="00ED49A8"/>
    <w:rsid w:val="00ED4B72"/>
    <w:rsid w:val="00ED50C2"/>
    <w:rsid w:val="00ED6052"/>
    <w:rsid w:val="00ED7E0C"/>
    <w:rsid w:val="00EE1C78"/>
    <w:rsid w:val="00EE2A94"/>
    <w:rsid w:val="00EE3BE8"/>
    <w:rsid w:val="00EE3D86"/>
    <w:rsid w:val="00EE3E64"/>
    <w:rsid w:val="00EE574A"/>
    <w:rsid w:val="00EF0D3D"/>
    <w:rsid w:val="00EF3308"/>
    <w:rsid w:val="00EF4C88"/>
    <w:rsid w:val="00EF4FEC"/>
    <w:rsid w:val="00EF5F14"/>
    <w:rsid w:val="00EF654E"/>
    <w:rsid w:val="00EF66F4"/>
    <w:rsid w:val="00EF67F8"/>
    <w:rsid w:val="00EF6F19"/>
    <w:rsid w:val="00EF709F"/>
    <w:rsid w:val="00EF7F5B"/>
    <w:rsid w:val="00F0302D"/>
    <w:rsid w:val="00F0379A"/>
    <w:rsid w:val="00F041F1"/>
    <w:rsid w:val="00F04368"/>
    <w:rsid w:val="00F06095"/>
    <w:rsid w:val="00F068FD"/>
    <w:rsid w:val="00F071D7"/>
    <w:rsid w:val="00F0793B"/>
    <w:rsid w:val="00F15D7B"/>
    <w:rsid w:val="00F20E81"/>
    <w:rsid w:val="00F23D31"/>
    <w:rsid w:val="00F253DC"/>
    <w:rsid w:val="00F265FE"/>
    <w:rsid w:val="00F26BC5"/>
    <w:rsid w:val="00F27723"/>
    <w:rsid w:val="00F27ABB"/>
    <w:rsid w:val="00F302FD"/>
    <w:rsid w:val="00F30B0B"/>
    <w:rsid w:val="00F33EF9"/>
    <w:rsid w:val="00F34125"/>
    <w:rsid w:val="00F4257E"/>
    <w:rsid w:val="00F4313F"/>
    <w:rsid w:val="00F450FA"/>
    <w:rsid w:val="00F50644"/>
    <w:rsid w:val="00F51C48"/>
    <w:rsid w:val="00F51F90"/>
    <w:rsid w:val="00F529A1"/>
    <w:rsid w:val="00F5564F"/>
    <w:rsid w:val="00F55B4C"/>
    <w:rsid w:val="00F6109A"/>
    <w:rsid w:val="00F61B78"/>
    <w:rsid w:val="00F6300A"/>
    <w:rsid w:val="00F63996"/>
    <w:rsid w:val="00F646CF"/>
    <w:rsid w:val="00F721F6"/>
    <w:rsid w:val="00F72653"/>
    <w:rsid w:val="00F737B0"/>
    <w:rsid w:val="00F73A83"/>
    <w:rsid w:val="00F745EE"/>
    <w:rsid w:val="00F754B9"/>
    <w:rsid w:val="00F7597C"/>
    <w:rsid w:val="00F76037"/>
    <w:rsid w:val="00F768BC"/>
    <w:rsid w:val="00F76A9E"/>
    <w:rsid w:val="00F81B99"/>
    <w:rsid w:val="00F81F5E"/>
    <w:rsid w:val="00F83477"/>
    <w:rsid w:val="00F84CD7"/>
    <w:rsid w:val="00F869EC"/>
    <w:rsid w:val="00F964B9"/>
    <w:rsid w:val="00F96808"/>
    <w:rsid w:val="00F9770F"/>
    <w:rsid w:val="00F97C1D"/>
    <w:rsid w:val="00F97C9D"/>
    <w:rsid w:val="00FA1380"/>
    <w:rsid w:val="00FA1C3A"/>
    <w:rsid w:val="00FA28E4"/>
    <w:rsid w:val="00FA2AB4"/>
    <w:rsid w:val="00FA3A7C"/>
    <w:rsid w:val="00FA41CB"/>
    <w:rsid w:val="00FA4E20"/>
    <w:rsid w:val="00FA4F9D"/>
    <w:rsid w:val="00FA6C75"/>
    <w:rsid w:val="00FA6F1C"/>
    <w:rsid w:val="00FA721F"/>
    <w:rsid w:val="00FA7B64"/>
    <w:rsid w:val="00FB08D9"/>
    <w:rsid w:val="00FB0E79"/>
    <w:rsid w:val="00FB1ACA"/>
    <w:rsid w:val="00FB3D25"/>
    <w:rsid w:val="00FB3E76"/>
    <w:rsid w:val="00FB490B"/>
    <w:rsid w:val="00FB562B"/>
    <w:rsid w:val="00FB59B8"/>
    <w:rsid w:val="00FB71D4"/>
    <w:rsid w:val="00FB745B"/>
    <w:rsid w:val="00FB77B8"/>
    <w:rsid w:val="00FB7936"/>
    <w:rsid w:val="00FB7D44"/>
    <w:rsid w:val="00FC0583"/>
    <w:rsid w:val="00FC17A0"/>
    <w:rsid w:val="00FC32B4"/>
    <w:rsid w:val="00FC420F"/>
    <w:rsid w:val="00FC7921"/>
    <w:rsid w:val="00FD075C"/>
    <w:rsid w:val="00FD0FBA"/>
    <w:rsid w:val="00FD1D6D"/>
    <w:rsid w:val="00FD452B"/>
    <w:rsid w:val="00FD7737"/>
    <w:rsid w:val="00FD7BD3"/>
    <w:rsid w:val="00FE0919"/>
    <w:rsid w:val="00FE1B29"/>
    <w:rsid w:val="00FE1BDD"/>
    <w:rsid w:val="00FE1C1A"/>
    <w:rsid w:val="00FE227E"/>
    <w:rsid w:val="00FE2A5C"/>
    <w:rsid w:val="00FE2EF5"/>
    <w:rsid w:val="00FE4E60"/>
    <w:rsid w:val="00FE5DE0"/>
    <w:rsid w:val="00FE70D2"/>
    <w:rsid w:val="00FF2550"/>
    <w:rsid w:val="00FF3841"/>
    <w:rsid w:val="00FF5815"/>
    <w:rsid w:val="00FF6A91"/>
    <w:rsid w:val="00FF6CBF"/>
    <w:rsid w:val="00FF7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2572D"/>
  <w15:chartTrackingRefBased/>
  <w15:docId w15:val="{2CF4A100-0475-44F3-9456-02239EF45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6790C"/>
    <w:pPr>
      <w:spacing w:before="100" w:beforeAutospacing="1" w:after="100" w:afterAutospacing="1" w:line="240" w:lineRule="auto"/>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90C"/>
    <w:rPr>
      <w:rFonts w:eastAsia="Times New Roman"/>
      <w:b/>
      <w:bCs/>
      <w:kern w:val="36"/>
      <w:sz w:val="48"/>
      <w:szCs w:val="48"/>
    </w:rPr>
  </w:style>
  <w:style w:type="character" w:customStyle="1" w:styleId="italic">
    <w:name w:val="italic"/>
    <w:basedOn w:val="DefaultParagraphFont"/>
    <w:rsid w:val="0076790C"/>
  </w:style>
  <w:style w:type="character" w:customStyle="1" w:styleId="ac">
    <w:name w:val="ac"/>
    <w:basedOn w:val="DefaultParagraphFont"/>
    <w:rsid w:val="0076790C"/>
  </w:style>
  <w:style w:type="character" w:customStyle="1" w:styleId="pagenumber">
    <w:name w:val="pagenumber"/>
    <w:basedOn w:val="DefaultParagraphFont"/>
    <w:rsid w:val="0076790C"/>
  </w:style>
  <w:style w:type="paragraph" w:customStyle="1" w:styleId="buymessage">
    <w:name w:val="buymessage"/>
    <w:basedOn w:val="Normal"/>
    <w:rsid w:val="005E4A54"/>
    <w:pPr>
      <w:spacing w:before="100" w:beforeAutospacing="1" w:after="100" w:afterAutospacing="1" w:line="240" w:lineRule="auto"/>
    </w:pPr>
    <w:rPr>
      <w:rFonts w:eastAsia="Times New Roman"/>
    </w:rPr>
  </w:style>
  <w:style w:type="paragraph" w:styleId="z-TopofForm">
    <w:name w:val="HTML Top of Form"/>
    <w:basedOn w:val="Normal"/>
    <w:next w:val="Normal"/>
    <w:link w:val="z-TopofFormChar"/>
    <w:hidden/>
    <w:uiPriority w:val="99"/>
    <w:semiHidden/>
    <w:unhideWhenUsed/>
    <w:rsid w:val="005E4A5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E4A54"/>
    <w:rPr>
      <w:rFonts w:ascii="Arial" w:eastAsia="Times New Roman" w:hAnsi="Arial" w:cs="Arial"/>
      <w:vanish/>
      <w:sz w:val="16"/>
      <w:szCs w:val="16"/>
    </w:rPr>
  </w:style>
  <w:style w:type="character" w:customStyle="1" w:styleId="containerbutton">
    <w:name w:val="containerbutton"/>
    <w:basedOn w:val="DefaultParagraphFont"/>
    <w:rsid w:val="005E4A54"/>
  </w:style>
  <w:style w:type="character" w:customStyle="1" w:styleId="button-right">
    <w:name w:val="button-right"/>
    <w:basedOn w:val="DefaultParagraphFont"/>
    <w:rsid w:val="005E4A54"/>
  </w:style>
  <w:style w:type="character" w:customStyle="1" w:styleId="itempriceamount">
    <w:name w:val="itempriceamount"/>
    <w:basedOn w:val="DefaultParagraphFont"/>
    <w:rsid w:val="005E4A54"/>
  </w:style>
  <w:style w:type="paragraph" w:styleId="z-BottomofForm">
    <w:name w:val="HTML Bottom of Form"/>
    <w:basedOn w:val="Normal"/>
    <w:next w:val="Normal"/>
    <w:link w:val="z-BottomofFormChar"/>
    <w:hidden/>
    <w:uiPriority w:val="99"/>
    <w:semiHidden/>
    <w:unhideWhenUsed/>
    <w:rsid w:val="005E4A5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E4A54"/>
    <w:rPr>
      <w:rFonts w:ascii="Arial" w:eastAsia="Times New Roman" w:hAnsi="Arial" w:cs="Arial"/>
      <w:vanish/>
      <w:sz w:val="16"/>
      <w:szCs w:val="16"/>
    </w:rPr>
  </w:style>
  <w:style w:type="character" w:customStyle="1" w:styleId="meta-key">
    <w:name w:val="meta-key"/>
    <w:basedOn w:val="DefaultParagraphFont"/>
    <w:rsid w:val="005E4A54"/>
  </w:style>
  <w:style w:type="character" w:customStyle="1" w:styleId="meta-value">
    <w:name w:val="meta-value"/>
    <w:basedOn w:val="DefaultParagraphFont"/>
    <w:rsid w:val="005E4A54"/>
  </w:style>
  <w:style w:type="character" w:styleId="Hyperlink">
    <w:name w:val="Hyperlink"/>
    <w:basedOn w:val="DefaultParagraphFont"/>
    <w:uiPriority w:val="99"/>
    <w:semiHidden/>
    <w:unhideWhenUsed/>
    <w:rsid w:val="005E4A54"/>
    <w:rPr>
      <w:color w:val="0000FF"/>
      <w:u w:val="single"/>
    </w:rPr>
  </w:style>
  <w:style w:type="character" w:styleId="Strong">
    <w:name w:val="Strong"/>
    <w:basedOn w:val="DefaultParagraphFont"/>
    <w:uiPriority w:val="22"/>
    <w:qFormat/>
    <w:rsid w:val="005E4A54"/>
    <w:rPr>
      <w:b/>
      <w:bCs/>
    </w:rPr>
  </w:style>
  <w:style w:type="character" w:styleId="Emphasis">
    <w:name w:val="Emphasis"/>
    <w:basedOn w:val="DefaultParagraphFont"/>
    <w:uiPriority w:val="20"/>
    <w:qFormat/>
    <w:rsid w:val="00421F8C"/>
    <w:rPr>
      <w:i/>
      <w:iCs/>
    </w:rPr>
  </w:style>
  <w:style w:type="character" w:customStyle="1" w:styleId="highwire-citation-author">
    <w:name w:val="highwire-citation-author"/>
    <w:basedOn w:val="DefaultParagraphFont"/>
    <w:rsid w:val="006023D8"/>
  </w:style>
  <w:style w:type="character" w:customStyle="1" w:styleId="highwire-cite-metadata-journal-title">
    <w:name w:val="highwire-cite-metadata-journal-title"/>
    <w:basedOn w:val="DefaultParagraphFont"/>
    <w:rsid w:val="006023D8"/>
  </w:style>
  <w:style w:type="character" w:customStyle="1" w:styleId="highwire-cite-metadata-volume">
    <w:name w:val="highwire-cite-metadata-volume"/>
    <w:basedOn w:val="DefaultParagraphFont"/>
    <w:rsid w:val="006023D8"/>
  </w:style>
  <w:style w:type="character" w:customStyle="1" w:styleId="highwire-cite-metadata-issue">
    <w:name w:val="highwire-cite-metadata-issue"/>
    <w:basedOn w:val="DefaultParagraphFont"/>
    <w:rsid w:val="006023D8"/>
  </w:style>
  <w:style w:type="character" w:customStyle="1" w:styleId="highwire-cite-metadata-date">
    <w:name w:val="highwire-cite-metadata-date"/>
    <w:basedOn w:val="DefaultParagraphFont"/>
    <w:rsid w:val="006023D8"/>
  </w:style>
  <w:style w:type="character" w:customStyle="1" w:styleId="highwire-cite-metadata-pages">
    <w:name w:val="highwire-cite-metadata-pages"/>
    <w:basedOn w:val="DefaultParagraphFont"/>
    <w:rsid w:val="006023D8"/>
  </w:style>
  <w:style w:type="character" w:customStyle="1" w:styleId="highwire-cite-metadata-doi">
    <w:name w:val="highwire-cite-metadata-doi"/>
    <w:basedOn w:val="DefaultParagraphFont"/>
    <w:rsid w:val="006023D8"/>
  </w:style>
  <w:style w:type="character" w:customStyle="1" w:styleId="label">
    <w:name w:val="label"/>
    <w:basedOn w:val="DefaultParagraphFont"/>
    <w:rsid w:val="006023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733924">
      <w:bodyDiv w:val="1"/>
      <w:marLeft w:val="0"/>
      <w:marRight w:val="0"/>
      <w:marTop w:val="0"/>
      <w:marBottom w:val="0"/>
      <w:divBdr>
        <w:top w:val="none" w:sz="0" w:space="0" w:color="auto"/>
        <w:left w:val="none" w:sz="0" w:space="0" w:color="auto"/>
        <w:bottom w:val="none" w:sz="0" w:space="0" w:color="auto"/>
        <w:right w:val="none" w:sz="0" w:space="0" w:color="auto"/>
      </w:divBdr>
      <w:divsChild>
        <w:div w:id="1341002916">
          <w:marLeft w:val="0"/>
          <w:marRight w:val="0"/>
          <w:marTop w:val="0"/>
          <w:marBottom w:val="0"/>
          <w:divBdr>
            <w:top w:val="none" w:sz="0" w:space="0" w:color="auto"/>
            <w:left w:val="none" w:sz="0" w:space="0" w:color="auto"/>
            <w:bottom w:val="none" w:sz="0" w:space="0" w:color="auto"/>
            <w:right w:val="none" w:sz="0" w:space="0" w:color="auto"/>
          </w:divBdr>
        </w:div>
        <w:div w:id="1712998912">
          <w:marLeft w:val="0"/>
          <w:marRight w:val="0"/>
          <w:marTop w:val="0"/>
          <w:marBottom w:val="0"/>
          <w:divBdr>
            <w:top w:val="none" w:sz="0" w:space="0" w:color="auto"/>
            <w:left w:val="none" w:sz="0" w:space="0" w:color="auto"/>
            <w:bottom w:val="none" w:sz="0" w:space="0" w:color="auto"/>
            <w:right w:val="none" w:sz="0" w:space="0" w:color="auto"/>
          </w:divBdr>
        </w:div>
      </w:divsChild>
    </w:div>
    <w:div w:id="603269847">
      <w:bodyDiv w:val="1"/>
      <w:marLeft w:val="0"/>
      <w:marRight w:val="0"/>
      <w:marTop w:val="0"/>
      <w:marBottom w:val="0"/>
      <w:divBdr>
        <w:top w:val="none" w:sz="0" w:space="0" w:color="auto"/>
        <w:left w:val="none" w:sz="0" w:space="0" w:color="auto"/>
        <w:bottom w:val="none" w:sz="0" w:space="0" w:color="auto"/>
        <w:right w:val="none" w:sz="0" w:space="0" w:color="auto"/>
      </w:divBdr>
      <w:divsChild>
        <w:div w:id="355079520">
          <w:marLeft w:val="0"/>
          <w:marRight w:val="0"/>
          <w:marTop w:val="0"/>
          <w:marBottom w:val="0"/>
          <w:divBdr>
            <w:top w:val="none" w:sz="0" w:space="0" w:color="auto"/>
            <w:left w:val="none" w:sz="0" w:space="0" w:color="auto"/>
            <w:bottom w:val="none" w:sz="0" w:space="0" w:color="auto"/>
            <w:right w:val="none" w:sz="0" w:space="0" w:color="auto"/>
          </w:divBdr>
        </w:div>
        <w:div w:id="918562534">
          <w:marLeft w:val="15"/>
          <w:marRight w:val="0"/>
          <w:marTop w:val="60"/>
          <w:marBottom w:val="0"/>
          <w:divBdr>
            <w:top w:val="none" w:sz="0" w:space="0" w:color="auto"/>
            <w:left w:val="none" w:sz="0" w:space="0" w:color="auto"/>
            <w:bottom w:val="none" w:sz="0" w:space="0" w:color="auto"/>
            <w:right w:val="none" w:sz="0" w:space="0" w:color="auto"/>
          </w:divBdr>
          <w:divsChild>
            <w:div w:id="206837696">
              <w:marLeft w:val="0"/>
              <w:marRight w:val="0"/>
              <w:marTop w:val="0"/>
              <w:marBottom w:val="0"/>
              <w:divBdr>
                <w:top w:val="none" w:sz="0" w:space="0" w:color="auto"/>
                <w:left w:val="none" w:sz="0" w:space="0" w:color="auto"/>
                <w:bottom w:val="none" w:sz="0" w:space="0" w:color="auto"/>
                <w:right w:val="none" w:sz="0" w:space="0" w:color="auto"/>
              </w:divBdr>
            </w:div>
          </w:divsChild>
        </w:div>
        <w:div w:id="1589268345">
          <w:marLeft w:val="0"/>
          <w:marRight w:val="0"/>
          <w:marTop w:val="0"/>
          <w:marBottom w:val="0"/>
          <w:divBdr>
            <w:top w:val="none" w:sz="0" w:space="0" w:color="auto"/>
            <w:left w:val="none" w:sz="0" w:space="0" w:color="auto"/>
            <w:bottom w:val="none" w:sz="0" w:space="0" w:color="auto"/>
            <w:right w:val="none" w:sz="0" w:space="0" w:color="auto"/>
          </w:divBdr>
          <w:divsChild>
            <w:div w:id="131236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57766">
      <w:bodyDiv w:val="1"/>
      <w:marLeft w:val="0"/>
      <w:marRight w:val="0"/>
      <w:marTop w:val="0"/>
      <w:marBottom w:val="0"/>
      <w:divBdr>
        <w:top w:val="none" w:sz="0" w:space="0" w:color="auto"/>
        <w:left w:val="none" w:sz="0" w:space="0" w:color="auto"/>
        <w:bottom w:val="none" w:sz="0" w:space="0" w:color="auto"/>
        <w:right w:val="none" w:sz="0" w:space="0" w:color="auto"/>
      </w:divBdr>
      <w:divsChild>
        <w:div w:id="1491363422">
          <w:marLeft w:val="0"/>
          <w:marRight w:val="0"/>
          <w:marTop w:val="0"/>
          <w:marBottom w:val="0"/>
          <w:divBdr>
            <w:top w:val="none" w:sz="0" w:space="0" w:color="auto"/>
            <w:left w:val="none" w:sz="0" w:space="0" w:color="auto"/>
            <w:bottom w:val="none" w:sz="0" w:space="0" w:color="auto"/>
            <w:right w:val="none" w:sz="0" w:space="0" w:color="auto"/>
          </w:divBdr>
        </w:div>
        <w:div w:id="1088889591">
          <w:marLeft w:val="0"/>
          <w:marRight w:val="0"/>
          <w:marTop w:val="75"/>
          <w:marBottom w:val="0"/>
          <w:divBdr>
            <w:top w:val="none" w:sz="0" w:space="0" w:color="auto"/>
            <w:left w:val="none" w:sz="0" w:space="0" w:color="auto"/>
            <w:bottom w:val="none" w:sz="0" w:space="0" w:color="auto"/>
            <w:right w:val="none" w:sz="0" w:space="0" w:color="auto"/>
          </w:divBdr>
        </w:div>
        <w:div w:id="1585215355">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ooksandjournals.brillonline.com/content/cs" TargetMode="External"/><Relationship Id="rId13" Type="http://schemas.openxmlformats.org/officeDocument/2006/relationships/hyperlink" Target="http://booksandjournals.brillonline.com/content/series/mnemosyne-supplements" TargetMode="External"/><Relationship Id="rId3" Type="http://schemas.openxmlformats.org/officeDocument/2006/relationships/settings" Target="settings.xml"/><Relationship Id="rId7" Type="http://schemas.openxmlformats.org/officeDocument/2006/relationships/hyperlink" Target="http://booksandjournals.brillonline.com/content/books/9789004229440" TargetMode="External"/><Relationship Id="rId12" Type="http://schemas.openxmlformats.org/officeDocument/2006/relationships/hyperlink" Target="http://booksandjournals.brillonline.com/content/classical_studies_e-books_online_collection_20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ooksandjournals.brillonline.com/content/books/9789004229440" TargetMode="External"/><Relationship Id="rId11" Type="http://schemas.openxmlformats.org/officeDocument/2006/relationships/hyperlink" Target="http://booksandjournals.brillonline.com/content/mnemosyne_supplements_online_volumes_204-407" TargetMode="External"/><Relationship Id="rId5" Type="http://schemas.openxmlformats.org/officeDocument/2006/relationships/hyperlink" Target="http://booksandjournals.brillonline.com/search?value1=&amp;option1=all&amp;value2=Ido+Israelowich&amp;option2=author" TargetMode="External"/><Relationship Id="rId15" Type="http://schemas.openxmlformats.org/officeDocument/2006/relationships/theme" Target="theme/theme1.xml"/><Relationship Id="rId10" Type="http://schemas.openxmlformats.org/officeDocument/2006/relationships/hyperlink" Target="http://www.brill.com/product_id52233" TargetMode="External"/><Relationship Id="rId4" Type="http://schemas.openxmlformats.org/officeDocument/2006/relationships/webSettings" Target="webSettings.xml"/><Relationship Id="rId9" Type="http://schemas.openxmlformats.org/officeDocument/2006/relationships/hyperlink" Target="https://doi.org/10.1163/9789004229440_00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1842</TotalTime>
  <Pages>1</Pages>
  <Words>952</Words>
  <Characters>5430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3</cp:revision>
  <dcterms:created xsi:type="dcterms:W3CDTF">2018-11-26T07:44:00Z</dcterms:created>
  <dcterms:modified xsi:type="dcterms:W3CDTF">2018-11-27T15:14:00Z</dcterms:modified>
</cp:coreProperties>
</file>