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Elastic net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w:t>
      </w:r>
      <w:proofErr w:type="spellStart"/>
      <w:r w:rsidR="00743F28" w:rsidRPr="001A6D5A">
        <w:rPr>
          <w:rFonts w:ascii="Times New Roman" w:hAnsi="Times New Roman" w:cs="Times New Roman"/>
          <w:sz w:val="24"/>
          <w:szCs w:val="24"/>
        </w:rPr>
        <w:t>ureC</w:t>
      </w:r>
      <w:proofErr w:type="spellEnd"/>
      <w:r w:rsidR="00743F28" w:rsidRPr="001A6D5A">
        <w:rPr>
          <w:rFonts w:ascii="Times New Roman" w:hAnsi="Times New Roman" w:cs="Times New Roman"/>
          <w:sz w:val="24"/>
          <w:szCs w:val="24"/>
        </w:rPr>
        <w:t>)</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3C43C268" w:rsid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Even though the hyperspectral data had a spectral resolution of 1 nm, waveband selection </w:t>
      </w:r>
      <w:r w:rsidR="002215B0">
        <w:rPr>
          <w:rFonts w:ascii="Times New Roman" w:hAnsi="Times New Roman" w:cs="Times New Roman"/>
          <w:sz w:val="24"/>
          <w:szCs w:val="24"/>
        </w:rPr>
        <w:t>at this level of precision has questionable generalizability.</w:t>
      </w:r>
      <w:r w:rsidR="006B48A7">
        <w:rPr>
          <w:rFonts w:ascii="Times New Roman" w:hAnsi="Times New Roman" w:cs="Times New Roman"/>
          <w:sz w:val="24"/>
          <w:szCs w:val="24"/>
        </w:rPr>
        <w:t xml:space="preserve"> </w:t>
      </w:r>
      <w:r w:rsidR="003D7D33">
        <w:rPr>
          <w:rFonts w:ascii="Times New Roman" w:hAnsi="Times New Roman" w:cs="Times New Roman"/>
          <w:sz w:val="24"/>
          <w:szCs w:val="24"/>
        </w:rPr>
        <w:t xml:space="preserve">Wavebands tended to have </w:t>
      </w:r>
      <w:r w:rsidR="007678DF">
        <w:rPr>
          <w:rFonts w:ascii="Times New Roman" w:hAnsi="Times New Roman" w:cs="Times New Roman"/>
          <w:sz w:val="24"/>
          <w:szCs w:val="24"/>
        </w:rPr>
        <w:t xml:space="preserve">very large </w:t>
      </w:r>
      <w:r w:rsidR="003D7D33">
        <w:rPr>
          <w:rFonts w:ascii="Times New Roman" w:hAnsi="Times New Roman" w:cs="Times New Roman"/>
          <w:sz w:val="24"/>
          <w:szCs w:val="24"/>
        </w:rPr>
        <w:t xml:space="preserve">Pearson correlations </w:t>
      </w:r>
      <w:r w:rsidR="00CA1A22">
        <w:rPr>
          <w:rFonts w:ascii="Times New Roman" w:hAnsi="Times New Roman" w:cs="Times New Roman"/>
          <w:sz w:val="24"/>
          <w:szCs w:val="24"/>
        </w:rPr>
        <w:t>with neighboring wavebands for very large regions o</w:t>
      </w:r>
      <w:r w:rsidR="00AC6BBC">
        <w:rPr>
          <w:rFonts w:ascii="Times New Roman" w:hAnsi="Times New Roman" w:cs="Times New Roman"/>
          <w:sz w:val="24"/>
          <w:szCs w:val="24"/>
        </w:rPr>
        <w:t>f</w:t>
      </w:r>
      <w:r w:rsidR="00CA1A22">
        <w:rPr>
          <w:rFonts w:ascii="Times New Roman" w:hAnsi="Times New Roman" w:cs="Times New Roman"/>
          <w:sz w:val="24"/>
          <w:szCs w:val="24"/>
        </w:rPr>
        <w:t xml:space="preserve"> the spectrum</w:t>
      </w:r>
      <w:r w:rsidR="00084878">
        <w:rPr>
          <w:rFonts w:ascii="Times New Roman" w:hAnsi="Times New Roman" w:cs="Times New Roman"/>
          <w:sz w:val="24"/>
          <w:szCs w:val="24"/>
        </w:rPr>
        <w:t xml:space="preserve">, particularly in the </w:t>
      </w:r>
      <w:r w:rsidR="00AC6BBC">
        <w:rPr>
          <w:rFonts w:ascii="Times New Roman" w:hAnsi="Times New Roman" w:cs="Times New Roman"/>
          <w:sz w:val="24"/>
          <w:szCs w:val="24"/>
        </w:rPr>
        <w:t xml:space="preserve">near infrared </w:t>
      </w:r>
      <w:commentRangeStart w:id="0"/>
      <w:r w:rsidR="00AC6BBC">
        <w:rPr>
          <w:rFonts w:ascii="Times New Roman" w:hAnsi="Times New Roman" w:cs="Times New Roman"/>
          <w:sz w:val="24"/>
          <w:szCs w:val="24"/>
        </w:rPr>
        <w:t>(NIR)</w:t>
      </w:r>
      <w:commentRangeEnd w:id="0"/>
      <w:r w:rsidR="00D9143B">
        <w:rPr>
          <w:rStyle w:val="CommentReference"/>
        </w:rPr>
        <w:commentReference w:id="0"/>
      </w:r>
      <w:r w:rsidR="00AC6BBC">
        <w:rPr>
          <w:rFonts w:ascii="Times New Roman" w:hAnsi="Times New Roman" w:cs="Times New Roman"/>
          <w:sz w:val="24"/>
          <w:szCs w:val="24"/>
        </w:rPr>
        <w:t xml:space="preserve"> region</w:t>
      </w:r>
      <w:r w:rsidR="005525AC">
        <w:rPr>
          <w:rFonts w:ascii="Times New Roman" w:hAnsi="Times New Roman" w:cs="Times New Roman"/>
          <w:sz w:val="24"/>
          <w:szCs w:val="24"/>
        </w:rPr>
        <w:t xml:space="preserve"> &lt;cross reference to </w:t>
      </w:r>
      <w:proofErr w:type="spellStart"/>
      <w:r w:rsidR="005525AC">
        <w:rPr>
          <w:rFonts w:ascii="Times New Roman" w:hAnsi="Times New Roman" w:cs="Times New Roman"/>
          <w:sz w:val="24"/>
          <w:szCs w:val="24"/>
        </w:rPr>
        <w:t>corr</w:t>
      </w:r>
      <w:proofErr w:type="spellEnd"/>
      <w:r w:rsidR="005525AC">
        <w:rPr>
          <w:rFonts w:ascii="Times New Roman" w:hAnsi="Times New Roman" w:cs="Times New Roman"/>
          <w:sz w:val="24"/>
          <w:szCs w:val="24"/>
        </w:rPr>
        <w:t xml:space="preserve"> figure&gt;</w:t>
      </w:r>
      <w:r w:rsidR="00EC2EDC">
        <w:rPr>
          <w:rFonts w:ascii="Times New Roman" w:hAnsi="Times New Roman" w:cs="Times New Roman"/>
          <w:sz w:val="24"/>
          <w:szCs w:val="24"/>
        </w:rPr>
        <w:t xml:space="preserve">. </w:t>
      </w:r>
      <w:r w:rsidR="007A7291">
        <w:rPr>
          <w:rFonts w:ascii="Times New Roman" w:hAnsi="Times New Roman" w:cs="Times New Roman"/>
          <w:sz w:val="24"/>
          <w:szCs w:val="24"/>
        </w:rPr>
        <w:t xml:space="preserve">At </w:t>
      </w:r>
      <w:r w:rsidR="00496A6C">
        <w:rPr>
          <w:rFonts w:ascii="Times New Roman" w:hAnsi="Times New Roman" w:cs="Times New Roman"/>
          <w:sz w:val="24"/>
          <w:szCs w:val="24"/>
        </w:rPr>
        <w:t xml:space="preserve">this level, </w:t>
      </w:r>
      <w:r w:rsidR="00E670CB">
        <w:rPr>
          <w:rFonts w:ascii="Times New Roman" w:hAnsi="Times New Roman" w:cs="Times New Roman"/>
          <w:sz w:val="24"/>
          <w:szCs w:val="24"/>
        </w:rPr>
        <w:t>any variation in waveband selection</w:t>
      </w:r>
      <w:r w:rsidR="00433277">
        <w:rPr>
          <w:rFonts w:ascii="Times New Roman" w:hAnsi="Times New Roman" w:cs="Times New Roman"/>
          <w:sz w:val="24"/>
          <w:szCs w:val="24"/>
        </w:rPr>
        <w:t>s might be due more to noise or stochastic algorithm choices than a</w:t>
      </w:r>
      <w:r w:rsidR="00405D90">
        <w:rPr>
          <w:rFonts w:ascii="Times New Roman" w:hAnsi="Times New Roman" w:cs="Times New Roman"/>
          <w:sz w:val="24"/>
          <w:szCs w:val="24"/>
        </w:rPr>
        <w:t xml:space="preserve"> true signal in the data. </w:t>
      </w:r>
      <w:r w:rsidR="00454CA1">
        <w:rPr>
          <w:rFonts w:ascii="Times New Roman" w:hAnsi="Times New Roman" w:cs="Times New Roman"/>
          <w:sz w:val="24"/>
          <w:szCs w:val="24"/>
        </w:rPr>
        <w:t>With correlation greater than 0.999 for adjacent wavebands</w:t>
      </w:r>
      <w:r w:rsidR="00C10C87">
        <w:rPr>
          <w:rFonts w:ascii="Times New Roman" w:hAnsi="Times New Roman" w:cs="Times New Roman"/>
          <w:sz w:val="24"/>
          <w:szCs w:val="24"/>
        </w:rPr>
        <w:t xml:space="preserve"> across the spectrum, such wavebands become </w:t>
      </w:r>
      <w:r w:rsidR="00BC02A2">
        <w:rPr>
          <w:rFonts w:ascii="Times New Roman" w:hAnsi="Times New Roman" w:cs="Times New Roman"/>
          <w:sz w:val="24"/>
          <w:szCs w:val="24"/>
        </w:rPr>
        <w:t>practically</w:t>
      </w:r>
      <w:r w:rsidR="00C10C87">
        <w:rPr>
          <w:rFonts w:ascii="Times New Roman" w:hAnsi="Times New Roman" w:cs="Times New Roman"/>
          <w:sz w:val="24"/>
          <w:szCs w:val="24"/>
        </w:rPr>
        <w:t xml:space="preserve"> interchangeable. </w:t>
      </w:r>
      <w:r w:rsidR="00D83CA9">
        <w:rPr>
          <w:rFonts w:ascii="Times New Roman" w:hAnsi="Times New Roman" w:cs="Times New Roman"/>
          <w:sz w:val="24"/>
          <w:szCs w:val="24"/>
        </w:rPr>
        <w:t>For this reason, we report waveband selection</w:t>
      </w:r>
      <w:r w:rsidR="00662F11">
        <w:rPr>
          <w:rFonts w:ascii="Times New Roman" w:hAnsi="Times New Roman" w:cs="Times New Roman"/>
          <w:sz w:val="24"/>
          <w:szCs w:val="24"/>
        </w:rPr>
        <w:t xml:space="preserve"> results at a coarser resolution, rounding to the nearest 10 nm.</w:t>
      </w:r>
    </w:p>
    <w:p w14:paraId="0BC11C45" w14:textId="42BAE19F" w:rsidR="002F73A6" w:rsidRPr="00083985" w:rsidRDefault="002F73A6" w:rsidP="00DE5A89">
      <w:pPr>
        <w:pStyle w:val="ListParagraph"/>
        <w:numPr>
          <w:ilvl w:val="2"/>
          <w:numId w:val="2"/>
        </w:numPr>
        <w:rPr>
          <w:rFonts w:ascii="Times New Roman" w:hAnsi="Times New Roman" w:cs="Times New Roman"/>
          <w:sz w:val="24"/>
          <w:szCs w:val="24"/>
        </w:rPr>
      </w:pPr>
      <w:commentRangeStart w:id="1"/>
      <w:r>
        <w:rPr>
          <w:rFonts w:ascii="Times New Roman" w:hAnsi="Times New Roman" w:cs="Times New Roman"/>
          <w:sz w:val="24"/>
          <w:szCs w:val="24"/>
        </w:rPr>
        <w:t xml:space="preserve">The regions </w:t>
      </w:r>
      <w:r w:rsidR="00BC5323">
        <w:rPr>
          <w:rFonts w:ascii="Times New Roman" w:hAnsi="Times New Roman" w:cs="Times New Roman"/>
          <w:sz w:val="24"/>
          <w:szCs w:val="24"/>
        </w:rPr>
        <w:t xml:space="preserve">in &lt;cross reference to </w:t>
      </w:r>
      <w:proofErr w:type="spellStart"/>
      <w:r w:rsidR="00BC5323">
        <w:rPr>
          <w:rFonts w:ascii="Times New Roman" w:hAnsi="Times New Roman" w:cs="Times New Roman"/>
          <w:sz w:val="24"/>
          <w:szCs w:val="24"/>
        </w:rPr>
        <w:t>corr</w:t>
      </w:r>
      <w:proofErr w:type="spellEnd"/>
      <w:r w:rsidR="00BC5323">
        <w:rPr>
          <w:rFonts w:ascii="Times New Roman" w:hAnsi="Times New Roman" w:cs="Times New Roman"/>
          <w:sz w:val="24"/>
          <w:szCs w:val="24"/>
        </w:rPr>
        <w:t>&gt; with higher correlations tended to be regions with high reflectance, and vice versa.</w:t>
      </w:r>
      <w:commentRangeEnd w:id="1"/>
      <w:r w:rsidR="003A708A">
        <w:rPr>
          <w:rStyle w:val="CommentReference"/>
        </w:rPr>
        <w:commentReference w:id="1"/>
      </w:r>
    </w:p>
    <w:p w14:paraId="401322B3" w14:textId="16CAD9D1" w:rsidR="00E311D8" w:rsidRDefault="00E311D8"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Generally no strong agreement for important wavebands among methods and genes, </w:t>
      </w:r>
      <w:r w:rsidR="00E23878">
        <w:rPr>
          <w:rFonts w:ascii="Times New Roman" w:hAnsi="Times New Roman" w:cs="Times New Roman"/>
          <w:sz w:val="24"/>
          <w:szCs w:val="24"/>
        </w:rPr>
        <w:t>but a few patterns</w:t>
      </w:r>
      <w:r w:rsidR="005979B6">
        <w:rPr>
          <w:rFonts w:ascii="Times New Roman" w:hAnsi="Times New Roman" w:cs="Times New Roman"/>
          <w:sz w:val="24"/>
          <w:szCs w:val="24"/>
        </w:rPr>
        <w:t xml:space="preserve"> emerged</w:t>
      </w:r>
    </w:p>
    <w:p w14:paraId="258E056B" w14:textId="023A4920" w:rsidR="00A45720"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16S</w:t>
      </w:r>
      <w:r w:rsidR="00A30F0C">
        <w:rPr>
          <w:rFonts w:ascii="Times New Roman" w:hAnsi="Times New Roman" w:cs="Times New Roman"/>
          <w:sz w:val="24"/>
          <w:szCs w:val="24"/>
        </w:rPr>
        <w:t xml:space="preserve"> (most important </w:t>
      </w:r>
      <w:r w:rsidR="00011D56">
        <w:rPr>
          <w:rFonts w:ascii="Times New Roman" w:hAnsi="Times New Roman" w:cs="Times New Roman"/>
          <w:sz w:val="24"/>
          <w:szCs w:val="24"/>
        </w:rPr>
        <w:t>along with 18S, but also best model results)</w:t>
      </w:r>
      <w:r w:rsidR="00285273">
        <w:rPr>
          <w:rFonts w:ascii="Times New Roman" w:hAnsi="Times New Roman" w:cs="Times New Roman"/>
          <w:sz w:val="24"/>
          <w:szCs w:val="24"/>
        </w:rPr>
        <w:t>. Looking at consensus</w:t>
      </w:r>
      <w:r w:rsidR="009C2F9C">
        <w:rPr>
          <w:rFonts w:ascii="Times New Roman" w:hAnsi="Times New Roman" w:cs="Times New Roman"/>
          <w:sz w:val="24"/>
          <w:szCs w:val="24"/>
        </w:rPr>
        <w:t xml:space="preserve"> and baseline models in particular.</w:t>
      </w:r>
      <w:r w:rsidR="000E4EA0">
        <w:rPr>
          <w:rFonts w:ascii="Times New Roman" w:hAnsi="Times New Roman" w:cs="Times New Roman"/>
          <w:sz w:val="24"/>
          <w:szCs w:val="24"/>
        </w:rPr>
        <w:t xml:space="preserve"> Order results by decreasing coefficients</w:t>
      </w:r>
    </w:p>
    <w:p w14:paraId="3DE32C34" w14:textId="363A9C64" w:rsidR="00285273" w:rsidRDefault="00011D56" w:rsidP="0028527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Visible light only</w:t>
      </w:r>
      <w:r w:rsidR="00285273">
        <w:rPr>
          <w:rFonts w:ascii="Times New Roman" w:hAnsi="Times New Roman" w:cs="Times New Roman"/>
          <w:sz w:val="24"/>
          <w:szCs w:val="24"/>
        </w:rPr>
        <w:t>:</w:t>
      </w:r>
    </w:p>
    <w:p w14:paraId="53583AF7" w14:textId="7588F670" w:rsidR="00285273" w:rsidRDefault="009C2F9C"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Consensu</w:t>
      </w:r>
      <w:r w:rsidR="00AD7A6F">
        <w:rPr>
          <w:rFonts w:ascii="Times New Roman" w:hAnsi="Times New Roman" w:cs="Times New Roman"/>
          <w:sz w:val="24"/>
          <w:szCs w:val="24"/>
        </w:rPr>
        <w:t>s</w:t>
      </w:r>
      <w:r w:rsidR="000E4EA0">
        <w:rPr>
          <w:rFonts w:ascii="Times New Roman" w:hAnsi="Times New Roman" w:cs="Times New Roman"/>
          <w:sz w:val="24"/>
          <w:szCs w:val="24"/>
        </w:rPr>
        <w:t xml:space="preserve">: </w:t>
      </w:r>
      <w:r w:rsidR="00AD7A6F">
        <w:rPr>
          <w:rFonts w:ascii="Times New Roman" w:hAnsi="Times New Roman" w:cs="Times New Roman"/>
          <w:sz w:val="24"/>
          <w:szCs w:val="24"/>
        </w:rPr>
        <w:t xml:space="preserve">one </w:t>
      </w:r>
      <w:r w:rsidR="001535B0">
        <w:rPr>
          <w:rFonts w:ascii="Times New Roman" w:hAnsi="Times New Roman" w:cs="Times New Roman"/>
          <w:sz w:val="24"/>
          <w:szCs w:val="24"/>
        </w:rPr>
        <w:t>620</w:t>
      </w:r>
      <w:r w:rsidR="002002E8">
        <w:rPr>
          <w:rFonts w:ascii="Times New Roman" w:hAnsi="Times New Roman" w:cs="Times New Roman"/>
          <w:sz w:val="24"/>
          <w:szCs w:val="24"/>
        </w:rPr>
        <w:t xml:space="preserve"> (orange)</w:t>
      </w:r>
      <w:r w:rsidR="001535B0">
        <w:rPr>
          <w:rFonts w:ascii="Times New Roman" w:hAnsi="Times New Roman" w:cs="Times New Roman"/>
          <w:sz w:val="24"/>
          <w:szCs w:val="24"/>
        </w:rPr>
        <w:t xml:space="preserve">, then </w:t>
      </w:r>
      <w:r w:rsidR="00AD7A6F">
        <w:rPr>
          <w:rFonts w:ascii="Times New Roman" w:hAnsi="Times New Roman" w:cs="Times New Roman"/>
          <w:sz w:val="24"/>
          <w:szCs w:val="24"/>
        </w:rPr>
        <w:t xml:space="preserve">four at </w:t>
      </w:r>
      <w:r w:rsidR="001535B0">
        <w:rPr>
          <w:rFonts w:ascii="Times New Roman" w:hAnsi="Times New Roman" w:cs="Times New Roman"/>
          <w:sz w:val="24"/>
          <w:szCs w:val="24"/>
        </w:rPr>
        <w:t>590-600</w:t>
      </w:r>
      <w:r w:rsidR="002002E8">
        <w:rPr>
          <w:rFonts w:ascii="Times New Roman" w:hAnsi="Times New Roman" w:cs="Times New Roman"/>
          <w:sz w:val="24"/>
          <w:szCs w:val="24"/>
        </w:rPr>
        <w:t xml:space="preserve"> (orange)</w:t>
      </w:r>
      <w:r w:rsidR="00AD7A6F">
        <w:rPr>
          <w:rFonts w:ascii="Times New Roman" w:hAnsi="Times New Roman" w:cs="Times New Roman"/>
          <w:sz w:val="24"/>
          <w:szCs w:val="24"/>
        </w:rPr>
        <w:t xml:space="preserve">, then </w:t>
      </w:r>
      <w:r w:rsidR="000E4EA0">
        <w:rPr>
          <w:rFonts w:ascii="Times New Roman" w:hAnsi="Times New Roman" w:cs="Times New Roman"/>
          <w:sz w:val="24"/>
          <w:szCs w:val="24"/>
        </w:rPr>
        <w:t>three at 530-540</w:t>
      </w:r>
      <w:r w:rsidR="002002E8">
        <w:rPr>
          <w:rFonts w:ascii="Times New Roman" w:hAnsi="Times New Roman" w:cs="Times New Roman"/>
          <w:sz w:val="24"/>
          <w:szCs w:val="24"/>
        </w:rPr>
        <w:t xml:space="preserve"> (green)</w:t>
      </w:r>
      <w:r w:rsidR="000E4EA0">
        <w:rPr>
          <w:rFonts w:ascii="Times New Roman" w:hAnsi="Times New Roman" w:cs="Times New Roman"/>
          <w:sz w:val="24"/>
          <w:szCs w:val="24"/>
        </w:rPr>
        <w:t>.</w:t>
      </w:r>
    </w:p>
    <w:p w14:paraId="557DD68D" w14:textId="54ABAE65" w:rsidR="000E4EA0" w:rsidRPr="00285273" w:rsidRDefault="000E4EA0"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Baseline: </w:t>
      </w:r>
      <w:r w:rsidR="008A009F">
        <w:rPr>
          <w:rFonts w:ascii="Times New Roman" w:hAnsi="Times New Roman" w:cs="Times New Roman"/>
          <w:sz w:val="24"/>
          <w:szCs w:val="24"/>
        </w:rPr>
        <w:t>440 (</w:t>
      </w:r>
      <w:r w:rsidR="00CB6140">
        <w:rPr>
          <w:rFonts w:ascii="Times New Roman" w:hAnsi="Times New Roman" w:cs="Times New Roman"/>
          <w:sz w:val="24"/>
          <w:szCs w:val="24"/>
        </w:rPr>
        <w:t>adjacent extreme coefficients)</w:t>
      </w:r>
      <w:r w:rsidR="002002E8">
        <w:rPr>
          <w:rFonts w:ascii="Times New Roman" w:hAnsi="Times New Roman" w:cs="Times New Roman"/>
          <w:sz w:val="24"/>
          <w:szCs w:val="24"/>
        </w:rPr>
        <w:t xml:space="preserve"> (purple)</w:t>
      </w:r>
      <w:r w:rsidR="00A61003">
        <w:rPr>
          <w:rFonts w:ascii="Times New Roman" w:hAnsi="Times New Roman" w:cs="Times New Roman"/>
          <w:sz w:val="24"/>
          <w:szCs w:val="24"/>
        </w:rPr>
        <w:t xml:space="preserve">, </w:t>
      </w:r>
      <w:r w:rsidR="00045A9B">
        <w:rPr>
          <w:rFonts w:ascii="Times New Roman" w:hAnsi="Times New Roman" w:cs="Times New Roman"/>
          <w:sz w:val="24"/>
          <w:szCs w:val="24"/>
        </w:rPr>
        <w:t>540</w:t>
      </w:r>
      <w:r w:rsidR="002002E8">
        <w:rPr>
          <w:rFonts w:ascii="Times New Roman" w:hAnsi="Times New Roman" w:cs="Times New Roman"/>
          <w:sz w:val="24"/>
          <w:szCs w:val="24"/>
        </w:rPr>
        <w:t xml:space="preserve"> (green)</w:t>
      </w:r>
      <w:r w:rsidR="00045A9B">
        <w:rPr>
          <w:rFonts w:ascii="Times New Roman" w:hAnsi="Times New Roman" w:cs="Times New Roman"/>
          <w:sz w:val="24"/>
          <w:szCs w:val="24"/>
        </w:rPr>
        <w:t>, 590-600</w:t>
      </w:r>
      <w:r w:rsidR="002002E8">
        <w:rPr>
          <w:rFonts w:ascii="Times New Roman" w:hAnsi="Times New Roman" w:cs="Times New Roman"/>
          <w:sz w:val="24"/>
          <w:szCs w:val="24"/>
        </w:rPr>
        <w:t xml:space="preserve"> (orange)</w:t>
      </w:r>
    </w:p>
    <w:p w14:paraId="37B20C11" w14:textId="668233E3" w:rsidR="00011D56" w:rsidRDefault="00011D56" w:rsidP="00011D5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wvs</w:t>
      </w:r>
      <w:proofErr w:type="spellEnd"/>
      <w:r>
        <w:rPr>
          <w:rFonts w:ascii="Times New Roman" w:hAnsi="Times New Roman" w:cs="Times New Roman"/>
          <w:sz w:val="24"/>
          <w:szCs w:val="24"/>
        </w:rPr>
        <w:t xml:space="preserve">: </w:t>
      </w:r>
      <w:r w:rsidR="00230F37">
        <w:rPr>
          <w:rFonts w:ascii="Times New Roman" w:hAnsi="Times New Roman" w:cs="Times New Roman"/>
          <w:sz w:val="24"/>
          <w:szCs w:val="24"/>
        </w:rPr>
        <w:t>1890-1940</w:t>
      </w:r>
      <w:r w:rsidR="005A15AB">
        <w:rPr>
          <w:rFonts w:ascii="Times New Roman" w:hAnsi="Times New Roman" w:cs="Times New Roman"/>
          <w:sz w:val="24"/>
          <w:szCs w:val="24"/>
        </w:rPr>
        <w:t xml:space="preserve"> (FSWIR)</w:t>
      </w:r>
      <w:r w:rsidR="00230F37">
        <w:rPr>
          <w:rFonts w:ascii="Times New Roman" w:hAnsi="Times New Roman" w:cs="Times New Roman"/>
          <w:sz w:val="24"/>
          <w:szCs w:val="24"/>
        </w:rPr>
        <w:t xml:space="preserve"> particularly important</w:t>
      </w:r>
    </w:p>
    <w:p w14:paraId="424C10DD" w14:textId="41360DF5" w:rsidR="009C505B" w:rsidRPr="001A6D5A" w:rsidRDefault="007552DD"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 genes overall:</w:t>
      </w:r>
      <w:r w:rsidR="00E5278A">
        <w:rPr>
          <w:rFonts w:ascii="Times New Roman" w:hAnsi="Times New Roman" w:cs="Times New Roman"/>
          <w:sz w:val="24"/>
          <w:szCs w:val="24"/>
        </w:rPr>
        <w:t xml:space="preserve"> </w:t>
      </w:r>
      <w:r w:rsidR="0045556F">
        <w:rPr>
          <w:rFonts w:ascii="Times New Roman" w:hAnsi="Times New Roman" w:cs="Times New Roman"/>
          <w:sz w:val="24"/>
          <w:szCs w:val="24"/>
        </w:rPr>
        <w:t xml:space="preserve">510-560 (green), </w:t>
      </w:r>
      <w:r w:rsidR="00B73694">
        <w:rPr>
          <w:rFonts w:ascii="Times New Roman" w:hAnsi="Times New Roman" w:cs="Times New Roman"/>
          <w:sz w:val="24"/>
          <w:szCs w:val="24"/>
        </w:rPr>
        <w:t xml:space="preserve">700-720 (RE), 970-980 (NIR), </w:t>
      </w:r>
      <w:r w:rsidR="007F2D9B">
        <w:rPr>
          <w:rFonts w:ascii="Times New Roman" w:hAnsi="Times New Roman" w:cs="Times New Roman"/>
          <w:sz w:val="24"/>
          <w:szCs w:val="24"/>
        </w:rPr>
        <w:t>1</w:t>
      </w:r>
      <w:r w:rsidR="005A15AB">
        <w:rPr>
          <w:rFonts w:ascii="Times New Roman" w:hAnsi="Times New Roman" w:cs="Times New Roman"/>
          <w:sz w:val="24"/>
          <w:szCs w:val="24"/>
        </w:rPr>
        <w:t>890-1940 (FSWIR; this from 16S) notable clusters</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2"/>
      <w:r w:rsidRPr="00D2609B">
        <w:rPr>
          <w:rFonts w:ascii="Times New Roman" w:hAnsi="Times New Roman" w:cs="Times New Roman"/>
          <w:b/>
          <w:bCs/>
          <w:sz w:val="24"/>
          <w:szCs w:val="24"/>
        </w:rPr>
        <w:t>Subsection: Data</w:t>
      </w:r>
      <w:commentRangeEnd w:id="2"/>
      <w:r w:rsidR="00926B71">
        <w:rPr>
          <w:rStyle w:val="CommentReference"/>
        </w:rPr>
        <w:commentReference w:id="2"/>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extent they generated variation in the data?&gt;</w:t>
      </w:r>
    </w:p>
    <w:p w14:paraId="75A61965" w14:textId="41BD21B9" w:rsidR="008727B2" w:rsidRPr="001A6D5A"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55510928" w14:textId="0378BCB4"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lastRenderedPageBreak/>
        <w:t xml:space="preserve">qPCR data &lt;I’ll write this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w:t>
      </w:r>
      <w:proofErr w:type="spellStart"/>
      <w:r w:rsidRPr="001A6D5A">
        <w:rPr>
          <w:rFonts w:ascii="Times New Roman" w:hAnsi="Times New Roman" w:cs="Times New Roman"/>
          <w:sz w:val="24"/>
          <w:szCs w:val="24"/>
        </w:rPr>
        <w:t>manu</w:t>
      </w:r>
      <w:proofErr w:type="spellEnd"/>
      <w:r w:rsidRPr="001A6D5A">
        <w:rPr>
          <w:rFonts w:ascii="Times New Roman" w:hAnsi="Times New Roman" w:cs="Times New Roman"/>
          <w:sz w:val="24"/>
          <w:szCs w:val="24"/>
        </w:rPr>
        <w:t>, but it definitely needs them to check&gt;</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3"/>
      <w:r>
        <w:rPr>
          <w:rFonts w:ascii="Times New Roman" w:hAnsi="Times New Roman" w:cs="Times New Roman"/>
          <w:b/>
          <w:bCs/>
          <w:sz w:val="24"/>
          <w:szCs w:val="24"/>
        </w:rPr>
        <w:t>Overall workflow</w:t>
      </w:r>
      <w:commentRangeEnd w:id="3"/>
      <w:r w:rsidR="00D2609B">
        <w:rPr>
          <w:rStyle w:val="CommentReference"/>
        </w:rPr>
        <w:commentReference w:id="3"/>
      </w:r>
      <w:r w:rsidR="008B619D">
        <w:rPr>
          <w:rFonts w:ascii="Times New Roman" w:hAnsi="Times New Roman" w:cs="Times New Roman"/>
          <w:sz w:val="24"/>
          <w:szCs w:val="24"/>
        </w:rPr>
        <w:t xml:space="preserve"> </w:t>
      </w:r>
    </w:p>
    <w:p w14:paraId="5C061DB1" w14:textId="56C52C24"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F26FC3" w:rsidRPr="001A6D5A">
        <w:rPr>
          <w:rFonts w:ascii="Times New Roman" w:hAnsi="Times New Roman" w:cs="Times New Roman"/>
          <w:sz w:val="24"/>
          <w:szCs w:val="24"/>
        </w:rPr>
        <w:t xml:space="preserve">versions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was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4"/>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4"/>
      <w:r w:rsidR="007756CC" w:rsidRPr="001A6D5A">
        <w:rPr>
          <w:rStyle w:val="CommentReference"/>
          <w:rFonts w:ascii="Times New Roman" w:hAnsi="Times New Roman" w:cs="Times New Roman"/>
        </w:rPr>
        <w:commentReference w:id="4"/>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5"/>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5"/>
      <w:r w:rsidR="00636CCF" w:rsidRPr="001A6D5A">
        <w:rPr>
          <w:rStyle w:val="CommentReference"/>
          <w:rFonts w:ascii="Times New Roman" w:hAnsi="Times New Roman" w:cs="Times New Roman"/>
        </w:rPr>
        <w:commentReference w:id="5"/>
      </w:r>
    </w:p>
    <w:p w14:paraId="37C6B8C0" w14:textId="259F0D24" w:rsidR="007C15E2"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validation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r w:rsidR="00A97850">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r w:rsidR="00413C75">
        <w:rPr>
          <w:rFonts w:ascii="Times New Roman" w:hAnsi="Times New Roman" w:cs="Times New Roman"/>
          <w:sz w:val="24"/>
          <w:szCs w:val="24"/>
        </w:rPr>
        <w:t xml:space="preserve"> Because the target variables were also standardized, </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6"/>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6"/>
      <w:r w:rsidR="00DE0EB1">
        <w:rPr>
          <w:rStyle w:val="CommentReference"/>
        </w:rPr>
        <w:commentReference w:id="6"/>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7"/>
      <w:r w:rsidR="007F67EF">
        <w:rPr>
          <w:rFonts w:ascii="Times New Roman" w:hAnsi="Times New Roman" w:cs="Times New Roman"/>
          <w:sz w:val="24"/>
          <w:szCs w:val="24"/>
        </w:rPr>
        <w:t xml:space="preserve">gene level </w:t>
      </w:r>
      <w:commentRangeEnd w:id="7"/>
      <w:r w:rsidR="002E3A75">
        <w:rPr>
          <w:rStyle w:val="CommentReference"/>
        </w:rPr>
        <w:commentReference w:id="7"/>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 xml:space="preserve">After the clusters of wavebands </w:t>
      </w:r>
      <w:r w:rsidR="006D47CA">
        <w:rPr>
          <w:rFonts w:ascii="Times New Roman" w:hAnsi="Times New Roman" w:cs="Times New Roman"/>
          <w:sz w:val="24"/>
          <w:szCs w:val="24"/>
        </w:rPr>
        <w:lastRenderedPageBreak/>
        <w:t>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8"/>
      <w:r w:rsidR="0004238E">
        <w:rPr>
          <w:rFonts w:ascii="Times New Roman" w:hAnsi="Times New Roman" w:cs="Times New Roman"/>
          <w:sz w:val="24"/>
          <w:szCs w:val="24"/>
        </w:rPr>
        <w:t>visible-light-only version of the dataset</w:t>
      </w:r>
      <w:commentRangeEnd w:id="8"/>
      <w:r w:rsidR="002B7BD0">
        <w:rPr>
          <w:rStyle w:val="CommentReference"/>
        </w:rPr>
        <w:commentReference w:id="8"/>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9"/>
      <w:r w:rsidR="008924E1">
        <w:rPr>
          <w:rFonts w:ascii="Times New Roman" w:eastAsiaTheme="minorEastAsia" w:hAnsi="Times New Roman" w:cs="Times New Roman"/>
          <w:sz w:val="24"/>
          <w:szCs w:val="24"/>
        </w:rPr>
        <w:t>Several</w:t>
      </w:r>
      <w:commentRangeEnd w:id="9"/>
      <w:r w:rsidR="00B552AA">
        <w:rPr>
          <w:rStyle w:val="CommentReference"/>
        </w:rPr>
        <w:commentReference w:id="9"/>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10"/>
    </w:p>
    <w:p w14:paraId="32EFDA5F" w14:textId="192C408D" w:rsidR="005B447D" w:rsidRPr="00333E6A" w:rsidRDefault="00000000"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10"/>
          <m:r>
            <m:rPr>
              <m:sty m:val="p"/>
            </m:rPr>
            <w:rPr>
              <w:rStyle w:val="CommentReference"/>
            </w:rPr>
            <w:commentReference w:id="10"/>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11"/>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11"/>
      <w:r w:rsidR="00904BF5">
        <w:rPr>
          <w:rStyle w:val="CommentReference"/>
        </w:rPr>
        <w:commentReference w:id="11"/>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2"/>
      <w:r w:rsidR="008251E0">
        <w:rPr>
          <w:rFonts w:ascii="Times New Roman" w:hAnsi="Times New Roman" w:cs="Times New Roman"/>
          <w:sz w:val="24"/>
          <w:szCs w:val="24"/>
        </w:rPr>
        <w:t xml:space="preserve">Permutation importance </w:t>
      </w:r>
      <w:commentRangeEnd w:id="12"/>
      <w:r w:rsidR="001F0D92">
        <w:rPr>
          <w:rStyle w:val="CommentReference"/>
        </w:rPr>
        <w:commentReference w:id="12"/>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r w:rsidR="007E0391">
        <w:rPr>
          <w:rFonts w:ascii="Times New Roman" w:hAnsi="Times New Roman" w:cs="Times New Roman"/>
          <w:sz w:val="24"/>
          <w:szCs w:val="24"/>
        </w:rPr>
        <w:t>RMSE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w:t>
      </w:r>
      <w:r w:rsidR="000E1057">
        <w:rPr>
          <w:rFonts w:ascii="Times New Roman" w:hAnsi="Times New Roman" w:cs="Times New Roman"/>
          <w:sz w:val="24"/>
          <w:szCs w:val="24"/>
        </w:rPr>
        <w:lastRenderedPageBreak/>
        <w:t xml:space="preserve">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18997296" w14:textId="265D1A19" w:rsidR="00F5491E" w:rsidRDefault="00E47E96" w:rsidP="00F4033F">
      <w:pPr>
        <w:rPr>
          <w:rFonts w:ascii="Times New Roman" w:hAnsi="Times New Roman" w:cs="Times New Roman"/>
          <w:b/>
          <w:bCs/>
          <w:sz w:val="24"/>
          <w:szCs w:val="24"/>
        </w:rPr>
      </w:pPr>
      <w:r>
        <w:rPr>
          <w:rFonts w:ascii="Times New Roman" w:hAnsi="Times New Roman" w:cs="Times New Roman"/>
          <w:b/>
          <w:bCs/>
          <w:sz w:val="24"/>
          <w:szCs w:val="24"/>
        </w:rPr>
        <w:t>Subsection: Validation model metrics</w:t>
      </w:r>
    </w:p>
    <w:p w14:paraId="4FAD75A7" w14:textId="47E196AD" w:rsidR="003F5F98" w:rsidRPr="003F5F98" w:rsidRDefault="001B241D" w:rsidP="00F4033F">
      <w:pPr>
        <w:rPr>
          <w:rFonts w:ascii="Times New Roman" w:hAnsi="Times New Roman" w:cs="Times New Roman"/>
          <w:sz w:val="24"/>
          <w:szCs w:val="24"/>
        </w:rPr>
      </w:pPr>
      <w:r>
        <w:rPr>
          <w:rFonts w:ascii="Times New Roman" w:hAnsi="Times New Roman" w:cs="Times New Roman"/>
          <w:sz w:val="24"/>
          <w:szCs w:val="24"/>
        </w:rPr>
        <w:t xml:space="preserve">As &lt;cross reference </w:t>
      </w:r>
      <w:proofErr w:type="spellStart"/>
      <w:r>
        <w:rPr>
          <w:rFonts w:ascii="Times New Roman" w:hAnsi="Times New Roman" w:cs="Times New Roman"/>
          <w:sz w:val="24"/>
          <w:szCs w:val="24"/>
        </w:rPr>
        <w:t>method_gene_rmse</w:t>
      </w:r>
      <w:proofErr w:type="spellEnd"/>
      <w:r>
        <w:rPr>
          <w:rFonts w:ascii="Times New Roman" w:hAnsi="Times New Roman" w:cs="Times New Roman"/>
          <w:sz w:val="24"/>
          <w:szCs w:val="24"/>
        </w:rPr>
        <w:t xml:space="preserve">&gt; </w:t>
      </w:r>
      <w:r w:rsidR="007B3A7F">
        <w:rPr>
          <w:rFonts w:ascii="Times New Roman" w:hAnsi="Times New Roman" w:cs="Times New Roman"/>
          <w:sz w:val="24"/>
          <w:szCs w:val="24"/>
        </w:rPr>
        <w:t xml:space="preserve">shows, </w:t>
      </w:r>
      <w:r w:rsidR="00F82B3F">
        <w:rPr>
          <w:rFonts w:ascii="Times New Roman" w:hAnsi="Times New Roman" w:cs="Times New Roman"/>
          <w:sz w:val="24"/>
          <w:szCs w:val="24"/>
        </w:rPr>
        <w:t xml:space="preserve">no waveband selection method resulted in </w:t>
      </w:r>
      <w:r w:rsidR="00A16B1E">
        <w:rPr>
          <w:rFonts w:ascii="Times New Roman" w:hAnsi="Times New Roman" w:cs="Times New Roman"/>
          <w:sz w:val="24"/>
          <w:szCs w:val="24"/>
        </w:rPr>
        <w:t xml:space="preserve">a </w:t>
      </w:r>
      <w:r w:rsidR="00F20A48">
        <w:rPr>
          <w:rFonts w:ascii="Times New Roman" w:hAnsi="Times New Roman" w:cs="Times New Roman"/>
          <w:sz w:val="24"/>
          <w:szCs w:val="24"/>
        </w:rPr>
        <w:t>definitively superior or inferior</w:t>
      </w:r>
      <w:r w:rsidR="00F82B3F">
        <w:rPr>
          <w:rFonts w:ascii="Times New Roman" w:hAnsi="Times New Roman" w:cs="Times New Roman"/>
          <w:sz w:val="24"/>
          <w:szCs w:val="24"/>
        </w:rPr>
        <w:t xml:space="preserve"> </w:t>
      </w:r>
      <w:r w:rsidR="00A16B1E">
        <w:rPr>
          <w:rFonts w:ascii="Times New Roman" w:hAnsi="Times New Roman" w:cs="Times New Roman"/>
          <w:sz w:val="24"/>
          <w:szCs w:val="24"/>
        </w:rPr>
        <w:t xml:space="preserve">RMSE for all five genes. </w:t>
      </w:r>
    </w:p>
    <w:p w14:paraId="22F9CC1F" w14:textId="11BE3B09" w:rsidR="00E47E96" w:rsidRDefault="00BC4DD5" w:rsidP="00F4033F">
      <w:pPr>
        <w:rPr>
          <w:rFonts w:ascii="Times New Roman" w:hAnsi="Times New Roman" w:cs="Times New Roman"/>
          <w:b/>
          <w:sz w:val="24"/>
          <w:szCs w:val="24"/>
        </w:rPr>
      </w:pPr>
      <w:r>
        <w:rPr>
          <w:rFonts w:ascii="Times New Roman" w:hAnsi="Times New Roman" w:cs="Times New Roman"/>
          <w:b/>
          <w:sz w:val="24"/>
          <w:szCs w:val="24"/>
        </w:rPr>
        <w:t>Subsection: Waveband selections</w:t>
      </w:r>
    </w:p>
    <w:p w14:paraId="560D8778" w14:textId="51AFA1C6" w:rsidR="00BC4DD5" w:rsidRPr="00BC4DD5" w:rsidRDefault="00BC4DD5" w:rsidP="00F4033F">
      <w:pPr>
        <w:rPr>
          <w:rFonts w:ascii="Times New Roman" w:hAnsi="Times New Roman" w:cs="Times New Roman"/>
          <w:b/>
          <w:sz w:val="24"/>
          <w:szCs w:val="24"/>
        </w:rPr>
      </w:pPr>
      <w:r>
        <w:rPr>
          <w:rFonts w:ascii="Times New Roman" w:hAnsi="Times New Roman" w:cs="Times New Roman"/>
          <w:b/>
          <w:sz w:val="24"/>
          <w:szCs w:val="24"/>
        </w:rPr>
        <w:t>Subsection: Limitations and future work</w:t>
      </w: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1276E3BA" w14:textId="42EF2E28" w:rsidR="009339AA"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 xml:space="preserve">The data and source code for this study can be accessed at </w:t>
      </w:r>
      <w:hyperlink r:id="rId11" w:history="1">
        <w:r w:rsidR="00192A5F" w:rsidRPr="00A10129">
          <w:rPr>
            <w:rStyle w:val="Hyperlink"/>
            <w:rFonts w:ascii="Times New Roman" w:hAnsi="Times New Roman" w:cs="Times New Roman"/>
            <w:sz w:val="24"/>
            <w:szCs w:val="24"/>
          </w:rPr>
          <w:t>https://github.com/rockerd1124/DirtSpectra</w:t>
        </w:r>
      </w:hyperlink>
      <w:r w:rsidR="00192A5F">
        <w:rPr>
          <w:rFonts w:ascii="Times New Roman" w:hAnsi="Times New Roman" w:cs="Times New Roman"/>
          <w:sz w:val="24"/>
          <w:szCs w:val="24"/>
        </w:rPr>
        <w:t>. &lt;Update this when the repo name changes&gt;</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5C99CFD5" w:rsidR="009339A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&lt;This section optional</w:t>
      </w:r>
      <w:r w:rsidR="001A47A9" w:rsidRPr="001A6D5A">
        <w:rPr>
          <w:rFonts w:ascii="Times New Roman" w:hAnsi="Times New Roman" w:cs="Times New Roman"/>
          <w:sz w:val="24"/>
          <w:szCs w:val="24"/>
        </w:rPr>
        <w:t xml:space="preserve">. </w:t>
      </w:r>
      <w:r w:rsidR="00EA6570" w:rsidRPr="001A6D5A">
        <w:rPr>
          <w:rFonts w:ascii="Times New Roman" w:hAnsi="Times New Roman" w:cs="Times New Roman"/>
          <w:sz w:val="24"/>
          <w:szCs w:val="24"/>
        </w:rPr>
        <w:t xml:space="preserve">Put </w:t>
      </w:r>
      <w:proofErr w:type="spellStart"/>
      <w:r w:rsidR="00EA6570" w:rsidRPr="001A6D5A">
        <w:rPr>
          <w:rFonts w:ascii="Times New Roman" w:hAnsi="Times New Roman" w:cs="Times New Roman"/>
          <w:sz w:val="24"/>
          <w:szCs w:val="24"/>
        </w:rPr>
        <w:t>SCINet</w:t>
      </w:r>
      <w:proofErr w:type="spellEnd"/>
      <w:r w:rsidR="00EA6570" w:rsidRPr="001A6D5A">
        <w:rPr>
          <w:rFonts w:ascii="Times New Roman" w:hAnsi="Times New Roman" w:cs="Times New Roman"/>
          <w:sz w:val="24"/>
          <w:szCs w:val="24"/>
        </w:rPr>
        <w:t xml:space="preserve"> here?</w:t>
      </w:r>
      <w:r w:rsidR="001A47A9" w:rsidRPr="001A6D5A">
        <w:rPr>
          <w:rFonts w:ascii="Times New Roman" w:hAnsi="Times New Roman" w:cs="Times New Roman"/>
          <w:sz w:val="24"/>
          <w:szCs w:val="24"/>
        </w:rPr>
        <w:t xml:space="preserve">&gt; This research used resources provided by the </w:t>
      </w:r>
      <w:proofErr w:type="spellStart"/>
      <w:r w:rsidR="001A47A9" w:rsidRPr="001A6D5A">
        <w:rPr>
          <w:rFonts w:ascii="Times New Roman" w:hAnsi="Times New Roman" w:cs="Times New Roman"/>
          <w:sz w:val="24"/>
          <w:szCs w:val="24"/>
        </w:rPr>
        <w:t>SCINet</w:t>
      </w:r>
      <w:proofErr w:type="spellEnd"/>
      <w:r w:rsidR="001A47A9" w:rsidRPr="001A6D5A">
        <w:rPr>
          <w:rFonts w:ascii="Times New Roman" w:hAnsi="Times New Roman" w:cs="Times New Roman"/>
          <w:sz w:val="24"/>
          <w:szCs w:val="24"/>
        </w:rPr>
        <w:t xml:space="preserve"> </w:t>
      </w:r>
      <w:proofErr w:type="spellStart"/>
      <w:r w:rsidR="001A47A9" w:rsidRPr="001A6D5A">
        <w:rPr>
          <w:rFonts w:ascii="Times New Roman" w:hAnsi="Times New Roman" w:cs="Times New Roman"/>
          <w:sz w:val="24"/>
          <w:szCs w:val="24"/>
        </w:rPr>
        <w:t>projet</w:t>
      </w:r>
      <w:proofErr w:type="spellEnd"/>
      <w:r w:rsidR="001A47A9"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p>
    <w:p w14:paraId="62AFD8D9" w14:textId="34E9BB25" w:rsidR="005C305C" w:rsidRPr="001A6D5A" w:rsidRDefault="00025268" w:rsidP="00F4033F">
      <w:pPr>
        <w:rPr>
          <w:rFonts w:ascii="Times New Roman" w:hAnsi="Times New Roman" w:cs="Times New Roman"/>
          <w:sz w:val="24"/>
          <w:szCs w:val="24"/>
        </w:rPr>
      </w:pPr>
      <w:commentRangeStart w:id="13"/>
      <w:r>
        <w:rPr>
          <w:rFonts w:ascii="Times New Roman" w:hAnsi="Times New Roman" w:cs="Times New Roman"/>
          <w:sz w:val="24"/>
          <w:szCs w:val="24"/>
        </w:rPr>
        <w:t>This work did not receive any specific grant from funding agencies in the public, commercial, or not-for-profit sectors.</w:t>
      </w:r>
      <w:commentRangeEnd w:id="13"/>
      <w:r>
        <w:rPr>
          <w:rStyle w:val="CommentReference"/>
        </w:rPr>
        <w:commentReference w:id="13"/>
      </w:r>
    </w:p>
    <w:p w14:paraId="73D36FC5" w14:textId="65FD6221"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b/>
          <w:bCs/>
          <w:sz w:val="24"/>
          <w:szCs w:val="24"/>
        </w:rPr>
        <w:t>References</w:t>
      </w:r>
    </w:p>
    <w:p w14:paraId="58EBBDDC" w14:textId="0D964AD2"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 xml:space="preserve">&lt;From EndNote. If other authors have any necessary references, </w:t>
      </w:r>
      <w:r w:rsidR="004923CF" w:rsidRPr="001A6D5A">
        <w:rPr>
          <w:rFonts w:ascii="Times New Roman" w:hAnsi="Times New Roman" w:cs="Times New Roman"/>
          <w:sz w:val="24"/>
          <w:szCs w:val="24"/>
        </w:rPr>
        <w:t>probably easiest to send to me so I can put in my EndNote and export all together&gt;</w:t>
      </w:r>
    </w:p>
    <w:sectPr w:rsidR="003F4C39" w:rsidRPr="001A6D5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20T09:42:00Z" w:initials="JW">
    <w:p w14:paraId="4582A580" w14:textId="77777777" w:rsidR="00D9143B" w:rsidRDefault="00D9143B" w:rsidP="00D9143B">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1" w:author="Waldbieser, Josh - REE-ARS" w:date="2024-12-20T09:53:00Z" w:initials="JW">
    <w:p w14:paraId="3438D885" w14:textId="77777777" w:rsidR="00596ECE" w:rsidRDefault="003A708A" w:rsidP="00596ECE">
      <w:pPr>
        <w:pStyle w:val="CommentText"/>
      </w:pPr>
      <w:r>
        <w:rPr>
          <w:rStyle w:val="CommentReference"/>
        </w:rPr>
        <w:annotationRef/>
      </w:r>
      <w:r w:rsidR="00596ECE">
        <w:t>This seems like it could be important, but where would this go? Maybe in the correlation paragraph, but it’s not quite making the same point WRT waveband selection.</w:t>
      </w:r>
    </w:p>
  </w:comment>
  <w:comment w:id="2" w:author="Waldbieser, Josh - REE-ARS" w:date="2024-12-19T15:56:00Z" w:initials="JW">
    <w:p w14:paraId="118D7653" w14:textId="0BEEB422" w:rsidR="00926B71" w:rsidRDefault="00926B71" w:rsidP="00926B71">
      <w:pPr>
        <w:pStyle w:val="CommentText"/>
      </w:pPr>
      <w:r>
        <w:rPr>
          <w:rStyle w:val="CommentReference"/>
        </w:rPr>
        <w:annotationRef/>
      </w:r>
      <w:r>
        <w:t>Don’t forget to complete this later.</w:t>
      </w:r>
    </w:p>
  </w:comment>
  <w:comment w:id="3"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4"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5"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6" w:author="Waldbieser, Josh - REE-ARS" w:date="2024-12-19T10:30:00Z" w:initials="JW">
    <w:p w14:paraId="5FCB8791" w14:textId="77777777" w:rsidR="00DE0EB1" w:rsidRDefault="00DE0EB1" w:rsidP="00DE0EB1">
      <w:pPr>
        <w:pStyle w:val="CommentText"/>
      </w:pPr>
      <w:r>
        <w:rPr>
          <w:rStyle w:val="CommentReference"/>
        </w:rPr>
        <w:annotationRef/>
      </w:r>
      <w:r>
        <w:t>Not sure where this should go, but it should go somewhere.</w:t>
      </w:r>
    </w:p>
  </w:comment>
  <w:comment w:id="7"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8"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9"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10"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11"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2"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3" w:author="Waldbieser, Josh - REE-ARS" w:date="2024-12-19T15:22:00Z" w:initials="JW">
    <w:p w14:paraId="79876465" w14:textId="77777777"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2A580" w15:done="0"/>
  <w15:commentEx w15:paraId="3438D885" w15:done="0"/>
  <w15:commentEx w15:paraId="118D7653" w15:done="0"/>
  <w15:commentEx w15:paraId="74135CF1" w15:done="0"/>
  <w15:commentEx w15:paraId="2539D423" w15:done="0"/>
  <w15:commentEx w15:paraId="64A8D4D1"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79876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99B92" w16cex:dateUtc="2024-12-20T15:42:00Z"/>
  <w16cex:commentExtensible w16cex:durableId="781BACAC" w16cex:dateUtc="2024-12-20T15:53:00Z"/>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291F8316" w16cex:dateUtc="2024-12-1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2A580" w16cid:durableId="72499B92"/>
  <w16cid:commentId w16cid:paraId="3438D885" w16cid:durableId="781BACAC"/>
  <w16cid:commentId w16cid:paraId="118D7653" w16cid:durableId="064920F9"/>
  <w16cid:commentId w16cid:paraId="74135CF1" w16cid:durableId="54C76E88"/>
  <w16cid:commentId w16cid:paraId="2539D423" w16cid:durableId="5837828C"/>
  <w16cid:commentId w16cid:paraId="64A8D4D1" w16cid:durableId="4F955E59"/>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79876465" w16cid:durableId="291F8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11AA" w14:textId="77777777" w:rsidR="00D207C4" w:rsidRDefault="00D207C4" w:rsidP="009F64C4">
      <w:pPr>
        <w:spacing w:after="0" w:line="240" w:lineRule="auto"/>
      </w:pPr>
      <w:r>
        <w:separator/>
      </w:r>
    </w:p>
  </w:endnote>
  <w:endnote w:type="continuationSeparator" w:id="0">
    <w:p w14:paraId="72637B5F" w14:textId="77777777" w:rsidR="00D207C4" w:rsidRDefault="00D207C4"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5" w14:textId="77777777" w:rsidR="00D207C4" w:rsidRDefault="00D207C4" w:rsidP="009F64C4">
      <w:pPr>
        <w:spacing w:after="0" w:line="240" w:lineRule="auto"/>
      </w:pPr>
      <w:r>
        <w:separator/>
      </w:r>
    </w:p>
  </w:footnote>
  <w:footnote w:type="continuationSeparator" w:id="0">
    <w:p w14:paraId="024F9122" w14:textId="77777777" w:rsidR="00D207C4" w:rsidRDefault="00D207C4" w:rsidP="009F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11631"/>
    <w:rsid w:val="00011D56"/>
    <w:rsid w:val="00022DB0"/>
    <w:rsid w:val="00025268"/>
    <w:rsid w:val="000264F2"/>
    <w:rsid w:val="00041D6A"/>
    <w:rsid w:val="0004238E"/>
    <w:rsid w:val="0004415C"/>
    <w:rsid w:val="00045A9B"/>
    <w:rsid w:val="000529E4"/>
    <w:rsid w:val="000534C5"/>
    <w:rsid w:val="0005737E"/>
    <w:rsid w:val="000633F1"/>
    <w:rsid w:val="00080695"/>
    <w:rsid w:val="00083985"/>
    <w:rsid w:val="00084878"/>
    <w:rsid w:val="000974D6"/>
    <w:rsid w:val="000B5F08"/>
    <w:rsid w:val="000B64A1"/>
    <w:rsid w:val="000B6F25"/>
    <w:rsid w:val="000B7975"/>
    <w:rsid w:val="000B7CD9"/>
    <w:rsid w:val="000D78A4"/>
    <w:rsid w:val="000D7AA7"/>
    <w:rsid w:val="000E1057"/>
    <w:rsid w:val="000E1F0D"/>
    <w:rsid w:val="000E2C9A"/>
    <w:rsid w:val="000E4EA0"/>
    <w:rsid w:val="000F0ABB"/>
    <w:rsid w:val="000F0F5D"/>
    <w:rsid w:val="000F1313"/>
    <w:rsid w:val="000F26F8"/>
    <w:rsid w:val="000F3B4F"/>
    <w:rsid w:val="000F7FA6"/>
    <w:rsid w:val="001073C5"/>
    <w:rsid w:val="00111615"/>
    <w:rsid w:val="00122AE7"/>
    <w:rsid w:val="00124FE5"/>
    <w:rsid w:val="00152743"/>
    <w:rsid w:val="001535B0"/>
    <w:rsid w:val="00192A5F"/>
    <w:rsid w:val="001946CB"/>
    <w:rsid w:val="001A47A9"/>
    <w:rsid w:val="001A6D5A"/>
    <w:rsid w:val="001B241D"/>
    <w:rsid w:val="001B3AFE"/>
    <w:rsid w:val="001B541B"/>
    <w:rsid w:val="001C62D9"/>
    <w:rsid w:val="001F0D92"/>
    <w:rsid w:val="001F6A0A"/>
    <w:rsid w:val="002002E8"/>
    <w:rsid w:val="0020183A"/>
    <w:rsid w:val="002069D7"/>
    <w:rsid w:val="002215B0"/>
    <w:rsid w:val="00227E3B"/>
    <w:rsid w:val="00230F37"/>
    <w:rsid w:val="002319FE"/>
    <w:rsid w:val="00247A65"/>
    <w:rsid w:val="00251D56"/>
    <w:rsid w:val="00264934"/>
    <w:rsid w:val="002649BD"/>
    <w:rsid w:val="00267DC8"/>
    <w:rsid w:val="00273661"/>
    <w:rsid w:val="00275000"/>
    <w:rsid w:val="00275151"/>
    <w:rsid w:val="00277464"/>
    <w:rsid w:val="0028094A"/>
    <w:rsid w:val="00285273"/>
    <w:rsid w:val="002B2C57"/>
    <w:rsid w:val="002B7BD0"/>
    <w:rsid w:val="002C48CB"/>
    <w:rsid w:val="002D5D7C"/>
    <w:rsid w:val="002E0054"/>
    <w:rsid w:val="002E3A75"/>
    <w:rsid w:val="002F73A6"/>
    <w:rsid w:val="0031308C"/>
    <w:rsid w:val="00315912"/>
    <w:rsid w:val="003222CC"/>
    <w:rsid w:val="00333E6A"/>
    <w:rsid w:val="00335F31"/>
    <w:rsid w:val="003426F4"/>
    <w:rsid w:val="00342DCC"/>
    <w:rsid w:val="0034341C"/>
    <w:rsid w:val="003656FB"/>
    <w:rsid w:val="00373642"/>
    <w:rsid w:val="00373B15"/>
    <w:rsid w:val="00386071"/>
    <w:rsid w:val="00386C78"/>
    <w:rsid w:val="003934DD"/>
    <w:rsid w:val="00396BD2"/>
    <w:rsid w:val="003A708A"/>
    <w:rsid w:val="003A7CDF"/>
    <w:rsid w:val="003B18D7"/>
    <w:rsid w:val="003B7206"/>
    <w:rsid w:val="003C07DF"/>
    <w:rsid w:val="003C68D0"/>
    <w:rsid w:val="003D7D33"/>
    <w:rsid w:val="003F0FE0"/>
    <w:rsid w:val="003F46F5"/>
    <w:rsid w:val="003F4C39"/>
    <w:rsid w:val="003F5F98"/>
    <w:rsid w:val="004017B5"/>
    <w:rsid w:val="00405D90"/>
    <w:rsid w:val="0040604F"/>
    <w:rsid w:val="00413C75"/>
    <w:rsid w:val="00431AAA"/>
    <w:rsid w:val="00433277"/>
    <w:rsid w:val="00446E7B"/>
    <w:rsid w:val="00454CA1"/>
    <w:rsid w:val="0045556F"/>
    <w:rsid w:val="00455CEB"/>
    <w:rsid w:val="00466059"/>
    <w:rsid w:val="00487D2D"/>
    <w:rsid w:val="004923CF"/>
    <w:rsid w:val="00496A6C"/>
    <w:rsid w:val="00496F3E"/>
    <w:rsid w:val="004A2DA0"/>
    <w:rsid w:val="004A33F2"/>
    <w:rsid w:val="004B0811"/>
    <w:rsid w:val="004C4CA1"/>
    <w:rsid w:val="004D566B"/>
    <w:rsid w:val="004D5C8F"/>
    <w:rsid w:val="004D7039"/>
    <w:rsid w:val="004E4868"/>
    <w:rsid w:val="004E55FF"/>
    <w:rsid w:val="004E7785"/>
    <w:rsid w:val="004F2BE8"/>
    <w:rsid w:val="00510F4F"/>
    <w:rsid w:val="00524DA6"/>
    <w:rsid w:val="00525689"/>
    <w:rsid w:val="00527EAF"/>
    <w:rsid w:val="00531727"/>
    <w:rsid w:val="005325D0"/>
    <w:rsid w:val="00537CC9"/>
    <w:rsid w:val="005443DC"/>
    <w:rsid w:val="005525AC"/>
    <w:rsid w:val="00552D30"/>
    <w:rsid w:val="00553893"/>
    <w:rsid w:val="00583782"/>
    <w:rsid w:val="00593783"/>
    <w:rsid w:val="00596ECE"/>
    <w:rsid w:val="005979B6"/>
    <w:rsid w:val="005A15AB"/>
    <w:rsid w:val="005A1D31"/>
    <w:rsid w:val="005A5214"/>
    <w:rsid w:val="005B2392"/>
    <w:rsid w:val="005B447D"/>
    <w:rsid w:val="005C305C"/>
    <w:rsid w:val="005E0F1B"/>
    <w:rsid w:val="00604ADD"/>
    <w:rsid w:val="0060584B"/>
    <w:rsid w:val="00607567"/>
    <w:rsid w:val="00612F3C"/>
    <w:rsid w:val="00617409"/>
    <w:rsid w:val="00622349"/>
    <w:rsid w:val="00634557"/>
    <w:rsid w:val="00636CCF"/>
    <w:rsid w:val="00662F11"/>
    <w:rsid w:val="00665C94"/>
    <w:rsid w:val="00667408"/>
    <w:rsid w:val="00680299"/>
    <w:rsid w:val="00681CA9"/>
    <w:rsid w:val="0069645E"/>
    <w:rsid w:val="006A5158"/>
    <w:rsid w:val="006B48A7"/>
    <w:rsid w:val="006C63C8"/>
    <w:rsid w:val="006D0AB6"/>
    <w:rsid w:val="006D1AAC"/>
    <w:rsid w:val="006D47CA"/>
    <w:rsid w:val="006D5E77"/>
    <w:rsid w:val="007077E0"/>
    <w:rsid w:val="007110BC"/>
    <w:rsid w:val="00715757"/>
    <w:rsid w:val="00743F28"/>
    <w:rsid w:val="00745FC7"/>
    <w:rsid w:val="007552DD"/>
    <w:rsid w:val="0076358C"/>
    <w:rsid w:val="007661F7"/>
    <w:rsid w:val="00766C98"/>
    <w:rsid w:val="0076768D"/>
    <w:rsid w:val="007678DF"/>
    <w:rsid w:val="0077231B"/>
    <w:rsid w:val="007756CC"/>
    <w:rsid w:val="00784AF0"/>
    <w:rsid w:val="00784F36"/>
    <w:rsid w:val="00790E62"/>
    <w:rsid w:val="007A7291"/>
    <w:rsid w:val="007B3A7F"/>
    <w:rsid w:val="007B71A9"/>
    <w:rsid w:val="007C15E2"/>
    <w:rsid w:val="007E0391"/>
    <w:rsid w:val="007E30C6"/>
    <w:rsid w:val="007E575D"/>
    <w:rsid w:val="007F2D9B"/>
    <w:rsid w:val="007F5E98"/>
    <w:rsid w:val="007F67EF"/>
    <w:rsid w:val="00806711"/>
    <w:rsid w:val="00806A4C"/>
    <w:rsid w:val="00812771"/>
    <w:rsid w:val="00813D21"/>
    <w:rsid w:val="00822EA9"/>
    <w:rsid w:val="008251E0"/>
    <w:rsid w:val="00846AC8"/>
    <w:rsid w:val="008727B2"/>
    <w:rsid w:val="0087627D"/>
    <w:rsid w:val="008924E1"/>
    <w:rsid w:val="008A009F"/>
    <w:rsid w:val="008A0406"/>
    <w:rsid w:val="008B04ED"/>
    <w:rsid w:val="008B41EC"/>
    <w:rsid w:val="008B619D"/>
    <w:rsid w:val="008C2A08"/>
    <w:rsid w:val="008C4C03"/>
    <w:rsid w:val="008C5A5C"/>
    <w:rsid w:val="008C6FD0"/>
    <w:rsid w:val="008D7121"/>
    <w:rsid w:val="008E37D4"/>
    <w:rsid w:val="008F2EFB"/>
    <w:rsid w:val="008F65C3"/>
    <w:rsid w:val="009009BA"/>
    <w:rsid w:val="009028ED"/>
    <w:rsid w:val="00904BF5"/>
    <w:rsid w:val="0090640F"/>
    <w:rsid w:val="00906E06"/>
    <w:rsid w:val="0091062E"/>
    <w:rsid w:val="009128F9"/>
    <w:rsid w:val="00926B71"/>
    <w:rsid w:val="009339AA"/>
    <w:rsid w:val="00934899"/>
    <w:rsid w:val="00934A20"/>
    <w:rsid w:val="00934E5C"/>
    <w:rsid w:val="009452C6"/>
    <w:rsid w:val="00947915"/>
    <w:rsid w:val="00960DE9"/>
    <w:rsid w:val="0096321B"/>
    <w:rsid w:val="00964830"/>
    <w:rsid w:val="0096525E"/>
    <w:rsid w:val="0097139A"/>
    <w:rsid w:val="009805F1"/>
    <w:rsid w:val="009843B2"/>
    <w:rsid w:val="00991871"/>
    <w:rsid w:val="009A0403"/>
    <w:rsid w:val="009A663C"/>
    <w:rsid w:val="009C2F9C"/>
    <w:rsid w:val="009C505B"/>
    <w:rsid w:val="009D714F"/>
    <w:rsid w:val="009F181D"/>
    <w:rsid w:val="009F5125"/>
    <w:rsid w:val="009F64C4"/>
    <w:rsid w:val="00A15B67"/>
    <w:rsid w:val="00A16B1E"/>
    <w:rsid w:val="00A27943"/>
    <w:rsid w:val="00A30E1C"/>
    <w:rsid w:val="00A30F0C"/>
    <w:rsid w:val="00A34685"/>
    <w:rsid w:val="00A45720"/>
    <w:rsid w:val="00A45B70"/>
    <w:rsid w:val="00A476E8"/>
    <w:rsid w:val="00A61003"/>
    <w:rsid w:val="00A8659F"/>
    <w:rsid w:val="00A914F7"/>
    <w:rsid w:val="00A97850"/>
    <w:rsid w:val="00AA150F"/>
    <w:rsid w:val="00AB1E66"/>
    <w:rsid w:val="00AC1F2E"/>
    <w:rsid w:val="00AC36EB"/>
    <w:rsid w:val="00AC6BBC"/>
    <w:rsid w:val="00AD7A6F"/>
    <w:rsid w:val="00AD7B77"/>
    <w:rsid w:val="00AE3CEB"/>
    <w:rsid w:val="00AF12FF"/>
    <w:rsid w:val="00AF5AFF"/>
    <w:rsid w:val="00AF5EAC"/>
    <w:rsid w:val="00B04223"/>
    <w:rsid w:val="00B147C2"/>
    <w:rsid w:val="00B2171B"/>
    <w:rsid w:val="00B24EB1"/>
    <w:rsid w:val="00B27D16"/>
    <w:rsid w:val="00B317B4"/>
    <w:rsid w:val="00B32F7B"/>
    <w:rsid w:val="00B34C59"/>
    <w:rsid w:val="00B41F61"/>
    <w:rsid w:val="00B53539"/>
    <w:rsid w:val="00B552AA"/>
    <w:rsid w:val="00B6118F"/>
    <w:rsid w:val="00B63920"/>
    <w:rsid w:val="00B73694"/>
    <w:rsid w:val="00B75B2F"/>
    <w:rsid w:val="00B851F5"/>
    <w:rsid w:val="00B902CA"/>
    <w:rsid w:val="00BA3816"/>
    <w:rsid w:val="00BA4793"/>
    <w:rsid w:val="00BA5E3E"/>
    <w:rsid w:val="00BB1148"/>
    <w:rsid w:val="00BB1C33"/>
    <w:rsid w:val="00BB3A74"/>
    <w:rsid w:val="00BB57FA"/>
    <w:rsid w:val="00BC02A2"/>
    <w:rsid w:val="00BC0905"/>
    <w:rsid w:val="00BC4DD5"/>
    <w:rsid w:val="00BC5323"/>
    <w:rsid w:val="00BF410F"/>
    <w:rsid w:val="00BF74E7"/>
    <w:rsid w:val="00C00C30"/>
    <w:rsid w:val="00C10C87"/>
    <w:rsid w:val="00C16268"/>
    <w:rsid w:val="00C23B82"/>
    <w:rsid w:val="00C6254E"/>
    <w:rsid w:val="00C74534"/>
    <w:rsid w:val="00C75DF6"/>
    <w:rsid w:val="00C769AB"/>
    <w:rsid w:val="00C86854"/>
    <w:rsid w:val="00C90B13"/>
    <w:rsid w:val="00CA1A22"/>
    <w:rsid w:val="00CA6D4D"/>
    <w:rsid w:val="00CB599B"/>
    <w:rsid w:val="00CB6140"/>
    <w:rsid w:val="00CC05C4"/>
    <w:rsid w:val="00CC7F25"/>
    <w:rsid w:val="00CD6616"/>
    <w:rsid w:val="00CE5726"/>
    <w:rsid w:val="00CF75A1"/>
    <w:rsid w:val="00D207C4"/>
    <w:rsid w:val="00D2609B"/>
    <w:rsid w:val="00D35C00"/>
    <w:rsid w:val="00D70E1C"/>
    <w:rsid w:val="00D8398F"/>
    <w:rsid w:val="00D83CA9"/>
    <w:rsid w:val="00D87730"/>
    <w:rsid w:val="00D9143B"/>
    <w:rsid w:val="00DB00AC"/>
    <w:rsid w:val="00DB1532"/>
    <w:rsid w:val="00DE0EB1"/>
    <w:rsid w:val="00DE5A89"/>
    <w:rsid w:val="00DE7041"/>
    <w:rsid w:val="00DF3F2F"/>
    <w:rsid w:val="00DF54C8"/>
    <w:rsid w:val="00E01A55"/>
    <w:rsid w:val="00E01EAC"/>
    <w:rsid w:val="00E113D2"/>
    <w:rsid w:val="00E23878"/>
    <w:rsid w:val="00E251AF"/>
    <w:rsid w:val="00E259A3"/>
    <w:rsid w:val="00E27BC5"/>
    <w:rsid w:val="00E311D8"/>
    <w:rsid w:val="00E4738C"/>
    <w:rsid w:val="00E47E96"/>
    <w:rsid w:val="00E5278A"/>
    <w:rsid w:val="00E55262"/>
    <w:rsid w:val="00E552CC"/>
    <w:rsid w:val="00E55D04"/>
    <w:rsid w:val="00E670CB"/>
    <w:rsid w:val="00E805FB"/>
    <w:rsid w:val="00E807D0"/>
    <w:rsid w:val="00E913DA"/>
    <w:rsid w:val="00EA2594"/>
    <w:rsid w:val="00EA6570"/>
    <w:rsid w:val="00EC2EDC"/>
    <w:rsid w:val="00ED207A"/>
    <w:rsid w:val="00EE4EAC"/>
    <w:rsid w:val="00EE7B70"/>
    <w:rsid w:val="00F13435"/>
    <w:rsid w:val="00F20A48"/>
    <w:rsid w:val="00F235B7"/>
    <w:rsid w:val="00F2632B"/>
    <w:rsid w:val="00F26FC3"/>
    <w:rsid w:val="00F35A10"/>
    <w:rsid w:val="00F4033F"/>
    <w:rsid w:val="00F5491E"/>
    <w:rsid w:val="00F64463"/>
    <w:rsid w:val="00F76535"/>
    <w:rsid w:val="00F76EAA"/>
    <w:rsid w:val="00F82B3F"/>
    <w:rsid w:val="00F855C9"/>
    <w:rsid w:val="00F9067E"/>
    <w:rsid w:val="00FA6D88"/>
    <w:rsid w:val="00FA79D5"/>
    <w:rsid w:val="00FA7C65"/>
    <w:rsid w:val="00FB0875"/>
    <w:rsid w:val="00FC310F"/>
    <w:rsid w:val="00FC6E11"/>
    <w:rsid w:val="00FD5452"/>
    <w:rsid w:val="00FE415B"/>
    <w:rsid w:val="00FE700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ckerd1124/DirtSpectra"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5</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368</cp:revision>
  <dcterms:created xsi:type="dcterms:W3CDTF">2024-12-16T13:20:00Z</dcterms:created>
  <dcterms:modified xsi:type="dcterms:W3CDTF">2024-12-20T17:55:00Z</dcterms:modified>
</cp:coreProperties>
</file>