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274E" w14:textId="025F9678" w:rsidR="000F3B4F" w:rsidRPr="001A6D5A" w:rsidRDefault="000F3B4F" w:rsidP="00F4033F">
      <w:pPr>
        <w:rPr>
          <w:rFonts w:ascii="Times New Roman" w:hAnsi="Times New Roman" w:cs="Times New Roman"/>
          <w:sz w:val="24"/>
          <w:szCs w:val="24"/>
        </w:rPr>
      </w:pPr>
      <w:r w:rsidRPr="001A6D5A">
        <w:rPr>
          <w:rFonts w:ascii="Times New Roman" w:hAnsi="Times New Roman" w:cs="Times New Roman"/>
          <w:b/>
          <w:bCs/>
          <w:sz w:val="24"/>
          <w:szCs w:val="24"/>
        </w:rPr>
        <w:t>Main points of the paper:</w:t>
      </w:r>
    </w:p>
    <w:p w14:paraId="5D24CFC3" w14:textId="08F2FD6B" w:rsidR="000F3B4F"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Why?</w:t>
      </w:r>
    </w:p>
    <w:p w14:paraId="7DE5BAF1" w14:textId="77886CA6" w:rsidR="00B04223"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Current research low throughput and expensive</w:t>
      </w:r>
    </w:p>
    <w:p w14:paraId="3E1DD760" w14:textId="4F003AD4" w:rsidR="00BF74E7"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16S rRNA </w:t>
      </w:r>
      <w:r w:rsidR="00531727" w:rsidRPr="001A6D5A">
        <w:rPr>
          <w:rFonts w:ascii="Times New Roman" w:hAnsi="Times New Roman" w:cs="Times New Roman"/>
          <w:sz w:val="24"/>
          <w:szCs w:val="24"/>
        </w:rPr>
        <w:t>and 18S rRNA the most important of the genes we chose</w:t>
      </w:r>
    </w:p>
    <w:p w14:paraId="6A00AB30" w14:textId="7A346450" w:rsidR="003F0FE0" w:rsidRPr="001A6D5A" w:rsidRDefault="003F0FE0" w:rsidP="003F0FE0">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 have others done?</w:t>
      </w:r>
    </w:p>
    <w:p w14:paraId="6488D595" w14:textId="20A3ECB1" w:rsidR="00934A20"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w:t>
      </w:r>
      <w:r w:rsidR="0097139A" w:rsidRPr="001A6D5A">
        <w:rPr>
          <w:rFonts w:ascii="Times New Roman" w:hAnsi="Times New Roman" w:cs="Times New Roman"/>
          <w:sz w:val="24"/>
          <w:szCs w:val="24"/>
        </w:rPr>
        <w:t xml:space="preserve"> did we do</w:t>
      </w:r>
      <w:r w:rsidRPr="001A6D5A">
        <w:rPr>
          <w:rFonts w:ascii="Times New Roman" w:hAnsi="Times New Roman" w:cs="Times New Roman"/>
          <w:sz w:val="24"/>
          <w:szCs w:val="24"/>
        </w:rPr>
        <w:t>?</w:t>
      </w:r>
    </w:p>
    <w:p w14:paraId="25E22106" w14:textId="01BDBFEB" w:rsidR="004F2BE8" w:rsidRPr="001A6D5A" w:rsidRDefault="004F2BE8" w:rsidP="004F2BE8">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Elastic net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paper results</w:t>
      </w:r>
    </w:p>
    <w:p w14:paraId="70CA5343" w14:textId="56AF6053" w:rsidR="0097139A" w:rsidRPr="001A6D5A" w:rsidRDefault="0097139A"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Main results</w:t>
      </w:r>
    </w:p>
    <w:p w14:paraId="2BCA1F0C" w14:textId="2B1AB38F" w:rsidR="00934899" w:rsidRPr="001A6D5A" w:rsidRDefault="00934899" w:rsidP="00D70E1C">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Validation model metrics</w:t>
      </w:r>
    </w:p>
    <w:p w14:paraId="472EF92E" w14:textId="55FDE493" w:rsidR="00D70E1C" w:rsidRDefault="00D70E1C"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The </w:t>
      </w:r>
      <w:r w:rsidR="00934899" w:rsidRPr="001A6D5A">
        <w:rPr>
          <w:rFonts w:ascii="Times New Roman" w:hAnsi="Times New Roman" w:cs="Times New Roman"/>
          <w:sz w:val="24"/>
          <w:szCs w:val="24"/>
        </w:rPr>
        <w:t>metrics</w:t>
      </w:r>
      <w:r w:rsidRPr="001A6D5A">
        <w:rPr>
          <w:rFonts w:ascii="Times New Roman" w:hAnsi="Times New Roman" w:cs="Times New Roman"/>
          <w:sz w:val="24"/>
          <w:szCs w:val="24"/>
        </w:rPr>
        <w:t xml:space="preserve"> of the validation models for each method shouldn’t be taken at face value because </w:t>
      </w:r>
      <w:r w:rsidR="00CF75A1" w:rsidRPr="001A6D5A">
        <w:rPr>
          <w:rFonts w:ascii="Times New Roman" w:hAnsi="Times New Roman" w:cs="Times New Roman"/>
          <w:sz w:val="24"/>
          <w:szCs w:val="24"/>
        </w:rPr>
        <w:t xml:space="preserve">removing non-overfit features from consideration will remove some information and increase the error anyway. What’s important is that the validation models’ </w:t>
      </w:r>
      <w:r w:rsidR="00DB00AC" w:rsidRPr="001A6D5A">
        <w:rPr>
          <w:rFonts w:ascii="Times New Roman" w:hAnsi="Times New Roman" w:cs="Times New Roman"/>
          <w:sz w:val="24"/>
          <w:szCs w:val="24"/>
        </w:rPr>
        <w:t>metrics were in the same ballpark.</w:t>
      </w:r>
    </w:p>
    <w:p w14:paraId="787BE078" w14:textId="4C92793E" w:rsidR="00BA5E3E" w:rsidRPr="001A6D5A" w:rsidRDefault="00BA5E3E" w:rsidP="0093489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 </w:t>
      </w:r>
      <w:r w:rsidR="00A34685">
        <w:rPr>
          <w:rFonts w:ascii="Times New Roman" w:hAnsi="Times New Roman" w:cs="Times New Roman"/>
          <w:sz w:val="24"/>
          <w:szCs w:val="24"/>
        </w:rPr>
        <w:t>waveband selection method gave the best (or worst) validation metrics for all five genes.</w:t>
      </w:r>
    </w:p>
    <w:p w14:paraId="36FBFB57" w14:textId="17722969" w:rsidR="00934899" w:rsidRDefault="0069645E"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The validation models could be used of course</w:t>
      </w:r>
      <w:r w:rsidR="00007447" w:rsidRPr="001A6D5A">
        <w:rPr>
          <w:rFonts w:ascii="Times New Roman" w:hAnsi="Times New Roman" w:cs="Times New Roman"/>
          <w:sz w:val="24"/>
          <w:szCs w:val="24"/>
        </w:rPr>
        <w:t>, but considering the relatively lightweight elastic net models involved, might as well just use the whole dataset.</w:t>
      </w:r>
    </w:p>
    <w:p w14:paraId="1592A914" w14:textId="71BD4224" w:rsidR="009128F9" w:rsidRPr="001A6D5A" w:rsidRDefault="00A8659F" w:rsidP="000839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r w:rsidR="00C00C30">
        <w:rPr>
          <w:rFonts w:ascii="Times New Roman" w:hAnsi="Times New Roman" w:cs="Times New Roman"/>
          <w:sz w:val="24"/>
          <w:szCs w:val="24"/>
        </w:rPr>
        <w:t xml:space="preserve">consistently predictable </w:t>
      </w:r>
      <w:r w:rsidR="008C5A5C">
        <w:rPr>
          <w:rFonts w:ascii="Times New Roman" w:hAnsi="Times New Roman" w:cs="Times New Roman"/>
          <w:sz w:val="24"/>
          <w:szCs w:val="24"/>
        </w:rPr>
        <w:t xml:space="preserve">with good metrics. 18S consistently </w:t>
      </w:r>
      <w:r w:rsidR="00BB1C33">
        <w:rPr>
          <w:rFonts w:ascii="Times New Roman" w:hAnsi="Times New Roman" w:cs="Times New Roman"/>
          <w:sz w:val="24"/>
          <w:szCs w:val="24"/>
        </w:rPr>
        <w:t>not predictable with this data and methodology;</w:t>
      </w:r>
      <w:r w:rsidR="004B0811">
        <w:rPr>
          <w:rFonts w:ascii="Times New Roman" w:hAnsi="Times New Roman" w:cs="Times New Roman"/>
          <w:sz w:val="24"/>
          <w:szCs w:val="24"/>
        </w:rPr>
        <w:t xml:space="preserve"> all models worse than blindly guessing the mean every time.</w:t>
      </w:r>
      <w:r w:rsidR="00FF706E">
        <w:rPr>
          <w:rFonts w:ascii="Times New Roman" w:hAnsi="Times New Roman" w:cs="Times New Roman"/>
          <w:sz w:val="24"/>
          <w:szCs w:val="24"/>
        </w:rPr>
        <w:t xml:space="preserve"> The other three genes somewhat predictable, but </w:t>
      </w:r>
      <w:r w:rsidR="00080695">
        <w:rPr>
          <w:rFonts w:ascii="Times New Roman" w:hAnsi="Times New Roman" w:cs="Times New Roman"/>
          <w:sz w:val="24"/>
          <w:szCs w:val="24"/>
        </w:rPr>
        <w:t>not super good.</w:t>
      </w:r>
    </w:p>
    <w:p w14:paraId="5FF2AE1D" w14:textId="52166411" w:rsidR="0097139A" w:rsidRDefault="00227E3B" w:rsidP="00083985">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Restricting input to visible light gave </w:t>
      </w:r>
      <w:r w:rsidR="003F0FE0" w:rsidRPr="001A6D5A">
        <w:rPr>
          <w:rFonts w:ascii="Times New Roman" w:hAnsi="Times New Roman" w:cs="Times New Roman"/>
          <w:sz w:val="24"/>
          <w:szCs w:val="24"/>
        </w:rPr>
        <w:t xml:space="preserve">better results than using entire dataset </w:t>
      </w:r>
      <w:r w:rsidR="00743F28" w:rsidRPr="001A6D5A">
        <w:rPr>
          <w:rFonts w:ascii="Times New Roman" w:hAnsi="Times New Roman" w:cs="Times New Roman"/>
          <w:sz w:val="24"/>
          <w:szCs w:val="24"/>
        </w:rPr>
        <w:t>for</w:t>
      </w:r>
      <w:r w:rsidR="003F0FE0" w:rsidRPr="001A6D5A">
        <w:rPr>
          <w:rFonts w:ascii="Times New Roman" w:hAnsi="Times New Roman" w:cs="Times New Roman"/>
          <w:sz w:val="24"/>
          <w:szCs w:val="24"/>
        </w:rPr>
        <w:t xml:space="preserve"> 16S</w:t>
      </w:r>
      <w:r w:rsidR="00743F28" w:rsidRPr="001A6D5A">
        <w:rPr>
          <w:rFonts w:ascii="Times New Roman" w:hAnsi="Times New Roman" w:cs="Times New Roman"/>
          <w:sz w:val="24"/>
          <w:szCs w:val="24"/>
        </w:rPr>
        <w:t xml:space="preserve"> (and </w:t>
      </w:r>
      <w:proofErr w:type="spellStart"/>
      <w:r w:rsidR="00743F28" w:rsidRPr="001A6D5A">
        <w:rPr>
          <w:rFonts w:ascii="Times New Roman" w:hAnsi="Times New Roman" w:cs="Times New Roman"/>
          <w:sz w:val="24"/>
          <w:szCs w:val="24"/>
        </w:rPr>
        <w:t>ureC</w:t>
      </w:r>
      <w:proofErr w:type="spellEnd"/>
      <w:r w:rsidR="00743F28" w:rsidRPr="001A6D5A">
        <w:rPr>
          <w:rFonts w:ascii="Times New Roman" w:hAnsi="Times New Roman" w:cs="Times New Roman"/>
          <w:sz w:val="24"/>
          <w:szCs w:val="24"/>
        </w:rPr>
        <w:t>)</w:t>
      </w:r>
      <w:r w:rsidR="00BF410F" w:rsidRPr="001A6D5A">
        <w:rPr>
          <w:rFonts w:ascii="Times New Roman" w:hAnsi="Times New Roman" w:cs="Times New Roman"/>
          <w:sz w:val="24"/>
          <w:szCs w:val="24"/>
        </w:rPr>
        <w:t>. Didn’t increase the error by much for the other three either.</w:t>
      </w:r>
      <w:r w:rsidR="00E807D0">
        <w:rPr>
          <w:rFonts w:ascii="Times New Roman" w:hAnsi="Times New Roman" w:cs="Times New Roman"/>
          <w:sz w:val="24"/>
          <w:szCs w:val="24"/>
        </w:rPr>
        <w:t xml:space="preserve"> This is the biggest practical positive result of this study.</w:t>
      </w:r>
    </w:p>
    <w:p w14:paraId="6C5FBD29" w14:textId="798829EB" w:rsidR="00DE5A89" w:rsidRDefault="00DE5A89" w:rsidP="000839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Waveband selections</w:t>
      </w:r>
    </w:p>
    <w:p w14:paraId="3C23FA0F" w14:textId="16090F4A" w:rsidR="00083985" w:rsidRPr="00083985" w:rsidRDefault="00083985"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Disclaimer: Even though the hyperspectral data had a spectral resolution of 1 nm, waveband selection </w:t>
      </w:r>
      <w:r w:rsidR="002215B0">
        <w:rPr>
          <w:rFonts w:ascii="Times New Roman" w:hAnsi="Times New Roman" w:cs="Times New Roman"/>
          <w:sz w:val="24"/>
          <w:szCs w:val="24"/>
        </w:rPr>
        <w:t>at this level of precision has questionable generalizability.</w:t>
      </w:r>
      <w:r w:rsidR="006B48A7">
        <w:rPr>
          <w:rFonts w:ascii="Times New Roman" w:hAnsi="Times New Roman" w:cs="Times New Roman"/>
          <w:sz w:val="24"/>
          <w:szCs w:val="24"/>
        </w:rPr>
        <w:t xml:space="preserve"> </w:t>
      </w:r>
      <w:r w:rsidR="003D7D33">
        <w:rPr>
          <w:rFonts w:ascii="Times New Roman" w:hAnsi="Times New Roman" w:cs="Times New Roman"/>
          <w:sz w:val="24"/>
          <w:szCs w:val="24"/>
        </w:rPr>
        <w:t>Wavebands tended to have Pearson correlations of greater than 0.</w:t>
      </w:r>
      <w:r w:rsidR="00CA1A22">
        <w:rPr>
          <w:rFonts w:ascii="Times New Roman" w:hAnsi="Times New Roman" w:cs="Times New Roman"/>
          <w:sz w:val="24"/>
          <w:szCs w:val="24"/>
        </w:rPr>
        <w:t>9 with neighboring wavebands for very large regions o</w:t>
      </w:r>
      <w:r w:rsidR="00AC6BBC">
        <w:rPr>
          <w:rFonts w:ascii="Times New Roman" w:hAnsi="Times New Roman" w:cs="Times New Roman"/>
          <w:sz w:val="24"/>
          <w:szCs w:val="24"/>
        </w:rPr>
        <w:t>f</w:t>
      </w:r>
      <w:r w:rsidR="00CA1A22">
        <w:rPr>
          <w:rFonts w:ascii="Times New Roman" w:hAnsi="Times New Roman" w:cs="Times New Roman"/>
          <w:sz w:val="24"/>
          <w:szCs w:val="24"/>
        </w:rPr>
        <w:t xml:space="preserve"> the spectrum</w:t>
      </w:r>
      <w:r w:rsidR="00084878">
        <w:rPr>
          <w:rFonts w:ascii="Times New Roman" w:hAnsi="Times New Roman" w:cs="Times New Roman"/>
          <w:sz w:val="24"/>
          <w:szCs w:val="24"/>
        </w:rPr>
        <w:t xml:space="preserve">, particularly in the </w:t>
      </w:r>
      <w:r w:rsidR="00AC6BBC">
        <w:rPr>
          <w:rFonts w:ascii="Times New Roman" w:hAnsi="Times New Roman" w:cs="Times New Roman"/>
          <w:sz w:val="24"/>
          <w:szCs w:val="24"/>
        </w:rPr>
        <w:t>near infrared (NIR) region.</w:t>
      </w:r>
    </w:p>
    <w:p w14:paraId="401322B3" w14:textId="24CDD7B7" w:rsidR="00E311D8" w:rsidRDefault="00E311D8" w:rsidP="00DE5A89">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no strong agreement for important wavebands among methods and genes, </w:t>
      </w:r>
      <w:r w:rsidR="00E23878">
        <w:rPr>
          <w:rFonts w:ascii="Times New Roman" w:hAnsi="Times New Roman" w:cs="Times New Roman"/>
          <w:sz w:val="24"/>
          <w:szCs w:val="24"/>
        </w:rPr>
        <w:t>but a few weak patterns</w:t>
      </w:r>
    </w:p>
    <w:p w14:paraId="258E056B" w14:textId="5DF2235C" w:rsidR="00A45720" w:rsidRPr="001A6D5A" w:rsidRDefault="008D7121" w:rsidP="00A457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p>
    <w:p w14:paraId="20C0C41F" w14:textId="78750203" w:rsidR="003934DD"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Limitations</w:t>
      </w:r>
    </w:p>
    <w:p w14:paraId="0465B814" w14:textId="3ABE659E" w:rsidR="00B53539" w:rsidRDefault="00B53539" w:rsidP="00B53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Small data</w:t>
      </w:r>
    </w:p>
    <w:p w14:paraId="18629006" w14:textId="67731864" w:rsidR="00906E06" w:rsidRDefault="00B2171B"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Controlled conditions; risk of poor generalization to actual conditions</w:t>
      </w:r>
    </w:p>
    <w:p w14:paraId="35A9F880" w14:textId="5DB02EFA" w:rsidR="00906E06" w:rsidRDefault="00906E06"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high correlations among adjacent wavebands (which makes sense)</w:t>
      </w:r>
      <w:r w:rsidR="005B2392">
        <w:rPr>
          <w:rFonts w:ascii="Times New Roman" w:hAnsi="Times New Roman" w:cs="Times New Roman"/>
          <w:sz w:val="24"/>
          <w:szCs w:val="24"/>
        </w:rPr>
        <w:t xml:space="preserve"> – but we did address this problem throughout, so maybe this shouldn’t be put here</w:t>
      </w:r>
    </w:p>
    <w:p w14:paraId="6760B585" w14:textId="26CBBF87" w:rsidR="005B2392" w:rsidRPr="00906E06" w:rsidRDefault="005B2392"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Somewhat arbitrary </w:t>
      </w:r>
      <w:r w:rsidR="00E311D8">
        <w:rPr>
          <w:rFonts w:ascii="Times New Roman" w:hAnsi="Times New Roman" w:cs="Times New Roman"/>
          <w:sz w:val="24"/>
          <w:szCs w:val="24"/>
        </w:rPr>
        <w:t>numbers of wavebands to be selected</w:t>
      </w:r>
    </w:p>
    <w:p w14:paraId="601542A2" w14:textId="21867260" w:rsidR="003934DD" w:rsidRPr="001A6D5A"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Future work</w:t>
      </w:r>
    </w:p>
    <w:p w14:paraId="1FFF5F8E" w14:textId="14885201" w:rsidR="003934DD" w:rsidRPr="001A6D5A" w:rsidRDefault="003934DD"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lastRenderedPageBreak/>
        <w:t>Generalize models to coarser spectral resolution</w:t>
      </w:r>
      <w:r w:rsidR="00E113D2" w:rsidRPr="001A6D5A">
        <w:rPr>
          <w:rFonts w:ascii="Times New Roman" w:hAnsi="Times New Roman" w:cs="Times New Roman"/>
          <w:sz w:val="24"/>
          <w:szCs w:val="24"/>
        </w:rPr>
        <w:t xml:space="preserve"> for compatibility with more affordable equipment. This could possibly be extended to broadband </w:t>
      </w:r>
      <w:r w:rsidR="008E37D4" w:rsidRPr="001A6D5A">
        <w:rPr>
          <w:rFonts w:ascii="Times New Roman" w:hAnsi="Times New Roman" w:cs="Times New Roman"/>
          <w:sz w:val="24"/>
          <w:szCs w:val="24"/>
        </w:rPr>
        <w:t xml:space="preserve">(is this the right term?) </w:t>
      </w:r>
      <w:r w:rsidR="00C75DF6" w:rsidRPr="001A6D5A">
        <w:rPr>
          <w:rFonts w:ascii="Times New Roman" w:hAnsi="Times New Roman" w:cs="Times New Roman"/>
          <w:sz w:val="24"/>
          <w:szCs w:val="24"/>
        </w:rPr>
        <w:t xml:space="preserve">multispectral or visible light cameras for </w:t>
      </w:r>
      <w:r w:rsidR="00B75B2F" w:rsidRPr="001A6D5A">
        <w:rPr>
          <w:rFonts w:ascii="Times New Roman" w:hAnsi="Times New Roman" w:cs="Times New Roman"/>
          <w:sz w:val="24"/>
          <w:szCs w:val="24"/>
        </w:rPr>
        <w:t>more practical application</w:t>
      </w:r>
      <w:r w:rsidR="0005737E" w:rsidRPr="001A6D5A">
        <w:rPr>
          <w:rFonts w:ascii="Times New Roman" w:hAnsi="Times New Roman" w:cs="Times New Roman"/>
          <w:sz w:val="24"/>
          <w:szCs w:val="24"/>
        </w:rPr>
        <w:t>s</w:t>
      </w:r>
    </w:p>
    <w:p w14:paraId="4CA83259" w14:textId="08036305"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genes</w:t>
      </w:r>
    </w:p>
    <w:p w14:paraId="135FACDB" w14:textId="08C4B5BF"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plants</w:t>
      </w:r>
    </w:p>
    <w:p w14:paraId="79B3EA4F" w14:textId="427381EE" w:rsidR="000F3B4F" w:rsidRPr="001A6D5A" w:rsidRDefault="0005737E"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Field study instead of greenhouse</w:t>
      </w:r>
    </w:p>
    <w:p w14:paraId="2C48ADEE" w14:textId="2FA26B54" w:rsidR="006D1AAC" w:rsidRPr="001A6D5A" w:rsidRDefault="006D1AAC"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More data to build confidence in model robustness/generalization</w:t>
      </w:r>
    </w:p>
    <w:p w14:paraId="23D6ACA9" w14:textId="2EC293FC"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482CF64" w14:textId="6B3C34DC"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&lt;abstract here&gt;</w:t>
      </w:r>
    </w:p>
    <w:p w14:paraId="3C0FE276" w14:textId="1459C6F0"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Introduction</w:t>
      </w:r>
    </w:p>
    <w:p w14:paraId="32C88BC4" w14:textId="7A494782"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&lt;Intro here. Should be background + lit review&gt;</w:t>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87147AB" w14:textId="14614EA9" w:rsidR="00D2609B" w:rsidRPr="00D2609B" w:rsidRDefault="00D2609B" w:rsidP="00F4033F">
      <w:pPr>
        <w:rPr>
          <w:rFonts w:ascii="Times New Roman" w:hAnsi="Times New Roman" w:cs="Times New Roman"/>
          <w:b/>
          <w:bCs/>
          <w:sz w:val="24"/>
          <w:szCs w:val="24"/>
        </w:rPr>
      </w:pPr>
      <w:commentRangeStart w:id="0"/>
      <w:r w:rsidRPr="00D2609B">
        <w:rPr>
          <w:rFonts w:ascii="Times New Roman" w:hAnsi="Times New Roman" w:cs="Times New Roman"/>
          <w:b/>
          <w:bCs/>
          <w:sz w:val="24"/>
          <w:szCs w:val="24"/>
        </w:rPr>
        <w:t>Subsection: Data</w:t>
      </w:r>
      <w:commentRangeEnd w:id="0"/>
      <w:r w:rsidR="00926B71">
        <w:rPr>
          <w:rStyle w:val="CommentReference"/>
        </w:rPr>
        <w:commentReference w:id="0"/>
      </w:r>
    </w:p>
    <w:p w14:paraId="5CB92B2F" w14:textId="4022E022" w:rsidR="00525689" w:rsidRPr="001A6D5A" w:rsidRDefault="00525689" w:rsidP="00BB57FA">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Data</w:t>
      </w:r>
    </w:p>
    <w:p w14:paraId="30F3E883" w14:textId="6C2C262E" w:rsidR="00BB57FA" w:rsidRPr="001A6D5A" w:rsidRDefault="00273661"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400 c</w:t>
      </w:r>
      <w:r w:rsidR="008C6FD0" w:rsidRPr="001A6D5A">
        <w:rPr>
          <w:rFonts w:ascii="Times New Roman" w:hAnsi="Times New Roman" w:cs="Times New Roman"/>
          <w:sz w:val="24"/>
          <w:szCs w:val="24"/>
        </w:rPr>
        <w:t>otton plants, greenhouse controlled environment</w:t>
      </w:r>
      <w:r w:rsidR="00BB57FA" w:rsidRPr="001A6D5A">
        <w:rPr>
          <w:rFonts w:ascii="Times New Roman" w:hAnsi="Times New Roman" w:cs="Times New Roman"/>
          <w:sz w:val="24"/>
          <w:szCs w:val="24"/>
        </w:rPr>
        <w:t xml:space="preserve"> &lt;Should experimental design be discussed here, since the different treatments were only relevant for this study to the </w:t>
      </w:r>
      <w:proofErr w:type="gramStart"/>
      <w:r w:rsidR="00BB57FA" w:rsidRPr="001A6D5A">
        <w:rPr>
          <w:rFonts w:ascii="Times New Roman" w:hAnsi="Times New Roman" w:cs="Times New Roman"/>
          <w:sz w:val="24"/>
          <w:szCs w:val="24"/>
        </w:rPr>
        <w:t>extent</w:t>
      </w:r>
      <w:proofErr w:type="gramEnd"/>
      <w:r w:rsidR="00BB57FA" w:rsidRPr="001A6D5A">
        <w:rPr>
          <w:rFonts w:ascii="Times New Roman" w:hAnsi="Times New Roman" w:cs="Times New Roman"/>
          <w:sz w:val="24"/>
          <w:szCs w:val="24"/>
        </w:rPr>
        <w:t xml:space="preserve"> they generated variation in the data?&gt;</w:t>
      </w:r>
    </w:p>
    <w:p w14:paraId="75A61965" w14:textId="41BD21B9" w:rsidR="008727B2" w:rsidRPr="001A6D5A" w:rsidRDefault="00525689"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Hyperspectral reflectance measurements, range of [350,2500] nm, spectral resolution of 1 nm (double check that this is accurate, or if it were preprocessed by GRI or something before it got to me)</w:t>
      </w:r>
    </w:p>
    <w:p w14:paraId="55510928" w14:textId="0378BCB4" w:rsidR="00525689" w:rsidRDefault="00AD7B77"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qPCR data &lt;I’ll write this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w:t>
      </w:r>
      <w:proofErr w:type="spellStart"/>
      <w:r w:rsidRPr="001A6D5A">
        <w:rPr>
          <w:rFonts w:ascii="Times New Roman" w:hAnsi="Times New Roman" w:cs="Times New Roman"/>
          <w:sz w:val="24"/>
          <w:szCs w:val="24"/>
        </w:rPr>
        <w:t>manu</w:t>
      </w:r>
      <w:proofErr w:type="spellEnd"/>
      <w:r w:rsidRPr="001A6D5A">
        <w:rPr>
          <w:rFonts w:ascii="Times New Roman" w:hAnsi="Times New Roman" w:cs="Times New Roman"/>
          <w:sz w:val="24"/>
          <w:szCs w:val="24"/>
        </w:rPr>
        <w:t xml:space="preserve">, but it </w:t>
      </w:r>
      <w:proofErr w:type="gramStart"/>
      <w:r w:rsidRPr="001A6D5A">
        <w:rPr>
          <w:rFonts w:ascii="Times New Roman" w:hAnsi="Times New Roman" w:cs="Times New Roman"/>
          <w:sz w:val="24"/>
          <w:szCs w:val="24"/>
        </w:rPr>
        <w:t>definitely needs</w:t>
      </w:r>
      <w:proofErr w:type="gramEnd"/>
      <w:r w:rsidRPr="001A6D5A">
        <w:rPr>
          <w:rFonts w:ascii="Times New Roman" w:hAnsi="Times New Roman" w:cs="Times New Roman"/>
          <w:sz w:val="24"/>
          <w:szCs w:val="24"/>
        </w:rPr>
        <w:t xml:space="preserve"> them to check&gt;</w:t>
      </w:r>
    </w:p>
    <w:p w14:paraId="4B0F66C1" w14:textId="756FA304"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commentRangeStart w:id="1"/>
      <w:r>
        <w:rPr>
          <w:rFonts w:ascii="Times New Roman" w:hAnsi="Times New Roman" w:cs="Times New Roman"/>
          <w:b/>
          <w:bCs/>
          <w:sz w:val="24"/>
          <w:szCs w:val="24"/>
        </w:rPr>
        <w:t>Overall workflow</w:t>
      </w:r>
      <w:commentRangeEnd w:id="1"/>
      <w:r w:rsidR="00D2609B">
        <w:rPr>
          <w:rStyle w:val="CommentReference"/>
        </w:rPr>
        <w:commentReference w:id="1"/>
      </w:r>
      <w:r w:rsidR="008B619D">
        <w:rPr>
          <w:rFonts w:ascii="Times New Roman" w:hAnsi="Times New Roman" w:cs="Times New Roman"/>
          <w:sz w:val="24"/>
          <w:szCs w:val="24"/>
        </w:rPr>
        <w:t xml:space="preserve"> </w:t>
      </w:r>
    </w:p>
    <w:p w14:paraId="5C061DB1" w14:textId="56C52C24"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F26FC3" w:rsidRPr="001A6D5A">
        <w:rPr>
          <w:rFonts w:ascii="Times New Roman" w:hAnsi="Times New Roman" w:cs="Times New Roman"/>
          <w:sz w:val="24"/>
          <w:szCs w:val="24"/>
        </w:rPr>
        <w:t xml:space="preserve">versions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w:t>
      </w:r>
      <w:r w:rsidR="00D8398F">
        <w:rPr>
          <w:rFonts w:ascii="Times New Roman" w:hAnsi="Times New Roman" w:cs="Times New Roman"/>
          <w:sz w:val="24"/>
          <w:szCs w:val="24"/>
        </w:rPr>
        <w:t>predictor and target variable</w:t>
      </w:r>
      <w:r w:rsidR="000633F1" w:rsidRPr="001A6D5A">
        <w:rPr>
          <w:rFonts w:ascii="Times New Roman" w:hAnsi="Times New Roman" w:cs="Times New Roman"/>
          <w:sz w:val="24"/>
          <w:szCs w:val="24"/>
        </w:rPr>
        <w:t xml:space="preserve"> </w:t>
      </w:r>
      <w:proofErr w:type="gramStart"/>
      <w:r w:rsidR="000633F1" w:rsidRPr="001A6D5A">
        <w:rPr>
          <w:rFonts w:ascii="Times New Roman" w:hAnsi="Times New Roman" w:cs="Times New Roman"/>
          <w:sz w:val="24"/>
          <w:szCs w:val="24"/>
        </w:rPr>
        <w:t>was</w:t>
      </w:r>
      <w:proofErr w:type="gramEnd"/>
      <w:r w:rsidR="000633F1" w:rsidRPr="001A6D5A">
        <w:rPr>
          <w:rFonts w:ascii="Times New Roman" w:hAnsi="Times New Roman" w:cs="Times New Roman"/>
          <w:sz w:val="24"/>
          <w:szCs w:val="24"/>
        </w:rPr>
        <w:t xml:space="preserve"> standardized </w:t>
      </w:r>
      <w:r w:rsidR="000974D6" w:rsidRPr="001A6D5A">
        <w:rPr>
          <w:rFonts w:ascii="Times New Roman" w:hAnsi="Times New Roman" w:cs="Times New Roman"/>
          <w:sz w:val="24"/>
          <w:szCs w:val="24"/>
        </w:rPr>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05091AD9"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commentRangeStart w:id="2"/>
      <w:r w:rsidR="008C4C03" w:rsidRPr="001A6D5A">
        <w:rPr>
          <w:rFonts w:ascii="Times New Roman" w:hAnsi="Times New Roman" w:cs="Times New Roman"/>
          <w:sz w:val="24"/>
          <w:szCs w:val="24"/>
        </w:rPr>
        <w:t xml:space="preserve">Mutual information and hierarchical clustering were both filter methods, </w:t>
      </w:r>
      <w:r w:rsidR="000D78A4" w:rsidRPr="001A6D5A">
        <w:rPr>
          <w:rFonts w:ascii="Times New Roman" w:hAnsi="Times New Roman" w:cs="Times New Roman"/>
          <w:sz w:val="24"/>
          <w:szCs w:val="24"/>
        </w:rPr>
        <w:t>using the linear model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fit the wrapper paradigm.</w:t>
      </w:r>
      <w:commentRangeEnd w:id="2"/>
      <w:r w:rsidR="007756CC" w:rsidRPr="001A6D5A">
        <w:rPr>
          <w:rStyle w:val="CommentReference"/>
          <w:rFonts w:ascii="Times New Roman" w:hAnsi="Times New Roman" w:cs="Times New Roman"/>
        </w:rPr>
        <w:commentReference w:id="2"/>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commentRangeStart w:id="3"/>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commentRangeEnd w:id="3"/>
      <w:r w:rsidR="00636CCF" w:rsidRPr="001A6D5A">
        <w:rPr>
          <w:rStyle w:val="CommentReference"/>
          <w:rFonts w:ascii="Times New Roman" w:hAnsi="Times New Roman" w:cs="Times New Roman"/>
        </w:rPr>
        <w:commentReference w:id="3"/>
      </w:r>
    </w:p>
    <w:p w14:paraId="37C6B8C0" w14:textId="259F0D24" w:rsidR="007C15E2" w:rsidRDefault="00636CCF" w:rsidP="003222CC">
      <w:pPr>
        <w:rPr>
          <w:rFonts w:ascii="Times New Roman" w:hAnsi="Times New Roman" w:cs="Times New Roman"/>
          <w:sz w:val="24"/>
          <w:szCs w:val="24"/>
        </w:rPr>
      </w:pPr>
      <w:r w:rsidRPr="001A6D5A">
        <w:rPr>
          <w:rFonts w:ascii="Times New Roman" w:hAnsi="Times New Roman" w:cs="Times New Roman"/>
          <w:sz w:val="24"/>
          <w:szCs w:val="24"/>
        </w:rPr>
        <w:lastRenderedPageBreak/>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validation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r w:rsidR="00A97850">
        <w:rPr>
          <w:rFonts w:ascii="Times New Roman" w:hAnsi="Times New Roman" w:cs="Times New Roman"/>
          <w:sz w:val="24"/>
          <w:szCs w:val="24"/>
        </w:rPr>
        <w:t xml:space="preserve"> </w:t>
      </w:r>
      <w:r w:rsidR="00A8659F">
        <w:rPr>
          <w:rFonts w:ascii="Times New Roman" w:hAnsi="Times New Roman" w:cs="Times New Roman"/>
          <w:sz w:val="24"/>
          <w:szCs w:val="24"/>
        </w:rPr>
        <w:t>&lt;TODO: add sentence here about how the targets were standardized, so SD</w:t>
      </w:r>
      <w:r w:rsidR="00665C94">
        <w:rPr>
          <w:rFonts w:ascii="Times New Roman" w:hAnsi="Times New Roman" w:cs="Times New Roman"/>
          <w:sz w:val="24"/>
          <w:szCs w:val="24"/>
        </w:rPr>
        <w:t xml:space="preserve"> = 1 = RMSE = MAE of blind model&gt;</w:t>
      </w:r>
      <w:r w:rsidR="00413C75">
        <w:rPr>
          <w:rFonts w:ascii="Times New Roman" w:hAnsi="Times New Roman" w:cs="Times New Roman"/>
          <w:sz w:val="24"/>
          <w:szCs w:val="24"/>
        </w:rPr>
        <w:t xml:space="preserve"> Because the target variables were also standardized, </w:t>
      </w:r>
    </w:p>
    <w:p w14:paraId="14361CE3" w14:textId="4C063BCE"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commentRangeStart w:id="4"/>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proofErr w:type="spellStart"/>
      <w:r w:rsidR="007E30C6">
        <w:rPr>
          <w:rFonts w:ascii="Times New Roman" w:hAnsi="Times New Roman" w:cs="Times New Roman"/>
          <w:i/>
          <w:iCs/>
          <w:sz w:val="24"/>
          <w:szCs w:val="24"/>
        </w:rPr>
        <w:t>sklearn</w:t>
      </w:r>
      <w:proofErr w:type="spellEnd"/>
      <w:r w:rsidR="007E30C6">
        <w:rPr>
          <w:rFonts w:ascii="Times New Roman" w:hAnsi="Times New Roman" w:cs="Times New Roman"/>
          <w:i/>
          <w:iCs/>
          <w:sz w:val="24"/>
          <w:szCs w:val="24"/>
        </w:rPr>
        <w:t>-genetic-opt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commentRangeEnd w:id="4"/>
      <w:r w:rsidR="00DE0EB1">
        <w:rPr>
          <w:rStyle w:val="CommentReference"/>
        </w:rPr>
        <w:commentReference w:id="4"/>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w:t>
      </w:r>
      <w:commentRangeStart w:id="5"/>
      <w:r w:rsidR="007F67EF">
        <w:rPr>
          <w:rFonts w:ascii="Times New Roman" w:hAnsi="Times New Roman" w:cs="Times New Roman"/>
          <w:sz w:val="24"/>
          <w:szCs w:val="24"/>
        </w:rPr>
        <w:t xml:space="preserve">gene level </w:t>
      </w:r>
      <w:commentRangeEnd w:id="5"/>
      <w:r w:rsidR="002E3A75">
        <w:rPr>
          <w:rStyle w:val="CommentReference"/>
        </w:rPr>
        <w:commentReference w:id="5"/>
      </w:r>
      <w:r w:rsidR="007F67EF">
        <w:rPr>
          <w:rFonts w:ascii="Times New Roman" w:hAnsi="Times New Roman" w:cs="Times New Roman"/>
          <w:sz w:val="24"/>
          <w:szCs w:val="24"/>
        </w:rPr>
        <w:t>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48A8569A"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&lt;brooks2024&gt;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After the clusters of wavebands were generated, one waveband was randomly chosen from each cluster</w:t>
      </w:r>
      <w:r w:rsidR="000F7FA6">
        <w:rPr>
          <w:rFonts w:ascii="Times New Roman" w:hAnsi="Times New Roman" w:cs="Times New Roman"/>
          <w:sz w:val="24"/>
          <w:szCs w:val="24"/>
        </w:rPr>
        <w:t>. The set of these 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 xml:space="preserve">method only considered the similarity among wavebands, not taking the target variables into account, it only needed to be executed </w:t>
      </w:r>
      <w:r w:rsidR="0004238E">
        <w:rPr>
          <w:rFonts w:ascii="Times New Roman" w:hAnsi="Times New Roman" w:cs="Times New Roman"/>
          <w:sz w:val="24"/>
          <w:szCs w:val="24"/>
        </w:rPr>
        <w:t xml:space="preserve">twice: once for the full dataset, and once for the </w:t>
      </w:r>
      <w:commentRangeStart w:id="6"/>
      <w:r w:rsidR="0004238E">
        <w:rPr>
          <w:rFonts w:ascii="Times New Roman" w:hAnsi="Times New Roman" w:cs="Times New Roman"/>
          <w:sz w:val="24"/>
          <w:szCs w:val="24"/>
        </w:rPr>
        <w:t>visible-light-only version of the dataset</w:t>
      </w:r>
      <w:commentRangeEnd w:id="6"/>
      <w:r w:rsidR="002B7BD0">
        <w:rPr>
          <w:rStyle w:val="CommentReference"/>
        </w:rPr>
        <w:commentReference w:id="6"/>
      </w:r>
      <w:r w:rsidR="0004238E">
        <w:rPr>
          <w:rFonts w:ascii="Times New Roman" w:hAnsi="Times New Roman" w:cs="Times New Roman"/>
          <w:sz w:val="24"/>
          <w:szCs w:val="24"/>
        </w:rPr>
        <w:t>.</w:t>
      </w:r>
    </w:p>
    <w:p w14:paraId="7330E30A" w14:textId="7C720F45" w:rsidR="00122AE7"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p>
    <w:p w14:paraId="565DBDB0" w14:textId="5D36D791" w:rsidR="00342DCC" w:rsidRDefault="00342DCC" w:rsidP="00122AE7">
      <w:pPr>
        <w:rPr>
          <w:rFonts w:ascii="Times New Roman" w:hAnsi="Times New Roman" w:cs="Times New Roman"/>
          <w:sz w:val="24"/>
          <w:szCs w:val="24"/>
        </w:rPr>
      </w:pPr>
      <w:r>
        <w:rPr>
          <w:rFonts w:ascii="Times New Roman" w:hAnsi="Times New Roman" w:cs="Times New Roman"/>
          <w:sz w:val="24"/>
          <w:szCs w:val="24"/>
        </w:rPr>
        <w:tab/>
      </w:r>
      <w:r w:rsidR="0077231B">
        <w:rPr>
          <w:rFonts w:ascii="Times New Roman" w:hAnsi="Times New Roman" w:cs="Times New Roman"/>
          <w:sz w:val="24"/>
          <w:szCs w:val="24"/>
        </w:rPr>
        <w:t xml:space="preserve">The main reason that elastic net models were chosen </w:t>
      </w:r>
      <w:r w:rsidR="00C90B13">
        <w:rPr>
          <w:rFonts w:ascii="Times New Roman" w:hAnsi="Times New Roman" w:cs="Times New Roman"/>
          <w:sz w:val="24"/>
          <w:szCs w:val="24"/>
        </w:rPr>
        <w:t xml:space="preserve">in &lt;brooks2024&gt; was their inherent support for embedded feature selection. Because elastic net models are just </w:t>
      </w:r>
      <w:r w:rsidR="00E552CC">
        <w:rPr>
          <w:rFonts w:ascii="Times New Roman" w:hAnsi="Times New Roman" w:cs="Times New Roman"/>
          <w:sz w:val="24"/>
          <w:szCs w:val="24"/>
        </w:rPr>
        <w:t>variants</w:t>
      </w:r>
      <w:r w:rsidR="00C90B13">
        <w:rPr>
          <w:rFonts w:ascii="Times New Roman" w:hAnsi="Times New Roman" w:cs="Times New Roman"/>
          <w:sz w:val="24"/>
          <w:szCs w:val="24"/>
        </w:rPr>
        <w:t xml:space="preserve"> of </w:t>
      </w:r>
      <w:r w:rsidR="00E552CC">
        <w:rPr>
          <w:rFonts w:ascii="Times New Roman" w:hAnsi="Times New Roman" w:cs="Times New Roman"/>
          <w:sz w:val="24"/>
          <w:szCs w:val="24"/>
        </w:rPr>
        <w:t xml:space="preserve">linear regression models, </w:t>
      </w:r>
      <w:r w:rsidR="00E913DA">
        <w:rPr>
          <w:rFonts w:ascii="Times New Roman" w:hAnsi="Times New Roman" w:cs="Times New Roman"/>
          <w:sz w:val="24"/>
          <w:szCs w:val="24"/>
        </w:rPr>
        <w:t xml:space="preserve">each input variable is assigned a weight. The absolute values of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commentRangeStart w:id="7"/>
      <w:r w:rsidR="008924E1">
        <w:rPr>
          <w:rFonts w:ascii="Times New Roman" w:eastAsiaTheme="minorEastAsia" w:hAnsi="Times New Roman" w:cs="Times New Roman"/>
          <w:sz w:val="24"/>
          <w:szCs w:val="24"/>
        </w:rPr>
        <w:t>Several</w:t>
      </w:r>
      <w:commentRangeEnd w:id="7"/>
      <w:r w:rsidR="00B552AA">
        <w:rPr>
          <w:rStyle w:val="CommentReference"/>
        </w:rPr>
        <w:commentReference w:id="7"/>
      </w:r>
      <w:r w:rsidR="008924E1">
        <w:rPr>
          <w:rFonts w:ascii="Times New Roman" w:eastAsiaTheme="minorEastAsia" w:hAnsi="Times New Roman" w:cs="Times New Roman"/>
          <w:sz w:val="24"/>
          <w:szCs w:val="24"/>
        </w:rPr>
        <w:t xml:space="preserve">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commentRangeStart w:id="8"/>
    </w:p>
    <w:p w14:paraId="32EFDA5F" w14:textId="192C408D" w:rsidR="005B447D" w:rsidRPr="00333E6A" w:rsidRDefault="00000000"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w:commentRangeEnd w:id="8"/>
          <m:r>
            <m:rPr>
              <m:sty m:val="p"/>
            </m:rPr>
            <w:rPr>
              <w:rStyle w:val="CommentReference"/>
            </w:rPr>
            <w:commentReference w:id="8"/>
          </m:r>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commentRangeStart w:id="9"/>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commentRangeEnd w:id="9"/>
      <w:r w:rsidR="00904BF5">
        <w:rPr>
          <w:rStyle w:val="CommentReference"/>
        </w:rPr>
        <w:commentReference w:id="9"/>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287368E8"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&lt;brooks2024&gt;,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commentRangeStart w:id="10"/>
      <w:r w:rsidR="008251E0">
        <w:rPr>
          <w:rFonts w:ascii="Times New Roman" w:hAnsi="Times New Roman" w:cs="Times New Roman"/>
          <w:sz w:val="24"/>
          <w:szCs w:val="24"/>
        </w:rPr>
        <w:t xml:space="preserve">Permutation importance </w:t>
      </w:r>
      <w:commentRangeEnd w:id="10"/>
      <w:r w:rsidR="001F0D92">
        <w:rPr>
          <w:rStyle w:val="CommentReference"/>
        </w:rPr>
        <w:commentReference w:id="10"/>
      </w:r>
      <w:r w:rsidR="008251E0">
        <w:rPr>
          <w:rFonts w:ascii="Times New Roman" w:hAnsi="Times New Roman" w:cs="Times New Roman"/>
          <w:sz w:val="24"/>
          <w:szCs w:val="24"/>
        </w:rPr>
        <w:t xml:space="preserve">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permuted variable was important to the model’s predictions. A greater decrease 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proofErr w:type="spellStart"/>
      <w:r w:rsidR="00AC1F2E">
        <w:rPr>
          <w:rFonts w:ascii="Times New Roman" w:hAnsi="Times New Roman" w:cs="Times New Roman"/>
          <w:i/>
          <w:iCs/>
          <w:sz w:val="24"/>
          <w:szCs w:val="24"/>
        </w:rPr>
        <w:t>sklearn</w:t>
      </w:r>
      <w:proofErr w:type="spellEnd"/>
      <w:r w:rsidR="00AC1F2E">
        <w:rPr>
          <w:rFonts w:ascii="Times New Roman" w:hAnsi="Times New Roman" w:cs="Times New Roman"/>
          <w:i/>
          <w:iCs/>
          <w:sz w:val="24"/>
          <w:szCs w:val="24"/>
        </w:rPr>
        <w:t>-genetic-opt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proofErr w:type="gramStart"/>
      <w:r w:rsidR="007E0391">
        <w:rPr>
          <w:rFonts w:ascii="Times New Roman" w:hAnsi="Times New Roman" w:cs="Times New Roman"/>
          <w:sz w:val="24"/>
          <w:szCs w:val="24"/>
        </w:rPr>
        <w:t>RMSE</w:t>
      </w:r>
      <w:proofErr w:type="gramEnd"/>
      <w:r w:rsidR="007E0391">
        <w:rPr>
          <w:rFonts w:ascii="Times New Roman" w:hAnsi="Times New Roman" w:cs="Times New Roman"/>
          <w:sz w:val="24"/>
          <w:szCs w:val="24"/>
        </w:rPr>
        <w:t xml:space="preserv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68627556" w14:textId="186AFF5E"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&lt;Incorporates both sections&gt;</w:t>
      </w:r>
    </w:p>
    <w:p w14:paraId="18997296" w14:textId="77777777" w:rsidR="00F5491E" w:rsidRPr="001A6D5A" w:rsidRDefault="00F5491E" w:rsidP="00F4033F">
      <w:pPr>
        <w:rPr>
          <w:rFonts w:ascii="Times New Roman" w:hAnsi="Times New Roman" w:cs="Times New Roman"/>
          <w:sz w:val="24"/>
          <w:szCs w:val="24"/>
        </w:rPr>
      </w:pPr>
    </w:p>
    <w:p w14:paraId="5D6A74B6" w14:textId="46981F1B"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Conclusion</w:t>
      </w:r>
    </w:p>
    <w:p w14:paraId="4FCB17C7" w14:textId="06990BFA" w:rsidR="00FC6E11"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&lt;Conclusion here&gt;</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1276E3BA" w14:textId="42EF2E28" w:rsidR="009339AA" w:rsidRPr="009339AA" w:rsidRDefault="009339AA" w:rsidP="00F4033F">
      <w:pPr>
        <w:rPr>
          <w:rFonts w:ascii="Times New Roman" w:hAnsi="Times New Roman" w:cs="Times New Roman"/>
          <w:sz w:val="24"/>
          <w:szCs w:val="24"/>
        </w:rPr>
      </w:pPr>
      <w:r>
        <w:rPr>
          <w:rFonts w:ascii="Times New Roman" w:hAnsi="Times New Roman" w:cs="Times New Roman"/>
          <w:sz w:val="24"/>
          <w:szCs w:val="24"/>
        </w:rPr>
        <w:t xml:space="preserve">The data and source code for this study can be accessed at </w:t>
      </w:r>
      <w:hyperlink r:id="rId11" w:history="1">
        <w:r w:rsidR="00192A5F" w:rsidRPr="00A10129">
          <w:rPr>
            <w:rStyle w:val="Hyperlink"/>
            <w:rFonts w:ascii="Times New Roman" w:hAnsi="Times New Roman" w:cs="Times New Roman"/>
            <w:sz w:val="24"/>
            <w:szCs w:val="24"/>
          </w:rPr>
          <w:t>https://github.com/rockerd1124/DirtSpectra</w:t>
        </w:r>
      </w:hyperlink>
      <w:r w:rsidR="00192A5F">
        <w:rPr>
          <w:rFonts w:ascii="Times New Roman" w:hAnsi="Times New Roman" w:cs="Times New Roman"/>
          <w:sz w:val="24"/>
          <w:szCs w:val="24"/>
        </w:rPr>
        <w:t>. &lt;Update this when the repo name changes&gt;</w:t>
      </w:r>
    </w:p>
    <w:p w14:paraId="51937ABA" w14:textId="17F771E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Acknowledgements</w:t>
      </w:r>
    </w:p>
    <w:p w14:paraId="2B3FE6B8" w14:textId="5C99CFD5" w:rsidR="009339AA" w:rsidRDefault="00FC6E11" w:rsidP="00F4033F">
      <w:pPr>
        <w:rPr>
          <w:rFonts w:ascii="Times New Roman" w:hAnsi="Times New Roman" w:cs="Times New Roman"/>
          <w:sz w:val="24"/>
          <w:szCs w:val="24"/>
        </w:rPr>
      </w:pPr>
      <w:r w:rsidRPr="001A6D5A">
        <w:rPr>
          <w:rFonts w:ascii="Times New Roman" w:hAnsi="Times New Roman" w:cs="Times New Roman"/>
          <w:sz w:val="24"/>
          <w:szCs w:val="24"/>
        </w:rPr>
        <w:lastRenderedPageBreak/>
        <w:t>&lt;This section optional</w:t>
      </w:r>
      <w:r w:rsidR="001A47A9" w:rsidRPr="001A6D5A">
        <w:rPr>
          <w:rFonts w:ascii="Times New Roman" w:hAnsi="Times New Roman" w:cs="Times New Roman"/>
          <w:sz w:val="24"/>
          <w:szCs w:val="24"/>
        </w:rPr>
        <w:t xml:space="preserve">. </w:t>
      </w:r>
      <w:r w:rsidR="00EA6570" w:rsidRPr="001A6D5A">
        <w:rPr>
          <w:rFonts w:ascii="Times New Roman" w:hAnsi="Times New Roman" w:cs="Times New Roman"/>
          <w:sz w:val="24"/>
          <w:szCs w:val="24"/>
        </w:rPr>
        <w:t xml:space="preserve">Put </w:t>
      </w:r>
      <w:proofErr w:type="spellStart"/>
      <w:r w:rsidR="00EA6570" w:rsidRPr="001A6D5A">
        <w:rPr>
          <w:rFonts w:ascii="Times New Roman" w:hAnsi="Times New Roman" w:cs="Times New Roman"/>
          <w:sz w:val="24"/>
          <w:szCs w:val="24"/>
        </w:rPr>
        <w:t>SCINet</w:t>
      </w:r>
      <w:proofErr w:type="spellEnd"/>
      <w:r w:rsidR="00EA6570" w:rsidRPr="001A6D5A">
        <w:rPr>
          <w:rFonts w:ascii="Times New Roman" w:hAnsi="Times New Roman" w:cs="Times New Roman"/>
          <w:sz w:val="24"/>
          <w:szCs w:val="24"/>
        </w:rPr>
        <w:t xml:space="preserve"> here?</w:t>
      </w:r>
      <w:r w:rsidR="001A47A9" w:rsidRPr="001A6D5A">
        <w:rPr>
          <w:rFonts w:ascii="Times New Roman" w:hAnsi="Times New Roman" w:cs="Times New Roman"/>
          <w:sz w:val="24"/>
          <w:szCs w:val="24"/>
        </w:rPr>
        <w:t xml:space="preserve">&gt; This research used resources provided by the </w:t>
      </w:r>
      <w:proofErr w:type="spellStart"/>
      <w:r w:rsidR="001A47A9" w:rsidRPr="001A6D5A">
        <w:rPr>
          <w:rFonts w:ascii="Times New Roman" w:hAnsi="Times New Roman" w:cs="Times New Roman"/>
          <w:sz w:val="24"/>
          <w:szCs w:val="24"/>
        </w:rPr>
        <w:t>SCINet</w:t>
      </w:r>
      <w:proofErr w:type="spellEnd"/>
      <w:r w:rsidR="001A47A9" w:rsidRPr="001A6D5A">
        <w:rPr>
          <w:rFonts w:ascii="Times New Roman" w:hAnsi="Times New Roman" w:cs="Times New Roman"/>
          <w:sz w:val="24"/>
          <w:szCs w:val="24"/>
        </w:rPr>
        <w:t xml:space="preserve"> </w:t>
      </w:r>
      <w:proofErr w:type="spellStart"/>
      <w:r w:rsidR="001A47A9" w:rsidRPr="001A6D5A">
        <w:rPr>
          <w:rFonts w:ascii="Times New Roman" w:hAnsi="Times New Roman" w:cs="Times New Roman"/>
          <w:sz w:val="24"/>
          <w:szCs w:val="24"/>
        </w:rPr>
        <w:t>projet</w:t>
      </w:r>
      <w:proofErr w:type="spellEnd"/>
      <w:r w:rsidR="001A47A9" w:rsidRPr="001A6D5A">
        <w:rPr>
          <w:rFonts w:ascii="Times New Roman" w:hAnsi="Times New Roman" w:cs="Times New Roman"/>
          <w:sz w:val="24"/>
          <w:szCs w:val="24"/>
        </w:rPr>
        <w:t xml:space="preserve">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p>
    <w:p w14:paraId="62AFD8D9" w14:textId="34E9BB25" w:rsidR="005C305C" w:rsidRPr="001A6D5A" w:rsidRDefault="00025268" w:rsidP="00F4033F">
      <w:pPr>
        <w:rPr>
          <w:rFonts w:ascii="Times New Roman" w:hAnsi="Times New Roman" w:cs="Times New Roman"/>
          <w:sz w:val="24"/>
          <w:szCs w:val="24"/>
        </w:rPr>
      </w:pPr>
      <w:commentRangeStart w:id="11"/>
      <w:r>
        <w:rPr>
          <w:rFonts w:ascii="Times New Roman" w:hAnsi="Times New Roman" w:cs="Times New Roman"/>
          <w:sz w:val="24"/>
          <w:szCs w:val="24"/>
        </w:rPr>
        <w:t>This work did not receive any specific grant from funding agencies in the public, commercial, or not-for-profit sectors.</w:t>
      </w:r>
      <w:commentRangeEnd w:id="11"/>
      <w:r>
        <w:rPr>
          <w:rStyle w:val="CommentReference"/>
        </w:rPr>
        <w:commentReference w:id="11"/>
      </w:r>
    </w:p>
    <w:p w14:paraId="73D36FC5" w14:textId="65FD6221"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b/>
          <w:bCs/>
          <w:sz w:val="24"/>
          <w:szCs w:val="24"/>
        </w:rPr>
        <w:t>References</w:t>
      </w:r>
    </w:p>
    <w:p w14:paraId="58EBBDDC" w14:textId="0D964AD2"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 xml:space="preserve">&lt;From EndNote. If other authors have any necessary references, </w:t>
      </w:r>
      <w:r w:rsidR="004923CF" w:rsidRPr="001A6D5A">
        <w:rPr>
          <w:rFonts w:ascii="Times New Roman" w:hAnsi="Times New Roman" w:cs="Times New Roman"/>
          <w:sz w:val="24"/>
          <w:szCs w:val="24"/>
        </w:rPr>
        <w:t>probably easiest to send to me so I can put in my EndNote and export all together&gt;</w:t>
      </w:r>
    </w:p>
    <w:sectPr w:rsidR="003F4C39" w:rsidRPr="001A6D5A">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19T15:56:00Z" w:initials="JW">
    <w:p w14:paraId="118D7653" w14:textId="77777777" w:rsidR="00926B71" w:rsidRDefault="00926B71" w:rsidP="00926B71">
      <w:pPr>
        <w:pStyle w:val="CommentText"/>
      </w:pPr>
      <w:r>
        <w:rPr>
          <w:rStyle w:val="CommentReference"/>
        </w:rPr>
        <w:annotationRef/>
      </w:r>
      <w:r>
        <w:t>Don’t forget to complete this later.</w:t>
      </w:r>
    </w:p>
  </w:comment>
  <w:comment w:id="1" w:author="Waldbieser, Josh - REE-ARS" w:date="2024-12-18T11:54:00Z" w:initials="JW">
    <w:p w14:paraId="74135CF1" w14:textId="72B778FF" w:rsidR="00D2609B" w:rsidRDefault="00D2609B" w:rsidP="00D2609B">
      <w:pPr>
        <w:pStyle w:val="CommentText"/>
      </w:pPr>
      <w:r>
        <w:rPr>
          <w:rStyle w:val="CommentReference"/>
        </w:rPr>
        <w:annotationRef/>
      </w:r>
      <w:r>
        <w:t>Think of a better name for this.</w:t>
      </w:r>
    </w:p>
  </w:comment>
  <w:comment w:id="2" w:author="Waldbieser, Josh - REE-ARS" w:date="2024-12-17T14:35:00Z" w:initials="JW">
    <w:p w14:paraId="2539D423" w14:textId="26B44E1B" w:rsidR="007756CC" w:rsidRDefault="007756CC" w:rsidP="007756CC">
      <w:pPr>
        <w:pStyle w:val="CommentText"/>
      </w:pPr>
      <w:r>
        <w:rPr>
          <w:rStyle w:val="CommentReference"/>
        </w:rPr>
        <w:annotationRef/>
      </w:r>
      <w:r>
        <w:t>I don’t like the way this sentence is worded. Revise later.</w:t>
      </w:r>
    </w:p>
  </w:comment>
  <w:comment w:id="3" w:author="Waldbieser, Josh - REE-ARS" w:date="2024-12-17T14:37:00Z" w:initials="JW">
    <w:p w14:paraId="64A8D4D1" w14:textId="77777777" w:rsidR="00636CCF" w:rsidRDefault="00636CCF" w:rsidP="00636CCF">
      <w:pPr>
        <w:pStyle w:val="CommentText"/>
      </w:pPr>
      <w:r>
        <w:rPr>
          <w:rStyle w:val="CommentReference"/>
        </w:rPr>
        <w:annotationRef/>
      </w:r>
      <w:r>
        <w:t>This probably can be clearer.</w:t>
      </w:r>
    </w:p>
  </w:comment>
  <w:comment w:id="4" w:author="Waldbieser, Josh - REE-ARS" w:date="2024-12-19T10:30:00Z" w:initials="JW">
    <w:p w14:paraId="5FCB8791" w14:textId="77777777" w:rsidR="00DE0EB1" w:rsidRDefault="00DE0EB1" w:rsidP="00DE0EB1">
      <w:pPr>
        <w:pStyle w:val="CommentText"/>
      </w:pPr>
      <w:r>
        <w:rPr>
          <w:rStyle w:val="CommentReference"/>
        </w:rPr>
        <w:annotationRef/>
      </w:r>
      <w:r>
        <w:t>Not sure where this should go, but it should go somewhere.</w:t>
      </w:r>
    </w:p>
  </w:comment>
  <w:comment w:id="5" w:author="Waldbieser, Josh - REE-ARS" w:date="2024-12-18T14:07:00Z" w:initials="JW">
    <w:p w14:paraId="6CD007E1" w14:textId="205AA373" w:rsidR="002E3A75" w:rsidRDefault="002E3A75" w:rsidP="002E3A75">
      <w:pPr>
        <w:pStyle w:val="CommentText"/>
      </w:pPr>
      <w:r>
        <w:rPr>
          <w:rStyle w:val="CommentReference"/>
        </w:rPr>
        <w:annotationRef/>
      </w:r>
      <w:r>
        <w:t>Is this good enough shorthand? Is it precise enough from the biology point of view?</w:t>
      </w:r>
    </w:p>
  </w:comment>
  <w:comment w:id="6" w:author="Waldbieser, Josh - REE-ARS" w:date="2024-12-18T16:10:00Z" w:initials="JW">
    <w:p w14:paraId="20BC66A0" w14:textId="77777777" w:rsidR="002319FE" w:rsidRDefault="002B7BD0" w:rsidP="002319FE">
      <w:pPr>
        <w:pStyle w:val="CommentText"/>
      </w:pPr>
      <w:r>
        <w:rPr>
          <w:rStyle w:val="CommentReference"/>
        </w:rPr>
        <w:annotationRef/>
      </w:r>
      <w:r w:rsidR="002319FE">
        <w:t>This is a mouthful. See if there’s a nice way to introduce a shorthand up above, like I used in the actual code and analysis.</w:t>
      </w:r>
    </w:p>
  </w:comment>
  <w:comment w:id="7" w:author="Waldbieser, Josh - REE-ARS" w:date="2024-12-18T15:01:00Z" w:initials="JW">
    <w:p w14:paraId="158DE40C" w14:textId="65BC030A" w:rsidR="00B552AA" w:rsidRDefault="00B552AA" w:rsidP="00B552AA">
      <w:pPr>
        <w:pStyle w:val="CommentText"/>
      </w:pPr>
      <w:r>
        <w:rPr>
          <w:rStyle w:val="CommentReference"/>
        </w:rPr>
        <w:annotationRef/>
      </w:r>
      <w:r>
        <w:t>This sentence (reworded), or maybe this whole paragraph, might be better in the “workflow” section, since elastic net is mentioned there. See how the rest of the paragraphs turn out before deciding to move or stay.</w:t>
      </w:r>
    </w:p>
  </w:comment>
  <w:comment w:id="8" w:author="Waldbieser, Josh - REE-ARS" w:date="2024-12-18T15:03:00Z" w:initials="JW">
    <w:p w14:paraId="7ECCA013" w14:textId="77777777" w:rsidR="00904BF5" w:rsidRDefault="00904BF5" w:rsidP="00904BF5">
      <w:pPr>
        <w:pStyle w:val="CommentText"/>
      </w:pPr>
      <w:r>
        <w:rPr>
          <w:rStyle w:val="CommentReference"/>
        </w:rPr>
        <w:annotationRef/>
      </w:r>
      <w:r>
        <w:t>Make sure the font is correct in the formatted version.</w:t>
      </w:r>
    </w:p>
  </w:comment>
  <w:comment w:id="9" w:author="Waldbieser, Josh - REE-ARS" w:date="2024-12-18T15:02:00Z" w:initials="JW">
    <w:p w14:paraId="484812CF" w14:textId="1AE723EA" w:rsidR="00904BF5" w:rsidRDefault="00904BF5" w:rsidP="00904BF5">
      <w:pPr>
        <w:pStyle w:val="CommentText"/>
      </w:pPr>
      <w:r>
        <w:rPr>
          <w:rStyle w:val="CommentReference"/>
        </w:rPr>
        <w:annotationRef/>
      </w:r>
      <w:r>
        <w:t>Make sure the font in these and other special characters is correct in the formatted version.</w:t>
      </w:r>
    </w:p>
  </w:comment>
  <w:comment w:id="10" w:author="Waldbieser, Josh - REE-ARS" w:date="2024-12-19T09:46:00Z" w:initials="JW">
    <w:p w14:paraId="40B1DEF6" w14:textId="77777777" w:rsidR="001F0D92" w:rsidRDefault="001F0D92" w:rsidP="001F0D92">
      <w:pPr>
        <w:pStyle w:val="CommentText"/>
      </w:pPr>
      <w:r>
        <w:rPr>
          <w:rStyle w:val="CommentReference"/>
        </w:rPr>
        <w:annotationRef/>
      </w:r>
      <w:r>
        <w:t>Should the bulk of this paragraph (explaining what PI is) be moved to the intro?</w:t>
      </w:r>
    </w:p>
  </w:comment>
  <w:comment w:id="11" w:author="Waldbieser, Josh - REE-ARS" w:date="2024-12-19T15:22:00Z" w:initials="JW">
    <w:p w14:paraId="79876465" w14:textId="77777777" w:rsidR="00025268" w:rsidRDefault="00025268" w:rsidP="00025268">
      <w:pPr>
        <w:pStyle w:val="CommentText"/>
      </w:pPr>
      <w:r>
        <w:rPr>
          <w:rStyle w:val="CommentReference"/>
        </w:rPr>
        <w:annotationRef/>
      </w:r>
      <w:r>
        <w:t>Copied from my MS thesis paper. Not 100% sure whether this is true in this case though. If so, we probably need the ARS project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8D7653" w15:done="0"/>
  <w15:commentEx w15:paraId="74135CF1" w15:done="0"/>
  <w15:commentEx w15:paraId="2539D423" w15:done="0"/>
  <w15:commentEx w15:paraId="64A8D4D1" w15:done="0"/>
  <w15:commentEx w15:paraId="5FCB8791" w15:done="0"/>
  <w15:commentEx w15:paraId="6CD007E1" w15:done="0"/>
  <w15:commentEx w15:paraId="20BC66A0" w15:done="0"/>
  <w15:commentEx w15:paraId="158DE40C" w15:done="0"/>
  <w15:commentEx w15:paraId="7ECCA013" w15:done="0"/>
  <w15:commentEx w15:paraId="484812CF" w15:done="0"/>
  <w15:commentEx w15:paraId="40B1DEF6" w15:done="0"/>
  <w15:commentEx w15:paraId="798764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4920F9" w16cex:dateUtc="2024-12-19T21:56:00Z"/>
  <w16cex:commentExtensible w16cex:durableId="54C76E88" w16cex:dateUtc="2024-12-18T17:54:00Z"/>
  <w16cex:commentExtensible w16cex:durableId="5837828C" w16cex:dateUtc="2024-12-17T20:35:00Z"/>
  <w16cex:commentExtensible w16cex:durableId="4F955E59" w16cex:dateUtc="2024-12-17T20:37:00Z"/>
  <w16cex:commentExtensible w16cex:durableId="0A970858" w16cex:dateUtc="2024-12-19T16:30:00Z"/>
  <w16cex:commentExtensible w16cex:durableId="75307293" w16cex:dateUtc="2024-12-18T20:07:00Z"/>
  <w16cex:commentExtensible w16cex:durableId="2AB9B3D6" w16cex:dateUtc="2024-12-18T22:10:00Z"/>
  <w16cex:commentExtensible w16cex:durableId="62D0EDA3" w16cex:dateUtc="2024-12-18T21:01:00Z"/>
  <w16cex:commentExtensible w16cex:durableId="2AF3D14F" w16cex:dateUtc="2024-12-18T21:03:00Z"/>
  <w16cex:commentExtensible w16cex:durableId="758692AF" w16cex:dateUtc="2024-12-18T21:02:00Z"/>
  <w16cex:commentExtensible w16cex:durableId="65BDE84A" w16cex:dateUtc="2024-12-19T15:46:00Z"/>
  <w16cex:commentExtensible w16cex:durableId="291F8316" w16cex:dateUtc="2024-12-19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8D7653" w16cid:durableId="064920F9"/>
  <w16cid:commentId w16cid:paraId="74135CF1" w16cid:durableId="54C76E88"/>
  <w16cid:commentId w16cid:paraId="2539D423" w16cid:durableId="5837828C"/>
  <w16cid:commentId w16cid:paraId="64A8D4D1" w16cid:durableId="4F955E59"/>
  <w16cid:commentId w16cid:paraId="5FCB8791" w16cid:durableId="0A970858"/>
  <w16cid:commentId w16cid:paraId="6CD007E1" w16cid:durableId="75307293"/>
  <w16cid:commentId w16cid:paraId="20BC66A0" w16cid:durableId="2AB9B3D6"/>
  <w16cid:commentId w16cid:paraId="158DE40C" w16cid:durableId="62D0EDA3"/>
  <w16cid:commentId w16cid:paraId="7ECCA013" w16cid:durableId="2AF3D14F"/>
  <w16cid:commentId w16cid:paraId="484812CF" w16cid:durableId="758692AF"/>
  <w16cid:commentId w16cid:paraId="40B1DEF6" w16cid:durableId="65BDE84A"/>
  <w16cid:commentId w16cid:paraId="79876465" w16cid:durableId="291F8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7C96A" w14:textId="77777777" w:rsidR="00612F3C" w:rsidRDefault="00612F3C" w:rsidP="009F64C4">
      <w:pPr>
        <w:spacing w:after="0" w:line="240" w:lineRule="auto"/>
      </w:pPr>
      <w:r>
        <w:separator/>
      </w:r>
    </w:p>
  </w:endnote>
  <w:endnote w:type="continuationSeparator" w:id="0">
    <w:p w14:paraId="211B632E" w14:textId="77777777" w:rsidR="00612F3C" w:rsidRDefault="00612F3C"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2E314" w14:textId="77777777" w:rsidR="00612F3C" w:rsidRDefault="00612F3C" w:rsidP="009F64C4">
      <w:pPr>
        <w:spacing w:after="0" w:line="240" w:lineRule="auto"/>
      </w:pPr>
      <w:r>
        <w:separator/>
      </w:r>
    </w:p>
  </w:footnote>
  <w:footnote w:type="continuationSeparator" w:id="0">
    <w:p w14:paraId="27B1BFE7" w14:textId="77777777" w:rsidR="00612F3C" w:rsidRDefault="00612F3C" w:rsidP="009F6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6B785335" w:rsidR="009F64C4" w:rsidRPr="009F64C4" w:rsidRDefault="009F64C4">
    <w:pPr>
      <w:pStyle w:val="Header"/>
      <w:rPr>
        <w:rFonts w:ascii="Times New Roman" w:hAnsi="Times New Roman" w:cs="Times New Roman"/>
        <w:sz w:val="20"/>
        <w:szCs w:val="20"/>
      </w:rPr>
    </w:pPr>
    <w:r w:rsidRPr="009F64C4">
      <w:rPr>
        <w:rFonts w:ascii="Times New Roman" w:hAnsi="Times New Roman" w:cs="Times New Roman"/>
        <w:sz w:val="20"/>
        <w:szCs w:val="20"/>
      </w:rPr>
      <w:t>just_text.docx: for copying and pasting into the template for later formatting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7447"/>
    <w:rsid w:val="00011631"/>
    <w:rsid w:val="00022DB0"/>
    <w:rsid w:val="00025268"/>
    <w:rsid w:val="000264F2"/>
    <w:rsid w:val="00041D6A"/>
    <w:rsid w:val="0004238E"/>
    <w:rsid w:val="0004415C"/>
    <w:rsid w:val="000529E4"/>
    <w:rsid w:val="000534C5"/>
    <w:rsid w:val="0005737E"/>
    <w:rsid w:val="000633F1"/>
    <w:rsid w:val="00080695"/>
    <w:rsid w:val="00083985"/>
    <w:rsid w:val="00084878"/>
    <w:rsid w:val="000974D6"/>
    <w:rsid w:val="000B5F08"/>
    <w:rsid w:val="000B64A1"/>
    <w:rsid w:val="000B6F25"/>
    <w:rsid w:val="000B7975"/>
    <w:rsid w:val="000B7CD9"/>
    <w:rsid w:val="000D78A4"/>
    <w:rsid w:val="000D7AA7"/>
    <w:rsid w:val="000E1057"/>
    <w:rsid w:val="000E1F0D"/>
    <w:rsid w:val="000E2C9A"/>
    <w:rsid w:val="000F0ABB"/>
    <w:rsid w:val="000F0F5D"/>
    <w:rsid w:val="000F1313"/>
    <w:rsid w:val="000F26F8"/>
    <w:rsid w:val="000F3B4F"/>
    <w:rsid w:val="000F7FA6"/>
    <w:rsid w:val="001073C5"/>
    <w:rsid w:val="00111615"/>
    <w:rsid w:val="00122AE7"/>
    <w:rsid w:val="00124FE5"/>
    <w:rsid w:val="00152743"/>
    <w:rsid w:val="00192A5F"/>
    <w:rsid w:val="001946CB"/>
    <w:rsid w:val="001A47A9"/>
    <w:rsid w:val="001A6D5A"/>
    <w:rsid w:val="001B3AFE"/>
    <w:rsid w:val="001B541B"/>
    <w:rsid w:val="001C62D9"/>
    <w:rsid w:val="001F0D92"/>
    <w:rsid w:val="001F6A0A"/>
    <w:rsid w:val="0020183A"/>
    <w:rsid w:val="002069D7"/>
    <w:rsid w:val="002215B0"/>
    <w:rsid w:val="00227E3B"/>
    <w:rsid w:val="002319FE"/>
    <w:rsid w:val="00247A65"/>
    <w:rsid w:val="00251D56"/>
    <w:rsid w:val="00264934"/>
    <w:rsid w:val="002649BD"/>
    <w:rsid w:val="00267DC8"/>
    <w:rsid w:val="00273661"/>
    <w:rsid w:val="00275000"/>
    <w:rsid w:val="00275151"/>
    <w:rsid w:val="00277464"/>
    <w:rsid w:val="0028094A"/>
    <w:rsid w:val="002B2C57"/>
    <w:rsid w:val="002B7BD0"/>
    <w:rsid w:val="002C48CB"/>
    <w:rsid w:val="002D5D7C"/>
    <w:rsid w:val="002E0054"/>
    <w:rsid w:val="002E3A75"/>
    <w:rsid w:val="0031308C"/>
    <w:rsid w:val="00315912"/>
    <w:rsid w:val="003222CC"/>
    <w:rsid w:val="00333E6A"/>
    <w:rsid w:val="00335F31"/>
    <w:rsid w:val="003426F4"/>
    <w:rsid w:val="00342DCC"/>
    <w:rsid w:val="0034341C"/>
    <w:rsid w:val="003656FB"/>
    <w:rsid w:val="00373642"/>
    <w:rsid w:val="00373B15"/>
    <w:rsid w:val="00386071"/>
    <w:rsid w:val="00386C78"/>
    <w:rsid w:val="003934DD"/>
    <w:rsid w:val="00396BD2"/>
    <w:rsid w:val="003A7CDF"/>
    <w:rsid w:val="003B18D7"/>
    <w:rsid w:val="003B7206"/>
    <w:rsid w:val="003C07DF"/>
    <w:rsid w:val="003C68D0"/>
    <w:rsid w:val="003D7D33"/>
    <w:rsid w:val="003F0FE0"/>
    <w:rsid w:val="003F46F5"/>
    <w:rsid w:val="003F4C39"/>
    <w:rsid w:val="004017B5"/>
    <w:rsid w:val="0040604F"/>
    <w:rsid w:val="00413C75"/>
    <w:rsid w:val="00431AAA"/>
    <w:rsid w:val="00446E7B"/>
    <w:rsid w:val="00455CEB"/>
    <w:rsid w:val="00466059"/>
    <w:rsid w:val="00487D2D"/>
    <w:rsid w:val="004923CF"/>
    <w:rsid w:val="00496F3E"/>
    <w:rsid w:val="004A2DA0"/>
    <w:rsid w:val="004A33F2"/>
    <w:rsid w:val="004B0811"/>
    <w:rsid w:val="004C4CA1"/>
    <w:rsid w:val="004D566B"/>
    <w:rsid w:val="004D5C8F"/>
    <w:rsid w:val="004D7039"/>
    <w:rsid w:val="004E4868"/>
    <w:rsid w:val="004E55FF"/>
    <w:rsid w:val="004E7785"/>
    <w:rsid w:val="004F2BE8"/>
    <w:rsid w:val="00510F4F"/>
    <w:rsid w:val="00524DA6"/>
    <w:rsid w:val="00525689"/>
    <w:rsid w:val="00527EAF"/>
    <w:rsid w:val="00531727"/>
    <w:rsid w:val="005325D0"/>
    <w:rsid w:val="00537CC9"/>
    <w:rsid w:val="005443DC"/>
    <w:rsid w:val="00552D30"/>
    <w:rsid w:val="00553893"/>
    <w:rsid w:val="00583782"/>
    <w:rsid w:val="00593783"/>
    <w:rsid w:val="005A1D31"/>
    <w:rsid w:val="005A5214"/>
    <w:rsid w:val="005B2392"/>
    <w:rsid w:val="005B447D"/>
    <w:rsid w:val="005C305C"/>
    <w:rsid w:val="005E0F1B"/>
    <w:rsid w:val="00604ADD"/>
    <w:rsid w:val="00612F3C"/>
    <w:rsid w:val="00617409"/>
    <w:rsid w:val="00622349"/>
    <w:rsid w:val="00634557"/>
    <w:rsid w:val="00636CCF"/>
    <w:rsid w:val="00665C94"/>
    <w:rsid w:val="00667408"/>
    <w:rsid w:val="00680299"/>
    <w:rsid w:val="00681CA9"/>
    <w:rsid w:val="0069645E"/>
    <w:rsid w:val="006A5158"/>
    <w:rsid w:val="006B48A7"/>
    <w:rsid w:val="006C63C8"/>
    <w:rsid w:val="006D0AB6"/>
    <w:rsid w:val="006D1AAC"/>
    <w:rsid w:val="006D47CA"/>
    <w:rsid w:val="006D5E77"/>
    <w:rsid w:val="007077E0"/>
    <w:rsid w:val="007110BC"/>
    <w:rsid w:val="00715757"/>
    <w:rsid w:val="00743F28"/>
    <w:rsid w:val="00745FC7"/>
    <w:rsid w:val="0076358C"/>
    <w:rsid w:val="007661F7"/>
    <w:rsid w:val="00766C98"/>
    <w:rsid w:val="0076768D"/>
    <w:rsid w:val="0077231B"/>
    <w:rsid w:val="007756CC"/>
    <w:rsid w:val="00784AF0"/>
    <w:rsid w:val="00784F36"/>
    <w:rsid w:val="00790E62"/>
    <w:rsid w:val="007B71A9"/>
    <w:rsid w:val="007C15E2"/>
    <w:rsid w:val="007E0391"/>
    <w:rsid w:val="007E30C6"/>
    <w:rsid w:val="007E575D"/>
    <w:rsid w:val="007F5E98"/>
    <w:rsid w:val="007F67EF"/>
    <w:rsid w:val="00806711"/>
    <w:rsid w:val="00806A4C"/>
    <w:rsid w:val="00812771"/>
    <w:rsid w:val="00813D21"/>
    <w:rsid w:val="00822EA9"/>
    <w:rsid w:val="008251E0"/>
    <w:rsid w:val="00846AC8"/>
    <w:rsid w:val="008727B2"/>
    <w:rsid w:val="0087627D"/>
    <w:rsid w:val="008924E1"/>
    <w:rsid w:val="008B04ED"/>
    <w:rsid w:val="008B41EC"/>
    <w:rsid w:val="008B619D"/>
    <w:rsid w:val="008C2A08"/>
    <w:rsid w:val="008C4C03"/>
    <w:rsid w:val="008C5A5C"/>
    <w:rsid w:val="008C6FD0"/>
    <w:rsid w:val="008D7121"/>
    <w:rsid w:val="008E37D4"/>
    <w:rsid w:val="008F2EFB"/>
    <w:rsid w:val="008F65C3"/>
    <w:rsid w:val="009009BA"/>
    <w:rsid w:val="009028ED"/>
    <w:rsid w:val="00904BF5"/>
    <w:rsid w:val="0090640F"/>
    <w:rsid w:val="00906E06"/>
    <w:rsid w:val="0091062E"/>
    <w:rsid w:val="009128F9"/>
    <w:rsid w:val="00926B71"/>
    <w:rsid w:val="009339AA"/>
    <w:rsid w:val="00934899"/>
    <w:rsid w:val="00934A20"/>
    <w:rsid w:val="00934E5C"/>
    <w:rsid w:val="009452C6"/>
    <w:rsid w:val="00947915"/>
    <w:rsid w:val="00960DE9"/>
    <w:rsid w:val="0096321B"/>
    <w:rsid w:val="00964830"/>
    <w:rsid w:val="0096525E"/>
    <w:rsid w:val="0097139A"/>
    <w:rsid w:val="009805F1"/>
    <w:rsid w:val="009843B2"/>
    <w:rsid w:val="00991871"/>
    <w:rsid w:val="009A0403"/>
    <w:rsid w:val="009A663C"/>
    <w:rsid w:val="009D714F"/>
    <w:rsid w:val="009F181D"/>
    <w:rsid w:val="009F5125"/>
    <w:rsid w:val="009F64C4"/>
    <w:rsid w:val="00A15B67"/>
    <w:rsid w:val="00A27943"/>
    <w:rsid w:val="00A30E1C"/>
    <w:rsid w:val="00A34685"/>
    <w:rsid w:val="00A45720"/>
    <w:rsid w:val="00A45B70"/>
    <w:rsid w:val="00A476E8"/>
    <w:rsid w:val="00A8659F"/>
    <w:rsid w:val="00A914F7"/>
    <w:rsid w:val="00A97850"/>
    <w:rsid w:val="00AA150F"/>
    <w:rsid w:val="00AB1E66"/>
    <w:rsid w:val="00AC1F2E"/>
    <w:rsid w:val="00AC36EB"/>
    <w:rsid w:val="00AC6BBC"/>
    <w:rsid w:val="00AD7B77"/>
    <w:rsid w:val="00AE3CEB"/>
    <w:rsid w:val="00AF12FF"/>
    <w:rsid w:val="00AF5AFF"/>
    <w:rsid w:val="00AF5EAC"/>
    <w:rsid w:val="00B04223"/>
    <w:rsid w:val="00B147C2"/>
    <w:rsid w:val="00B2171B"/>
    <w:rsid w:val="00B24EB1"/>
    <w:rsid w:val="00B27D16"/>
    <w:rsid w:val="00B317B4"/>
    <w:rsid w:val="00B32F7B"/>
    <w:rsid w:val="00B34C59"/>
    <w:rsid w:val="00B41F61"/>
    <w:rsid w:val="00B53539"/>
    <w:rsid w:val="00B552AA"/>
    <w:rsid w:val="00B6118F"/>
    <w:rsid w:val="00B63920"/>
    <w:rsid w:val="00B75B2F"/>
    <w:rsid w:val="00B851F5"/>
    <w:rsid w:val="00B902CA"/>
    <w:rsid w:val="00BA3816"/>
    <w:rsid w:val="00BA4793"/>
    <w:rsid w:val="00BA5E3E"/>
    <w:rsid w:val="00BB1148"/>
    <w:rsid w:val="00BB1C33"/>
    <w:rsid w:val="00BB3A74"/>
    <w:rsid w:val="00BB57FA"/>
    <w:rsid w:val="00BC0905"/>
    <w:rsid w:val="00BF410F"/>
    <w:rsid w:val="00BF74E7"/>
    <w:rsid w:val="00C00C30"/>
    <w:rsid w:val="00C16268"/>
    <w:rsid w:val="00C23B82"/>
    <w:rsid w:val="00C6254E"/>
    <w:rsid w:val="00C74534"/>
    <w:rsid w:val="00C75DF6"/>
    <w:rsid w:val="00C86854"/>
    <w:rsid w:val="00C90B13"/>
    <w:rsid w:val="00CA1A22"/>
    <w:rsid w:val="00CA6D4D"/>
    <w:rsid w:val="00CB599B"/>
    <w:rsid w:val="00CC05C4"/>
    <w:rsid w:val="00CC7F25"/>
    <w:rsid w:val="00CD6616"/>
    <w:rsid w:val="00CE5726"/>
    <w:rsid w:val="00CF75A1"/>
    <w:rsid w:val="00D2609B"/>
    <w:rsid w:val="00D35C00"/>
    <w:rsid w:val="00D70E1C"/>
    <w:rsid w:val="00D8398F"/>
    <w:rsid w:val="00D87730"/>
    <w:rsid w:val="00DB00AC"/>
    <w:rsid w:val="00DB1532"/>
    <w:rsid w:val="00DE0EB1"/>
    <w:rsid w:val="00DE5A89"/>
    <w:rsid w:val="00DE7041"/>
    <w:rsid w:val="00DF3F2F"/>
    <w:rsid w:val="00DF54C8"/>
    <w:rsid w:val="00E01EAC"/>
    <w:rsid w:val="00E113D2"/>
    <w:rsid w:val="00E23878"/>
    <w:rsid w:val="00E251AF"/>
    <w:rsid w:val="00E259A3"/>
    <w:rsid w:val="00E27BC5"/>
    <w:rsid w:val="00E311D8"/>
    <w:rsid w:val="00E4738C"/>
    <w:rsid w:val="00E55262"/>
    <w:rsid w:val="00E552CC"/>
    <w:rsid w:val="00E55D04"/>
    <w:rsid w:val="00E805FB"/>
    <w:rsid w:val="00E807D0"/>
    <w:rsid w:val="00E913DA"/>
    <w:rsid w:val="00EA2594"/>
    <w:rsid w:val="00EA6570"/>
    <w:rsid w:val="00ED207A"/>
    <w:rsid w:val="00EE4EAC"/>
    <w:rsid w:val="00EE7B70"/>
    <w:rsid w:val="00F13435"/>
    <w:rsid w:val="00F235B7"/>
    <w:rsid w:val="00F2632B"/>
    <w:rsid w:val="00F26FC3"/>
    <w:rsid w:val="00F35A10"/>
    <w:rsid w:val="00F4033F"/>
    <w:rsid w:val="00F5491E"/>
    <w:rsid w:val="00F64463"/>
    <w:rsid w:val="00F76535"/>
    <w:rsid w:val="00F76EAA"/>
    <w:rsid w:val="00F855C9"/>
    <w:rsid w:val="00F9067E"/>
    <w:rsid w:val="00FA6D88"/>
    <w:rsid w:val="00FA79D5"/>
    <w:rsid w:val="00FA7C65"/>
    <w:rsid w:val="00FC310F"/>
    <w:rsid w:val="00FC6E11"/>
    <w:rsid w:val="00FD5452"/>
    <w:rsid w:val="00FE415B"/>
    <w:rsid w:val="00FE700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ckerd1124/DirtSpectra"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5</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315</cp:revision>
  <dcterms:created xsi:type="dcterms:W3CDTF">2024-12-16T13:20:00Z</dcterms:created>
  <dcterms:modified xsi:type="dcterms:W3CDTF">2024-12-20T14:21:00Z</dcterms:modified>
</cp:coreProperties>
</file>