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4"/>
          <w:szCs w:val="34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Customer Personality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ff"/>
          <w:u w:val="single"/>
        </w:rPr>
      </w:pPr>
      <w:r w:rsidDel="00000000" w:rsidR="00000000" w:rsidRPr="00000000">
        <w:rPr>
          <w:color w:val="ff00ff"/>
          <w:u w:val="single"/>
          <w:rtl w:val="0"/>
        </w:rPr>
        <w:t xml:space="preserve">Business Objective:</w:t>
      </w:r>
    </w:p>
    <w:p w:rsidR="00000000" w:rsidDel="00000000" w:rsidP="00000000" w:rsidRDefault="00000000" w:rsidRPr="00000000" w14:paraId="00000004">
      <w:pPr>
        <w:jc w:val="both"/>
        <w:rPr>
          <w:sz w:val="21"/>
          <w:szCs w:val="21"/>
          <w:highlight w:val="white"/>
        </w:rPr>
      </w:pPr>
      <w:bookmarkStart w:colFirst="0" w:colLast="0" w:name="_heading=h.30j0zll" w:id="0"/>
      <w:bookmarkEnd w:id="0"/>
      <w:r w:rsidDel="00000000" w:rsidR="00000000" w:rsidRPr="00000000">
        <w:rPr>
          <w:color w:val="ff00ff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Customer personality analysis helps a business to modify its product based on its target customers from different types of customer segments.</w:t>
      </w:r>
    </w:p>
    <w:p w:rsidR="00000000" w:rsidDel="00000000" w:rsidP="00000000" w:rsidRDefault="00000000" w:rsidRPr="00000000" w14:paraId="00000005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Finding the potential customers by analysing the behaviour of them is useful to understand the targeted customers.   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example, instead of spending money to market a new product to every customer in the company’s database, a company can analyse which customer segment is most likely to buy the product and then market the product only on that particular segment.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ff"/>
          <w:u w:val="single"/>
        </w:rPr>
      </w:pPr>
      <w:r w:rsidDel="00000000" w:rsidR="00000000" w:rsidRPr="00000000">
        <w:rPr>
          <w:color w:val="ff00ff"/>
          <w:u w:val="single"/>
          <w:rtl w:val="0"/>
        </w:rPr>
        <w:t xml:space="preserve">22Architecture level analysis:</w:t>
      </w:r>
    </w:p>
    <w:p w:rsidR="00000000" w:rsidDel="00000000" w:rsidP="00000000" w:rsidRDefault="00000000" w:rsidRPr="00000000" w14:paraId="00000009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Understand the business statement how we can approach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EDA should be done on the given dataset.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Need to perform clustering to summarize customer segments.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Deployment through R Shiny or Flask/ Streamlit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 Phase 1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7.0" w:type="dxa"/>
        <w:jc w:val="left"/>
        <w:tblLayout w:type="fixed"/>
        <w:tblLook w:val="0400"/>
      </w:tblPr>
      <w:tblGrid>
        <w:gridCol w:w="2749"/>
        <w:gridCol w:w="2749"/>
        <w:gridCol w:w="2749"/>
        <w:tblGridChange w:id="0">
          <w:tblGrid>
            <w:gridCol w:w="2749"/>
            <w:gridCol w:w="2749"/>
            <w:gridCol w:w="2749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26-Feb-2024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3 days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Weeks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participants should add here to agreed timelines and timelines will not be extended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documentation – Final presentation and R/python code to be submitted before the final presentation day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participants must attend review meetings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D9648C"/>
    <w:pPr>
      <w:ind w:left="720"/>
      <w:contextualSpacing w:val="1"/>
    </w:p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rLjTmMZHGWg0YX8ygRZuMqwE1g==">CgMxLjAyCWguMzBqMHpsbDIIaC5namRneHM4AHIhMVVsRGxNQjk1aUlJUUhWZTYyWGV1eXBwVnFHLW5XNFNL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2024-05-07T09:29:00Z</dcterms:created>
  <dc:creator>Admin</dc:creator>
</cp:coreProperties>
</file>