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E6FA4" w14:textId="77777777" w:rsidR="00DA5717" w:rsidRPr="00E973D5" w:rsidRDefault="00DA5717" w:rsidP="00DA5717">
      <w:pPr>
        <w:pStyle w:val="Titolo2"/>
        <w:ind w:left="0"/>
        <w:rPr>
          <w:rFonts w:ascii="Times New Roman" w:eastAsia="Times New Roman" w:hAnsi="Times New Roman" w:cs="Times New Roman"/>
          <w:lang w:val="es-419" w:eastAsia="it-IT" w:bidi="ar-SA"/>
        </w:rPr>
      </w:pPr>
      <w:r>
        <w:t>Innovación Tecnológica y Desarrollo de Software a Medida</w:t>
      </w:r>
    </w:p>
    <w:p w14:paraId="054DD46D" w14:textId="77777777" w:rsidR="00DA5717" w:rsidRDefault="00DA5717" w:rsidP="00DA5717">
      <w:pPr>
        <w:pStyle w:val="Titolo3"/>
      </w:pPr>
      <w:r>
        <w:t>Nuestra Filosofía</w:t>
      </w:r>
    </w:p>
    <w:p w14:paraId="15DB1804" w14:textId="4E707132" w:rsidR="00DA5717" w:rsidRPr="00E973D5" w:rsidRDefault="00DA5717" w:rsidP="00DA5717">
      <w:pPr>
        <w:pStyle w:val="NormaleWeb"/>
        <w:jc w:val="both"/>
        <w:rPr>
          <w:lang w:val="es-419"/>
        </w:rPr>
      </w:pPr>
      <w:r w:rsidRPr="00E973D5">
        <w:rPr>
          <w:lang w:val="es-419"/>
        </w:rPr>
        <w:t xml:space="preserve">En </w:t>
      </w:r>
      <w:r w:rsidRPr="00E973D5">
        <w:rPr>
          <w:b/>
          <w:bCs/>
          <w:lang w:val="es-419"/>
        </w:rPr>
        <w:t>Rtres Web Solutions</w:t>
      </w:r>
      <w:r w:rsidRPr="00E973D5">
        <w:rPr>
          <w:lang w:val="es-419"/>
        </w:rPr>
        <w:t>, entendemos que la tecnología no es solo una herramienta, sino el motor que impulsa el crecimiento empresarial. Nos especializamos en el desarrollo de software y diseño web con un enfoque claro: crear soluciones robustas, escalables y personalizadas que resuelvan problemas reales de negocio.</w:t>
      </w:r>
    </w:p>
    <w:p w14:paraId="113510B2" w14:textId="77777777" w:rsidR="00DA5717" w:rsidRPr="00E973D5" w:rsidRDefault="00DA5717" w:rsidP="00DA5717">
      <w:pPr>
        <w:pStyle w:val="NormaleWeb"/>
        <w:jc w:val="both"/>
        <w:rPr>
          <w:lang w:val="es-419"/>
        </w:rPr>
      </w:pPr>
      <w:r w:rsidRPr="00E973D5">
        <w:rPr>
          <w:lang w:val="es-419"/>
        </w:rPr>
        <w:t>Nuestra trayectoria se define por la confianza y la longevidad de nuestras relaciones comerciales. No somos solo proveedores; somos socios estratégicos. Prueba de ello es que mantenemos alianzas continuas con clientes clave desde el año 2008, evolucionando sus sistemas a la par de las exigencias del mercado.</w:t>
      </w:r>
    </w:p>
    <w:p w14:paraId="3BCE3BD4" w14:textId="77777777" w:rsidR="00DA5717" w:rsidRPr="00E973D5" w:rsidRDefault="00DA5717" w:rsidP="00DA5717">
      <w:pPr>
        <w:pStyle w:val="NormaleWeb"/>
        <w:jc w:val="both"/>
        <w:rPr>
          <w:lang w:val="es-419"/>
        </w:rPr>
      </w:pPr>
      <w:r w:rsidRPr="00E973D5">
        <w:rPr>
          <w:lang w:val="es-419"/>
        </w:rPr>
        <w:t>Desde integraciones complejas con ERPs como SAP y facturación electrónica con SUNAT, hasta el diseño de experiencias web inmersivas, nuestro equipo combina experiencia técnica con una profunda comprensión de los procesos operativos de nuestros clientes.</w:t>
      </w:r>
    </w:p>
    <w:p w14:paraId="71DA1293" w14:textId="77777777" w:rsidR="00DA5717" w:rsidRPr="00E973D5" w:rsidRDefault="00DA5717" w:rsidP="00DA5717">
      <w:pPr>
        <w:pStyle w:val="NormaleWeb"/>
        <w:jc w:val="both"/>
        <w:rPr>
          <w:lang w:val="es-419"/>
        </w:rPr>
      </w:pPr>
      <w:r w:rsidRPr="00E973D5">
        <w:rPr>
          <w:lang w:val="es-419"/>
        </w:rPr>
        <w:t>A continuación, presentamos una selección de nuestros casos de éxito más destacados, donde hemos transformado desafíos operativos en ventajas competitivas.</w:t>
      </w:r>
    </w:p>
    <w:p w14:paraId="56077415" w14:textId="77777777" w:rsidR="00DA5717" w:rsidRDefault="00E96905" w:rsidP="00DA5717">
      <w:r>
        <w:pict w14:anchorId="4C14694B">
          <v:rect id="_x0000_i1025" style="width:0;height:1.5pt" o:hralign="center" o:hrstd="t" o:hr="t" fillcolor="#a0a0a0" stroked="f"/>
        </w:pict>
      </w:r>
    </w:p>
    <w:p w14:paraId="76FD2C02" w14:textId="77777777" w:rsidR="00DA5717" w:rsidRDefault="00DA5717" w:rsidP="00DA5717">
      <w:pPr>
        <w:pStyle w:val="Titolo3"/>
      </w:pPr>
      <w:r>
        <w:t>CASOS DE ÉXITO</w:t>
      </w:r>
    </w:p>
    <w:p w14:paraId="698E3585" w14:textId="77777777" w:rsidR="00DA5717" w:rsidRDefault="00DA5717" w:rsidP="00DA5717">
      <w:pPr>
        <w:pStyle w:val="Titolo4"/>
      </w:pPr>
      <w:r>
        <w:t>1. Sector: Asistencia Internacional y Seguros</w:t>
      </w:r>
    </w:p>
    <w:p w14:paraId="0FA825A2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Cliente:</w:t>
      </w:r>
      <w:r w:rsidRPr="00E973D5">
        <w:rPr>
          <w:lang w:val="es-419"/>
        </w:rPr>
        <w:t xml:space="preserve"> Euroamerican Assistance</w:t>
      </w:r>
    </w:p>
    <w:p w14:paraId="40B8640F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i/>
          <w:iCs/>
          <w:lang w:val="es-419"/>
        </w:rPr>
        <w:t>Líder en asistencia al viajero con más de 20 años de experiencia y operaciones 24/7 a nivel global.</w:t>
      </w:r>
    </w:p>
    <w:p w14:paraId="7CE373BB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El Desafío:</w:t>
      </w:r>
      <w:r w:rsidRPr="00E973D5">
        <w:rPr>
          <w:lang w:val="es-419"/>
        </w:rPr>
        <w:t xml:space="preserve"> Sostener una operación crítica ininterrumpida que requiere gestión compleja de coberturas médicas, legales y flujo financiero internacional.</w:t>
      </w:r>
    </w:p>
    <w:p w14:paraId="3CDBB66F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Nuestra Solución:</w:t>
      </w:r>
      <w:r w:rsidRPr="00E973D5">
        <w:rPr>
          <w:lang w:val="es-419"/>
        </w:rPr>
        <w:t xml:space="preserve"> Como socios tecnológicos desde </w:t>
      </w:r>
      <w:r w:rsidRPr="00E973D5">
        <w:rPr>
          <w:b/>
          <w:bCs/>
          <w:lang w:val="es-419"/>
        </w:rPr>
        <w:t>2008</w:t>
      </w:r>
      <w:r w:rsidRPr="00E973D5">
        <w:rPr>
          <w:lang w:val="es-419"/>
        </w:rPr>
        <w:t>, desarrollamos su ecosistema central de gestión:</w:t>
      </w:r>
    </w:p>
    <w:p w14:paraId="53F29092" w14:textId="77777777" w:rsidR="00DA5717" w:rsidRPr="00E973D5" w:rsidRDefault="00DA5717" w:rsidP="00DA5717">
      <w:pPr>
        <w:pStyle w:val="NormaleWeb"/>
        <w:numPr>
          <w:ilvl w:val="0"/>
          <w:numId w:val="4"/>
        </w:numPr>
        <w:rPr>
          <w:lang w:val="es-419"/>
        </w:rPr>
      </w:pPr>
      <w:r w:rsidRPr="00E973D5">
        <w:rPr>
          <w:b/>
          <w:bCs/>
          <w:lang w:val="es-419"/>
        </w:rPr>
        <w:t>Sistema Integral de Ventas:</w:t>
      </w:r>
      <w:r w:rsidRPr="00E973D5">
        <w:rPr>
          <w:lang w:val="es-419"/>
        </w:rPr>
        <w:t xml:space="preserve"> Administración total de productos, cálculo automático de comisiones, incentivos y beneficios.</w:t>
      </w:r>
    </w:p>
    <w:p w14:paraId="1BA11F7C" w14:textId="77777777" w:rsidR="00DA5717" w:rsidRPr="00E973D5" w:rsidRDefault="00DA5717" w:rsidP="00DA5717">
      <w:pPr>
        <w:pStyle w:val="NormaleWeb"/>
        <w:numPr>
          <w:ilvl w:val="0"/>
          <w:numId w:val="4"/>
        </w:numPr>
        <w:rPr>
          <w:lang w:val="es-419"/>
        </w:rPr>
      </w:pPr>
      <w:r w:rsidRPr="00E973D5">
        <w:rPr>
          <w:b/>
          <w:bCs/>
          <w:lang w:val="es-419"/>
        </w:rPr>
        <w:t>Business Intelligence:</w:t>
      </w:r>
      <w:r w:rsidRPr="00E973D5">
        <w:rPr>
          <w:lang w:val="es-419"/>
        </w:rPr>
        <w:t xml:space="preserve"> Dashboards gráficos para el monitoreo de ingresos y reportes ejecutivos.</w:t>
      </w:r>
    </w:p>
    <w:p w14:paraId="0F41A7D9" w14:textId="77777777" w:rsidR="00DA5717" w:rsidRPr="00E973D5" w:rsidRDefault="00DA5717" w:rsidP="00DA5717">
      <w:pPr>
        <w:pStyle w:val="NormaleWeb"/>
        <w:numPr>
          <w:ilvl w:val="0"/>
          <w:numId w:val="4"/>
        </w:numPr>
        <w:rPr>
          <w:lang w:val="es-419"/>
        </w:rPr>
      </w:pPr>
      <w:r w:rsidRPr="00E973D5">
        <w:rPr>
          <w:b/>
          <w:bCs/>
          <w:lang w:val="es-419"/>
        </w:rPr>
        <w:t>Gestión Financiera:</w:t>
      </w:r>
      <w:r w:rsidRPr="00E973D5">
        <w:rPr>
          <w:lang w:val="es-419"/>
        </w:rPr>
        <w:t xml:space="preserve"> Módulo de cobranza integrado para asegurar la liquidez del negocio.</w:t>
      </w:r>
    </w:p>
    <w:p w14:paraId="64D0F477" w14:textId="6081DA7A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Impacto:</w:t>
      </w:r>
      <w:r w:rsidRPr="00E973D5">
        <w:rPr>
          <w:lang w:val="es-419"/>
        </w:rPr>
        <w:t xml:space="preserve"> Estabilidad operativa y administrativa garantizada por más de 15 años.</w:t>
      </w:r>
    </w:p>
    <w:p w14:paraId="70A77679" w14:textId="49845643" w:rsidR="00E973D5" w:rsidRDefault="00E973D5" w:rsidP="00DA5717">
      <w:pPr>
        <w:pStyle w:val="NormaleWeb"/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152A6DCE" wp14:editId="50AE8CEB">
            <wp:extent cx="5543550" cy="272859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21A" w14:textId="3633DEC2" w:rsidR="00E973D5" w:rsidRPr="00E973D5" w:rsidRDefault="00E973D5" w:rsidP="00DA5717">
      <w:pPr>
        <w:pStyle w:val="NormaleWeb"/>
        <w:rPr>
          <w:lang w:val="es-419"/>
        </w:rPr>
      </w:pPr>
      <w:r>
        <w:rPr>
          <w:noProof/>
        </w:rPr>
        <w:drawing>
          <wp:inline distT="0" distB="0" distL="0" distR="0" wp14:anchorId="7EF57A43" wp14:editId="3DE7B645">
            <wp:extent cx="5543550" cy="272859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61C1" w14:textId="77777777" w:rsidR="00DA5717" w:rsidRDefault="00E96905" w:rsidP="00DA5717">
      <w:r>
        <w:pict w14:anchorId="46183B09">
          <v:rect id="_x0000_i1026" style="width:0;height:1.5pt" o:hralign="center" o:hrstd="t" o:hr="t" fillcolor="#a0a0a0" stroked="f"/>
        </w:pict>
      </w:r>
    </w:p>
    <w:p w14:paraId="7D9611DC" w14:textId="77777777" w:rsidR="00DA5717" w:rsidRDefault="00DA5717" w:rsidP="00DA5717">
      <w:pPr>
        <w:pStyle w:val="Titolo4"/>
      </w:pPr>
      <w:r>
        <w:t>2. Sector: Automotriz y Servicio Técnico</w:t>
      </w:r>
    </w:p>
    <w:p w14:paraId="01382295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Cliente:</w:t>
      </w:r>
      <w:r w:rsidRPr="00E973D5">
        <w:rPr>
          <w:lang w:val="es-419"/>
        </w:rPr>
        <w:t xml:space="preserve"> Grupo Crosland (Kawasaki &amp; Bajaj)</w:t>
      </w:r>
    </w:p>
    <w:p w14:paraId="619352C4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i/>
          <w:iCs/>
          <w:lang w:val="es-419"/>
        </w:rPr>
        <w:t>Representante oficial en Perú de marcas japonesas y mundiales, garantizando calidad y servicio postventa.</w:t>
      </w:r>
    </w:p>
    <w:p w14:paraId="6BDB2296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El Desafío:</w:t>
      </w:r>
      <w:r w:rsidRPr="00E973D5">
        <w:rPr>
          <w:lang w:val="es-419"/>
        </w:rPr>
        <w:t xml:space="preserve"> Digitalizar y controlar la operación de talleres mecánicos y venta de repuestos, requiriendo sincronización precisa con inventarios corporativos.</w:t>
      </w:r>
    </w:p>
    <w:p w14:paraId="50CAC3AF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Nuestra Solución:</w:t>
      </w:r>
      <w:r w:rsidRPr="00E973D5">
        <w:rPr>
          <w:lang w:val="es-419"/>
        </w:rPr>
        <w:t xml:space="preserve"> Implementación de Sistemas de Gestión de Taller (DMS) especializados con integraciones de alto nivel.</w:t>
      </w:r>
    </w:p>
    <w:p w14:paraId="0DC1FFB2" w14:textId="77777777" w:rsidR="00DA5717" w:rsidRDefault="00DA5717" w:rsidP="00DA5717">
      <w:pPr>
        <w:pStyle w:val="NormaleWeb"/>
        <w:numPr>
          <w:ilvl w:val="0"/>
          <w:numId w:val="5"/>
        </w:numPr>
      </w:pPr>
      <w:r>
        <w:rPr>
          <w:b/>
          <w:bCs/>
        </w:rPr>
        <w:lastRenderedPageBreak/>
        <w:t xml:space="preserve">Para </w:t>
      </w:r>
      <w:proofErr w:type="spellStart"/>
      <w:r>
        <w:rPr>
          <w:b/>
          <w:bCs/>
        </w:rPr>
        <w:t>Taller</w:t>
      </w:r>
      <w:proofErr w:type="spellEnd"/>
      <w:r>
        <w:rPr>
          <w:b/>
          <w:bCs/>
        </w:rPr>
        <w:t xml:space="preserve"> Kawasaki:</w:t>
      </w:r>
    </w:p>
    <w:p w14:paraId="667B1173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lang w:val="es-419"/>
        </w:rPr>
        <w:t>Gestión de órdenes de trabajo y presupuestos.</w:t>
      </w:r>
    </w:p>
    <w:p w14:paraId="1A59550D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b/>
          <w:bCs/>
          <w:lang w:val="es-419"/>
        </w:rPr>
        <w:t>Integración SAP:</w:t>
      </w:r>
      <w:r w:rsidRPr="00E973D5">
        <w:rPr>
          <w:lang w:val="es-419"/>
        </w:rPr>
        <w:t xml:space="preserve"> Consulta de stock en tiempo real y reserva en almacén.</w:t>
      </w:r>
    </w:p>
    <w:p w14:paraId="70209941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b/>
          <w:bCs/>
          <w:lang w:val="es-419"/>
        </w:rPr>
        <w:t>Facturación:</w:t>
      </w:r>
      <w:r w:rsidRPr="00E973D5">
        <w:rPr>
          <w:lang w:val="es-419"/>
        </w:rPr>
        <w:t xml:space="preserve"> Interfaz automática para la generación de comprobantes.</w:t>
      </w:r>
    </w:p>
    <w:p w14:paraId="2DA44208" w14:textId="3DF8ACAE" w:rsidR="00DA5717" w:rsidRPr="00E973D5" w:rsidRDefault="00DA5717" w:rsidP="00DA5717">
      <w:pPr>
        <w:pStyle w:val="NormaleWeb"/>
        <w:numPr>
          <w:ilvl w:val="0"/>
          <w:numId w:val="5"/>
        </w:numPr>
        <w:rPr>
          <w:lang w:val="es-419"/>
        </w:rPr>
      </w:pPr>
      <w:r w:rsidRPr="00E973D5">
        <w:rPr>
          <w:b/>
          <w:bCs/>
          <w:lang w:val="es-419"/>
        </w:rPr>
        <w:t>Para Red de</w:t>
      </w:r>
      <w:r w:rsidR="00E973D5">
        <w:rPr>
          <w:b/>
          <w:bCs/>
          <w:lang w:val="es-419"/>
        </w:rPr>
        <w:t xml:space="preserve"> más de 300</w:t>
      </w:r>
      <w:r w:rsidRPr="00E973D5">
        <w:rPr>
          <w:b/>
          <w:bCs/>
          <w:lang w:val="es-419"/>
        </w:rPr>
        <w:t xml:space="preserve"> Talleres Bajaj:</w:t>
      </w:r>
    </w:p>
    <w:p w14:paraId="11860AA5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lang w:val="es-419"/>
        </w:rPr>
        <w:t>Control masivo de reparaciones y eficiencia técnica.</w:t>
      </w:r>
    </w:p>
    <w:p w14:paraId="5E531855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b/>
          <w:bCs/>
          <w:lang w:val="es-419"/>
        </w:rPr>
        <w:t>Gestión de Garantías:</w:t>
      </w:r>
      <w:r w:rsidRPr="00E973D5">
        <w:rPr>
          <w:lang w:val="es-419"/>
        </w:rPr>
        <w:t xml:space="preserve"> Módulo para la creación y seguimiento de reclamos de garantía directo a fábrica.</w:t>
      </w:r>
    </w:p>
    <w:p w14:paraId="34D95E27" w14:textId="77777777" w:rsidR="00DA5717" w:rsidRPr="00E973D5" w:rsidRDefault="00DA5717" w:rsidP="00DA5717">
      <w:pPr>
        <w:pStyle w:val="NormaleWeb"/>
        <w:numPr>
          <w:ilvl w:val="1"/>
          <w:numId w:val="5"/>
        </w:numPr>
        <w:rPr>
          <w:lang w:val="es-419"/>
        </w:rPr>
      </w:pPr>
      <w:r w:rsidRPr="00E973D5">
        <w:rPr>
          <w:b/>
          <w:bCs/>
          <w:lang w:val="es-419"/>
        </w:rPr>
        <w:t>Integración SAP:</w:t>
      </w:r>
      <w:r w:rsidRPr="00E973D5">
        <w:rPr>
          <w:lang w:val="es-419"/>
        </w:rPr>
        <w:t xml:space="preserve"> Sincronización completa de repuestos y validación de garantías.</w:t>
      </w:r>
    </w:p>
    <w:p w14:paraId="11FDDFE1" w14:textId="7D419484" w:rsidR="00DA5717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Impacto:</w:t>
      </w:r>
      <w:r w:rsidRPr="00E973D5">
        <w:rPr>
          <w:lang w:val="es-419"/>
        </w:rPr>
        <w:t xml:space="preserve"> Optimización del flujo de trabajo técnico y control absoluto del inventario de repuestos.</w:t>
      </w:r>
      <w:r w:rsidR="00E973D5">
        <w:rPr>
          <w:lang w:val="es-419"/>
        </w:rPr>
        <w:br/>
      </w:r>
      <w:r w:rsidR="00E973D5">
        <w:rPr>
          <w:lang w:val="es-419"/>
        </w:rPr>
        <w:br/>
      </w:r>
      <w:r w:rsidR="00E973D5">
        <w:rPr>
          <w:noProof/>
        </w:rPr>
        <w:drawing>
          <wp:inline distT="0" distB="0" distL="0" distR="0" wp14:anchorId="07A67F71" wp14:editId="0328A10C">
            <wp:extent cx="5543550" cy="272859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D5">
        <w:rPr>
          <w:lang w:val="es-419"/>
        </w:rPr>
        <w:br/>
      </w:r>
      <w:r w:rsidR="00E973D5">
        <w:rPr>
          <w:noProof/>
        </w:rPr>
        <w:drawing>
          <wp:inline distT="0" distB="0" distL="0" distR="0" wp14:anchorId="57EB9A04" wp14:editId="5041769E">
            <wp:extent cx="5543550" cy="272859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64AB8A" w14:textId="77777777" w:rsidR="00E973D5" w:rsidRPr="00E973D5" w:rsidRDefault="00E973D5" w:rsidP="00DA5717">
      <w:pPr>
        <w:pStyle w:val="NormaleWeb"/>
        <w:rPr>
          <w:lang w:val="es-419"/>
        </w:rPr>
      </w:pPr>
    </w:p>
    <w:p w14:paraId="538268D1" w14:textId="77777777" w:rsidR="00DA5717" w:rsidRDefault="00E96905" w:rsidP="00DA5717">
      <w:r>
        <w:pict w14:anchorId="2A9DAB7A">
          <v:rect id="_x0000_i1027" style="width:0;height:1.5pt" o:hralign="center" o:hrstd="t" o:hr="t" fillcolor="#a0a0a0" stroked="f"/>
        </w:pict>
      </w:r>
    </w:p>
    <w:p w14:paraId="4CFC0EF7" w14:textId="77777777" w:rsidR="00DA5717" w:rsidRDefault="00DA5717" w:rsidP="00DA5717">
      <w:pPr>
        <w:pStyle w:val="Titolo4"/>
      </w:pPr>
      <w:r>
        <w:t>3. Sector: Asistencia Multinacional</w:t>
      </w:r>
    </w:p>
    <w:p w14:paraId="7CD6E8ED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Cliente:</w:t>
      </w:r>
      <w:r w:rsidRPr="00E973D5">
        <w:rPr>
          <w:lang w:val="es-419"/>
        </w:rPr>
        <w:t xml:space="preserve"> Alliance</w:t>
      </w:r>
    </w:p>
    <w:p w14:paraId="5BB2CC13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i/>
          <w:iCs/>
          <w:lang w:val="es-419"/>
        </w:rPr>
        <w:t>Compañía multinacional con centrales en Europa y EE. UU., experta en redes de ayuda inmediata.</w:t>
      </w:r>
    </w:p>
    <w:p w14:paraId="754BD808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El Desafío:</w:t>
      </w:r>
      <w:r w:rsidRPr="00E973D5">
        <w:rPr>
          <w:lang w:val="es-419"/>
        </w:rPr>
        <w:t xml:space="preserve"> Centralizar la administración de ventas para una operación descentralizada en múltiples continentes.</w:t>
      </w:r>
    </w:p>
    <w:p w14:paraId="79AB90A8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Nuestra Solución:</w:t>
      </w:r>
      <w:r w:rsidRPr="00E973D5">
        <w:rPr>
          <w:lang w:val="es-419"/>
        </w:rPr>
        <w:t xml:space="preserve"> Mantenemos el </w:t>
      </w:r>
      <w:r w:rsidRPr="00E973D5">
        <w:rPr>
          <w:b/>
          <w:bCs/>
          <w:lang w:val="es-419"/>
        </w:rPr>
        <w:t>Sistema Central de Ventas</w:t>
      </w:r>
      <w:r w:rsidRPr="00E973D5">
        <w:rPr>
          <w:lang w:val="es-419"/>
        </w:rPr>
        <w:t xml:space="preserve"> desde 2008, permitiendo:</w:t>
      </w:r>
    </w:p>
    <w:p w14:paraId="45D970A5" w14:textId="77777777" w:rsidR="00DA5717" w:rsidRPr="00E973D5" w:rsidRDefault="00DA5717" w:rsidP="00DA5717">
      <w:pPr>
        <w:pStyle w:val="NormaleWeb"/>
        <w:numPr>
          <w:ilvl w:val="0"/>
          <w:numId w:val="6"/>
        </w:numPr>
        <w:rPr>
          <w:lang w:val="es-419"/>
        </w:rPr>
      </w:pPr>
      <w:r w:rsidRPr="00E973D5">
        <w:rPr>
          <w:lang w:val="es-419"/>
        </w:rPr>
        <w:t>Administración flexible de productos para diversos mercados.</w:t>
      </w:r>
    </w:p>
    <w:p w14:paraId="41C34E45" w14:textId="77777777" w:rsidR="00DA5717" w:rsidRPr="00E973D5" w:rsidRDefault="00DA5717" w:rsidP="00DA5717">
      <w:pPr>
        <w:pStyle w:val="NormaleWeb"/>
        <w:numPr>
          <w:ilvl w:val="0"/>
          <w:numId w:val="6"/>
        </w:numPr>
        <w:rPr>
          <w:lang w:val="es-419"/>
        </w:rPr>
      </w:pPr>
      <w:r w:rsidRPr="00E973D5">
        <w:rPr>
          <w:lang w:val="es-419"/>
        </w:rPr>
        <w:t>Monitoreo de ingresos mediante reportes detallados.</w:t>
      </w:r>
    </w:p>
    <w:p w14:paraId="7C9E8F38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Impacto:</w:t>
      </w:r>
      <w:r w:rsidRPr="00E973D5">
        <w:rPr>
          <w:lang w:val="es-419"/>
        </w:rPr>
        <w:t xml:space="preserve"> Una plataforma unificada que soporta la expansión internacional de la marca.</w:t>
      </w:r>
    </w:p>
    <w:p w14:paraId="69E95598" w14:textId="77777777" w:rsidR="00DA5717" w:rsidRDefault="00E96905" w:rsidP="00DA5717">
      <w:r>
        <w:pict w14:anchorId="7DC82DAD">
          <v:rect id="_x0000_i1028" style="width:0;height:1.5pt" o:hralign="center" o:hrstd="t" o:hr="t" fillcolor="#a0a0a0" stroked="f"/>
        </w:pict>
      </w:r>
    </w:p>
    <w:p w14:paraId="3785AAF8" w14:textId="77777777" w:rsidR="00DA5717" w:rsidRDefault="00DA5717" w:rsidP="00DA5717">
      <w:pPr>
        <w:pStyle w:val="Titolo4"/>
      </w:pPr>
      <w:r>
        <w:t>4. Sector: Marketing y Publicidad</w:t>
      </w:r>
    </w:p>
    <w:p w14:paraId="1DFCC483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Cliente:</w:t>
      </w:r>
      <w:r w:rsidRPr="00E973D5">
        <w:rPr>
          <w:lang w:val="es-419"/>
        </w:rPr>
        <w:t xml:space="preserve"> Building Connections</w:t>
      </w:r>
    </w:p>
    <w:p w14:paraId="050B95F5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i/>
          <w:iCs/>
          <w:lang w:val="es-419"/>
        </w:rPr>
        <w:t>Agencia de marketing experiencial con presencia en Perú y Costa Rica.</w:t>
      </w:r>
    </w:p>
    <w:p w14:paraId="28848C9B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El Desafío:</w:t>
      </w:r>
      <w:r w:rsidRPr="00E973D5">
        <w:rPr>
          <w:lang w:val="es-419"/>
        </w:rPr>
        <w:t xml:space="preserve"> Unificar la imagen corporativa digital con la eficiencia en los procesos de facturación y ventas.</w:t>
      </w:r>
    </w:p>
    <w:p w14:paraId="0012DD6B" w14:textId="77777777" w:rsidR="00DA5717" w:rsidRDefault="00DA5717" w:rsidP="00DA5717">
      <w:pPr>
        <w:pStyle w:val="NormaleWeb"/>
      </w:pPr>
      <w:proofErr w:type="spellStart"/>
      <w:r>
        <w:rPr>
          <w:b/>
          <w:bCs/>
        </w:rPr>
        <w:t>Nuestra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Solución</w:t>
      </w:r>
      <w:proofErr w:type="spellEnd"/>
      <w:r>
        <w:rPr>
          <w:b/>
          <w:bCs/>
        </w:rPr>
        <w:t>:</w:t>
      </w:r>
    </w:p>
    <w:p w14:paraId="6EC513CE" w14:textId="77777777" w:rsidR="00DA5717" w:rsidRPr="00E973D5" w:rsidRDefault="00DA5717" w:rsidP="00DA5717">
      <w:pPr>
        <w:pStyle w:val="NormaleWeb"/>
        <w:numPr>
          <w:ilvl w:val="0"/>
          <w:numId w:val="7"/>
        </w:numPr>
        <w:rPr>
          <w:lang w:val="es-419"/>
        </w:rPr>
      </w:pPr>
      <w:r w:rsidRPr="00E973D5">
        <w:rPr>
          <w:b/>
          <w:bCs/>
          <w:lang w:val="es-419"/>
        </w:rPr>
        <w:t>Desarrollo Web:</w:t>
      </w:r>
      <w:r w:rsidRPr="00E973D5">
        <w:rPr>
          <w:lang w:val="es-419"/>
        </w:rPr>
        <w:t xml:space="preserve"> Sitio web moderno alineado a la identidad de la agencia.</w:t>
      </w:r>
    </w:p>
    <w:p w14:paraId="1995C00C" w14:textId="77777777" w:rsidR="00DA5717" w:rsidRPr="00E973D5" w:rsidRDefault="00DA5717" w:rsidP="00DA5717">
      <w:pPr>
        <w:pStyle w:val="NormaleWeb"/>
        <w:numPr>
          <w:ilvl w:val="0"/>
          <w:numId w:val="7"/>
        </w:numPr>
        <w:rPr>
          <w:lang w:val="es-419"/>
        </w:rPr>
      </w:pPr>
      <w:r w:rsidRPr="00E973D5">
        <w:rPr>
          <w:b/>
          <w:bCs/>
          <w:lang w:val="es-419"/>
        </w:rPr>
        <w:t>Sistema de Gestión:</w:t>
      </w:r>
      <w:r w:rsidRPr="00E973D5">
        <w:rPr>
          <w:lang w:val="es-419"/>
        </w:rPr>
        <w:t xml:space="preserve"> Plataforma para el control de cotizaciones.</w:t>
      </w:r>
    </w:p>
    <w:p w14:paraId="20F5575D" w14:textId="77777777" w:rsidR="00DA5717" w:rsidRPr="00E973D5" w:rsidRDefault="00DA5717" w:rsidP="00DA5717">
      <w:pPr>
        <w:pStyle w:val="NormaleWeb"/>
        <w:numPr>
          <w:ilvl w:val="0"/>
          <w:numId w:val="7"/>
        </w:numPr>
        <w:rPr>
          <w:lang w:val="es-419"/>
        </w:rPr>
      </w:pPr>
      <w:r w:rsidRPr="00E973D5">
        <w:rPr>
          <w:b/>
          <w:bCs/>
          <w:lang w:val="es-419"/>
        </w:rPr>
        <w:t>Facturación Electrónica:</w:t>
      </w:r>
      <w:r w:rsidRPr="00E973D5">
        <w:rPr>
          <w:lang w:val="es-419"/>
        </w:rPr>
        <w:t xml:space="preserve"> Interfaz directa con </w:t>
      </w:r>
      <w:r w:rsidRPr="00E973D5">
        <w:rPr>
          <w:b/>
          <w:bCs/>
          <w:lang w:val="es-419"/>
        </w:rPr>
        <w:t>SUNAT</w:t>
      </w:r>
      <w:r w:rsidRPr="00E973D5">
        <w:rPr>
          <w:lang w:val="es-419"/>
        </w:rPr>
        <w:t xml:space="preserve"> para la emisión y validación de facturas electrónicas.</w:t>
      </w:r>
    </w:p>
    <w:p w14:paraId="7F255DCD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t>Impacto:</w:t>
      </w:r>
      <w:r w:rsidRPr="00E973D5">
        <w:rPr>
          <w:lang w:val="es-419"/>
        </w:rPr>
        <w:t xml:space="preserve"> Modernización de la imagen de marca y automatización del cumplimiento tributario.</w:t>
      </w:r>
    </w:p>
    <w:p w14:paraId="578C8B90" w14:textId="77777777" w:rsidR="00DA5717" w:rsidRDefault="00E96905" w:rsidP="00DA5717">
      <w:r>
        <w:pict w14:anchorId="038D3532">
          <v:rect id="_x0000_i1029" style="width:0;height:1.5pt" o:hralign="center" o:hrstd="t" o:hr="t" fillcolor="#a0a0a0" stroked="f"/>
        </w:pict>
      </w:r>
    </w:p>
    <w:p w14:paraId="45D30A86" w14:textId="77777777" w:rsidR="00DA5717" w:rsidRDefault="00DA5717" w:rsidP="00DA5717">
      <w:pPr>
        <w:pStyle w:val="Titolo3"/>
      </w:pPr>
      <w:r>
        <w:t>¿Listo para transformar su empresa?</w:t>
      </w:r>
    </w:p>
    <w:p w14:paraId="4C479025" w14:textId="77777777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lang w:val="es-419"/>
        </w:rPr>
        <w:t>Contáctenos para descubrir cómo podemos desarrollar la solución a medida que su negocio necesita.</w:t>
      </w:r>
    </w:p>
    <w:p w14:paraId="7071B0A2" w14:textId="1BEE0694" w:rsidR="00DA5717" w:rsidRPr="00E973D5" w:rsidRDefault="00DA5717" w:rsidP="00DA5717">
      <w:pPr>
        <w:pStyle w:val="NormaleWeb"/>
        <w:rPr>
          <w:lang w:val="es-419"/>
        </w:rPr>
      </w:pPr>
      <w:r w:rsidRPr="00E973D5">
        <w:rPr>
          <w:b/>
          <w:bCs/>
          <w:lang w:val="es-419"/>
        </w:rPr>
        <w:lastRenderedPageBreak/>
        <w:t>roberto.ramos@r3solucionesweb.com</w:t>
      </w:r>
      <w:r w:rsidRPr="00E973D5">
        <w:rPr>
          <w:lang w:val="es-419"/>
        </w:rPr>
        <w:t xml:space="preserve"> | +39 328 1915399 | </w:t>
      </w:r>
      <w:r w:rsidRPr="00E973D5">
        <w:rPr>
          <w:b/>
          <w:bCs/>
          <w:lang w:val="es-419"/>
        </w:rPr>
        <w:t>r3solucionesweb.com</w:t>
      </w:r>
    </w:p>
    <w:p w14:paraId="4C6E4104" w14:textId="77777777" w:rsidR="00DA5717" w:rsidRPr="00E973D5" w:rsidRDefault="00DA5717">
      <w:pPr>
        <w:pStyle w:val="Corpotesto"/>
        <w:rPr>
          <w:rFonts w:ascii="Times New Roman"/>
          <w:lang w:val="es-419"/>
        </w:rPr>
      </w:pPr>
    </w:p>
    <w:p w14:paraId="5997BFCA" w14:textId="77777777" w:rsidR="004606F3" w:rsidRDefault="004606F3">
      <w:pPr>
        <w:pStyle w:val="Corpotesto"/>
        <w:spacing w:before="8"/>
        <w:rPr>
          <w:rFonts w:ascii="Times New Roman"/>
          <w:sz w:val="17"/>
        </w:rPr>
      </w:pPr>
    </w:p>
    <w:sectPr w:rsidR="004606F3" w:rsidSect="00DA5717">
      <w:headerReference w:type="default" r:id="rId11"/>
      <w:footerReference w:type="default" r:id="rId12"/>
      <w:pgSz w:w="11910" w:h="16850"/>
      <w:pgMar w:top="1920" w:right="1580" w:bottom="1520" w:left="1600" w:header="708" w:footer="1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D4ADE" w14:textId="77777777" w:rsidR="00E96905" w:rsidRDefault="00E96905">
      <w:r>
        <w:separator/>
      </w:r>
    </w:p>
  </w:endnote>
  <w:endnote w:type="continuationSeparator" w:id="0">
    <w:p w14:paraId="5C27085E" w14:textId="77777777" w:rsidR="00E96905" w:rsidRDefault="00E9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F36DBE" w14:textId="3F7F0FF9" w:rsidR="004606F3" w:rsidRDefault="00D8286F">
    <w:pPr>
      <w:pStyle w:val="Corpotesto"/>
      <w:spacing w:line="14" w:lineRule="auto"/>
    </w:pPr>
    <w:r>
      <w:rPr>
        <w:noProof/>
        <w:lang w:val="it-IT" w:eastAsia="it-IT" w:bidi="ar-SA"/>
      </w:rPr>
      <mc:AlternateContent>
        <mc:Choice Requires="wps">
          <w:drawing>
            <wp:anchor distT="0" distB="0" distL="114300" distR="114300" simplePos="0" relativeHeight="250725376" behindDoc="1" locked="0" layoutInCell="1" allowOverlap="1" wp14:anchorId="331123A2" wp14:editId="155D8334">
              <wp:simplePos x="0" y="0"/>
              <wp:positionH relativeFrom="page">
                <wp:posOffset>1061085</wp:posOffset>
              </wp:positionH>
              <wp:positionV relativeFrom="page">
                <wp:posOffset>9692005</wp:posOffset>
              </wp:positionV>
              <wp:extent cx="5439410" cy="0"/>
              <wp:effectExtent l="0" t="0" r="0" b="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39410" cy="0"/>
                      </a:xfrm>
                      <a:prstGeom prst="line">
                        <a:avLst/>
                      </a:prstGeom>
                      <a:noFill/>
                      <a:ln w="36576">
                        <a:solidFill>
                          <a:srgbClr val="9BBA5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DBE74" id="Line 2" o:spid="_x0000_s1026" style="position:absolute;z-index:-2525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3.55pt,763.15pt" to="511.85pt,7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" strokecolor="#9bba58" strokeweight="2.88pt">
              <w10:wrap anchorx="page" anchory="page"/>
            </v:line>
          </w:pict>
        </mc:Fallback>
      </mc:AlternateContent>
    </w:r>
    <w:r>
      <w:rPr>
        <w:noProof/>
        <w:lang w:val="it-IT" w:eastAsia="it-IT" w:bidi="ar-SA"/>
      </w:rPr>
      <mc:AlternateContent>
        <mc:Choice Requires="wps">
          <w:drawing>
            <wp:anchor distT="0" distB="0" distL="114300" distR="114300" simplePos="0" relativeHeight="250726400" behindDoc="1" locked="0" layoutInCell="1" allowOverlap="1" wp14:anchorId="3390C3E9" wp14:editId="4E66A36F">
              <wp:simplePos x="0" y="0"/>
              <wp:positionH relativeFrom="page">
                <wp:posOffset>1066800</wp:posOffset>
              </wp:positionH>
              <wp:positionV relativeFrom="page">
                <wp:posOffset>9757410</wp:posOffset>
              </wp:positionV>
              <wp:extent cx="5422265" cy="3308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22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40487" w14:textId="77777777" w:rsidR="004606F3" w:rsidRDefault="00E20249">
                          <w:pPr>
                            <w:pStyle w:val="Corpotesto"/>
                            <w:spacing w:before="25" w:line="235" w:lineRule="auto"/>
                            <w:ind w:left="20" w:right="23"/>
                          </w:pPr>
                          <w:r>
                            <w:t xml:space="preserve">Si desea más información o tiene preguntas, no dude </w:t>
                          </w:r>
                          <w:r>
                            <w:rPr>
                              <w:spacing w:val="-3"/>
                            </w:rPr>
                            <w:t xml:space="preserve">en </w:t>
                          </w:r>
                          <w:r>
                            <w:t xml:space="preserve">contactarnos. </w:t>
                          </w:r>
                          <w:r>
                            <w:rPr>
                              <w:spacing w:val="-3"/>
                            </w:rPr>
                            <w:t xml:space="preserve">Puede </w:t>
                          </w:r>
                          <w:r>
                            <w:t xml:space="preserve">llamar por teléfono al (511) </w:t>
                          </w:r>
                          <w:r>
                            <w:rPr>
                              <w:spacing w:val="-3"/>
                            </w:rPr>
                            <w:t xml:space="preserve">997893258 </w:t>
                          </w:r>
                          <w:r>
                            <w:t xml:space="preserve">o enviar </w:t>
                          </w:r>
                          <w:r>
                            <w:rPr>
                              <w:spacing w:val="-3"/>
                            </w:rPr>
                            <w:t xml:space="preserve">un </w:t>
                          </w:r>
                          <w:r>
                            <w:t xml:space="preserve">e-mail a </w:t>
                          </w:r>
                          <w:hyperlink r:id="rId1">
                            <w:r>
                              <w:t xml:space="preserve">info@rtres.net </w:t>
                            </w:r>
                          </w:hyperlink>
                          <w:r>
                            <w:t xml:space="preserve">será </w:t>
                          </w:r>
                          <w:r>
                            <w:rPr>
                              <w:spacing w:val="-3"/>
                            </w:rPr>
                            <w:t xml:space="preserve">un </w:t>
                          </w:r>
                          <w:r>
                            <w:t>placer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atenderle.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0C3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84pt;margin-top:768.3pt;width:426.95pt;height:26.05pt;z-index:-2525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" filled="f" stroked="f">
              <v:textbox inset="0,0,0,0">
                <w:txbxContent>
                  <w:p w14:paraId="2CB40487" w14:textId="77777777" w:rsidR="004606F3" w:rsidRDefault="00E20249">
                    <w:pPr>
                      <w:pStyle w:val="Corpotesto"/>
                      <w:spacing w:before="25" w:line="235" w:lineRule="auto"/>
                      <w:ind w:left="20" w:right="23"/>
                    </w:pPr>
                    <w:r>
                      <w:t xml:space="preserve">Si </w:t>
                    </w:r>
                    <w:r>
                      <w:t xml:space="preserve">desea más información o tiene preguntas, no dude </w:t>
                    </w:r>
                    <w:r>
                      <w:rPr>
                        <w:spacing w:val="-3"/>
                      </w:rPr>
                      <w:t xml:space="preserve">en </w:t>
                    </w:r>
                    <w:r>
                      <w:t xml:space="preserve">contactarnos. </w:t>
                    </w:r>
                    <w:r>
                      <w:rPr>
                        <w:spacing w:val="-3"/>
                      </w:rPr>
                      <w:t xml:space="preserve">Puede </w:t>
                    </w:r>
                    <w:r>
                      <w:t xml:space="preserve">llamar por teléfono al (511) </w:t>
                    </w:r>
                    <w:r>
                      <w:rPr>
                        <w:spacing w:val="-3"/>
                      </w:rPr>
                      <w:t xml:space="preserve">997893258 </w:t>
                    </w:r>
                    <w:r>
                      <w:t xml:space="preserve">o enviar </w:t>
                    </w:r>
                    <w:r>
                      <w:rPr>
                        <w:spacing w:val="-3"/>
                      </w:rPr>
                      <w:t xml:space="preserve">un </w:t>
                    </w:r>
                    <w:r>
                      <w:t xml:space="preserve">e-mail a </w:t>
                    </w:r>
                    <w:hyperlink r:id="rId2">
                      <w:r>
                        <w:t xml:space="preserve">info@rtres.net </w:t>
                      </w:r>
                    </w:hyperlink>
                    <w:r>
                      <w:t xml:space="preserve">será </w:t>
                    </w:r>
                    <w:r>
                      <w:rPr>
                        <w:spacing w:val="-3"/>
                      </w:rPr>
                      <w:t xml:space="preserve">un </w:t>
                    </w:r>
                    <w:r>
                      <w:t>placer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atenderle.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C5B41C" w14:textId="77777777" w:rsidR="00E96905" w:rsidRDefault="00E96905">
      <w:r>
        <w:separator/>
      </w:r>
    </w:p>
  </w:footnote>
  <w:footnote w:type="continuationSeparator" w:id="0">
    <w:p w14:paraId="5D1D0330" w14:textId="77777777" w:rsidR="00E96905" w:rsidRDefault="00E96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CCC92" w14:textId="5814328B" w:rsidR="004606F3" w:rsidRDefault="00DA5717">
    <w:pPr>
      <w:pStyle w:val="Corpotesto"/>
      <w:spacing w:line="14" w:lineRule="auto"/>
    </w:pPr>
    <w:r>
      <w:rPr>
        <w:noProof/>
        <w:lang w:val="it-IT" w:eastAsia="it-IT" w:bidi="ar-SA"/>
      </w:rPr>
      <w:drawing>
        <wp:anchor distT="0" distB="0" distL="0" distR="0" simplePos="0" relativeHeight="251657216" behindDoc="1" locked="0" layoutInCell="1" allowOverlap="1" wp14:anchorId="498F0A4F" wp14:editId="2D1EF38D">
          <wp:simplePos x="0" y="0"/>
          <wp:positionH relativeFrom="page">
            <wp:posOffset>1079500</wp:posOffset>
          </wp:positionH>
          <wp:positionV relativeFrom="page">
            <wp:posOffset>450850</wp:posOffset>
          </wp:positionV>
          <wp:extent cx="1079500" cy="578542"/>
          <wp:effectExtent l="0" t="0" r="6350" b="0"/>
          <wp:wrapNone/>
          <wp:docPr id="1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9279" cy="594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286F">
      <w:rPr>
        <w:noProof/>
        <w:lang w:val="it-IT" w:eastAsia="it-IT" w:bidi="ar-SA"/>
      </w:rPr>
      <mc:AlternateContent>
        <mc:Choice Requires="wps">
          <w:drawing>
            <wp:anchor distT="0" distB="0" distL="114300" distR="114300" simplePos="0" relativeHeight="250724352" behindDoc="1" locked="0" layoutInCell="1" allowOverlap="1" wp14:anchorId="6EAB0CA6" wp14:editId="60C01B12">
              <wp:simplePos x="0" y="0"/>
              <wp:positionH relativeFrom="page">
                <wp:posOffset>4210050</wp:posOffset>
              </wp:positionH>
              <wp:positionV relativeFrom="page">
                <wp:posOffset>888365</wp:posOffset>
              </wp:positionV>
              <wp:extent cx="1896745" cy="15367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674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8951D" w14:textId="2BBB7D3D" w:rsidR="004606F3" w:rsidRDefault="00E20249">
                          <w:pPr>
                            <w:pStyle w:val="Corpotesto"/>
                            <w:spacing w:line="22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Lima, Perú</w:t>
                          </w:r>
                          <w:r w:rsidR="00F73D23">
                            <w:rPr>
                              <w:rFonts w:ascii="Calibri" w:hAnsi="Calibri"/>
                            </w:rPr>
                            <w:t xml:space="preserve"> </w:t>
                          </w:r>
                          <w:r w:rsidR="00DA5717">
                            <w:rPr>
                              <w:rFonts w:ascii="Calibri" w:hAnsi="Calibri"/>
                            </w:rPr>
                            <w:t>07 de enero 2026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B0C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1.5pt;margin-top:69.95pt;width:149.35pt;height:12.1pt;z-index:-2525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" filled="f" stroked="f">
              <v:textbox inset="0,0,0,0">
                <w:txbxContent>
                  <w:p w14:paraId="53B8951D" w14:textId="2BBB7D3D" w:rsidR="004606F3" w:rsidRDefault="00E20249">
                    <w:pPr>
                      <w:pStyle w:val="Corpotesto"/>
                      <w:spacing w:line="22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Lima, Perú</w:t>
                    </w:r>
                    <w:r w:rsidR="00F73D23">
                      <w:rPr>
                        <w:rFonts w:ascii="Calibri" w:hAnsi="Calibri"/>
                      </w:rPr>
                      <w:t xml:space="preserve"> </w:t>
                    </w:r>
                    <w:r w:rsidR="00DA5717">
                      <w:rPr>
                        <w:rFonts w:ascii="Calibri" w:hAnsi="Calibri"/>
                      </w:rPr>
                      <w:t>07 de enero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5243D"/>
    <w:multiLevelType w:val="hybridMultilevel"/>
    <w:tmpl w:val="C7F6D6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91727"/>
    <w:multiLevelType w:val="multilevel"/>
    <w:tmpl w:val="AB2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83CEE"/>
    <w:multiLevelType w:val="multilevel"/>
    <w:tmpl w:val="5DA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86158"/>
    <w:multiLevelType w:val="multilevel"/>
    <w:tmpl w:val="84B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72C74"/>
    <w:multiLevelType w:val="hybridMultilevel"/>
    <w:tmpl w:val="45D6796A"/>
    <w:lvl w:ilvl="0" w:tplc="679C2184">
      <w:numFmt w:val="bullet"/>
      <w:lvlText w:val=""/>
      <w:lvlJc w:val="left"/>
      <w:pPr>
        <w:ind w:left="470" w:hanging="360"/>
      </w:pPr>
      <w:rPr>
        <w:rFonts w:ascii="Wingdings" w:eastAsia="Wingdings" w:hAnsi="Wingdings" w:cs="Wingdings" w:hint="default"/>
        <w:w w:val="100"/>
        <w:sz w:val="20"/>
        <w:szCs w:val="20"/>
        <w:lang w:val="es-ES" w:eastAsia="es-ES" w:bidi="es-ES"/>
      </w:rPr>
    </w:lvl>
    <w:lvl w:ilvl="1" w:tplc="25D8137A">
      <w:numFmt w:val="bullet"/>
      <w:lvlText w:val="•"/>
      <w:lvlJc w:val="left"/>
      <w:pPr>
        <w:ind w:left="1047" w:hanging="360"/>
      </w:pPr>
      <w:rPr>
        <w:rFonts w:hint="default"/>
        <w:lang w:val="es-ES" w:eastAsia="es-ES" w:bidi="es-ES"/>
      </w:rPr>
    </w:lvl>
    <w:lvl w:ilvl="2" w:tplc="AA5CFE26">
      <w:numFmt w:val="bullet"/>
      <w:lvlText w:val="•"/>
      <w:lvlJc w:val="left"/>
      <w:pPr>
        <w:ind w:left="1614" w:hanging="360"/>
      </w:pPr>
      <w:rPr>
        <w:rFonts w:hint="default"/>
        <w:lang w:val="es-ES" w:eastAsia="es-ES" w:bidi="es-ES"/>
      </w:rPr>
    </w:lvl>
    <w:lvl w:ilvl="3" w:tplc="AFA82D66">
      <w:numFmt w:val="bullet"/>
      <w:lvlText w:val="•"/>
      <w:lvlJc w:val="left"/>
      <w:pPr>
        <w:ind w:left="2181" w:hanging="360"/>
      </w:pPr>
      <w:rPr>
        <w:rFonts w:hint="default"/>
        <w:lang w:val="es-ES" w:eastAsia="es-ES" w:bidi="es-ES"/>
      </w:rPr>
    </w:lvl>
    <w:lvl w:ilvl="4" w:tplc="F7F06B3E">
      <w:numFmt w:val="bullet"/>
      <w:lvlText w:val="•"/>
      <w:lvlJc w:val="left"/>
      <w:pPr>
        <w:ind w:left="2748" w:hanging="360"/>
      </w:pPr>
      <w:rPr>
        <w:rFonts w:hint="default"/>
        <w:lang w:val="es-ES" w:eastAsia="es-ES" w:bidi="es-ES"/>
      </w:rPr>
    </w:lvl>
    <w:lvl w:ilvl="5" w:tplc="819CBDCE">
      <w:numFmt w:val="bullet"/>
      <w:lvlText w:val="•"/>
      <w:lvlJc w:val="left"/>
      <w:pPr>
        <w:ind w:left="3315" w:hanging="360"/>
      </w:pPr>
      <w:rPr>
        <w:rFonts w:hint="default"/>
        <w:lang w:val="es-ES" w:eastAsia="es-ES" w:bidi="es-ES"/>
      </w:rPr>
    </w:lvl>
    <w:lvl w:ilvl="6" w:tplc="3A0C476C">
      <w:numFmt w:val="bullet"/>
      <w:lvlText w:val="•"/>
      <w:lvlJc w:val="left"/>
      <w:pPr>
        <w:ind w:left="3882" w:hanging="360"/>
      </w:pPr>
      <w:rPr>
        <w:rFonts w:hint="default"/>
        <w:lang w:val="es-ES" w:eastAsia="es-ES" w:bidi="es-ES"/>
      </w:rPr>
    </w:lvl>
    <w:lvl w:ilvl="7" w:tplc="6E145FA4">
      <w:numFmt w:val="bullet"/>
      <w:lvlText w:val="•"/>
      <w:lvlJc w:val="left"/>
      <w:pPr>
        <w:ind w:left="4449" w:hanging="360"/>
      </w:pPr>
      <w:rPr>
        <w:rFonts w:hint="default"/>
        <w:lang w:val="es-ES" w:eastAsia="es-ES" w:bidi="es-ES"/>
      </w:rPr>
    </w:lvl>
    <w:lvl w:ilvl="8" w:tplc="A49687C4">
      <w:numFmt w:val="bullet"/>
      <w:lvlText w:val="•"/>
      <w:lvlJc w:val="left"/>
      <w:pPr>
        <w:ind w:left="5016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54E10681"/>
    <w:multiLevelType w:val="multilevel"/>
    <w:tmpl w:val="700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3630D"/>
    <w:multiLevelType w:val="hybridMultilevel"/>
    <w:tmpl w:val="79AC3216"/>
    <w:lvl w:ilvl="0" w:tplc="F336E6D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s-ES" w:eastAsia="es-ES" w:bidi="es-ES"/>
      </w:rPr>
    </w:lvl>
    <w:lvl w:ilvl="1" w:tplc="BE4CF1FC">
      <w:numFmt w:val="bullet"/>
      <w:lvlText w:val="•"/>
      <w:lvlJc w:val="left"/>
      <w:pPr>
        <w:ind w:left="1610" w:hanging="360"/>
      </w:pPr>
      <w:rPr>
        <w:rFonts w:hint="default"/>
        <w:lang w:val="es-ES" w:eastAsia="es-ES" w:bidi="es-ES"/>
      </w:rPr>
    </w:lvl>
    <w:lvl w:ilvl="2" w:tplc="D32E2FDC">
      <w:numFmt w:val="bullet"/>
      <w:lvlText w:val="•"/>
      <w:lvlJc w:val="left"/>
      <w:pPr>
        <w:ind w:left="2401" w:hanging="360"/>
      </w:pPr>
      <w:rPr>
        <w:rFonts w:hint="default"/>
        <w:lang w:val="es-ES" w:eastAsia="es-ES" w:bidi="es-ES"/>
      </w:rPr>
    </w:lvl>
    <w:lvl w:ilvl="3" w:tplc="870A1A52">
      <w:numFmt w:val="bullet"/>
      <w:lvlText w:val="•"/>
      <w:lvlJc w:val="left"/>
      <w:pPr>
        <w:ind w:left="3192" w:hanging="360"/>
      </w:pPr>
      <w:rPr>
        <w:rFonts w:hint="default"/>
        <w:lang w:val="es-ES" w:eastAsia="es-ES" w:bidi="es-ES"/>
      </w:rPr>
    </w:lvl>
    <w:lvl w:ilvl="4" w:tplc="0CF09DB4">
      <w:numFmt w:val="bullet"/>
      <w:lvlText w:val="•"/>
      <w:lvlJc w:val="left"/>
      <w:pPr>
        <w:ind w:left="3983" w:hanging="360"/>
      </w:pPr>
      <w:rPr>
        <w:rFonts w:hint="default"/>
        <w:lang w:val="es-ES" w:eastAsia="es-ES" w:bidi="es-ES"/>
      </w:rPr>
    </w:lvl>
    <w:lvl w:ilvl="5" w:tplc="690A00B6">
      <w:numFmt w:val="bullet"/>
      <w:lvlText w:val="•"/>
      <w:lvlJc w:val="left"/>
      <w:pPr>
        <w:ind w:left="4774" w:hanging="360"/>
      </w:pPr>
      <w:rPr>
        <w:rFonts w:hint="default"/>
        <w:lang w:val="es-ES" w:eastAsia="es-ES" w:bidi="es-ES"/>
      </w:rPr>
    </w:lvl>
    <w:lvl w:ilvl="6" w:tplc="7FF2FA46">
      <w:numFmt w:val="bullet"/>
      <w:lvlText w:val="•"/>
      <w:lvlJc w:val="left"/>
      <w:pPr>
        <w:ind w:left="5565" w:hanging="360"/>
      </w:pPr>
      <w:rPr>
        <w:rFonts w:hint="default"/>
        <w:lang w:val="es-ES" w:eastAsia="es-ES" w:bidi="es-ES"/>
      </w:rPr>
    </w:lvl>
    <w:lvl w:ilvl="7" w:tplc="FF84FE8C">
      <w:numFmt w:val="bullet"/>
      <w:lvlText w:val="•"/>
      <w:lvlJc w:val="left"/>
      <w:pPr>
        <w:ind w:left="6356" w:hanging="360"/>
      </w:pPr>
      <w:rPr>
        <w:rFonts w:hint="default"/>
        <w:lang w:val="es-ES" w:eastAsia="es-ES" w:bidi="es-ES"/>
      </w:rPr>
    </w:lvl>
    <w:lvl w:ilvl="8" w:tplc="0C207290">
      <w:numFmt w:val="bullet"/>
      <w:lvlText w:val="•"/>
      <w:lvlJc w:val="left"/>
      <w:pPr>
        <w:ind w:left="7147" w:hanging="360"/>
      </w:pPr>
      <w:rPr>
        <w:rFonts w:hint="default"/>
        <w:lang w:val="es-ES" w:eastAsia="es-ES" w:bidi="es-ES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F3"/>
    <w:rsid w:val="000115FD"/>
    <w:rsid w:val="000B4C8B"/>
    <w:rsid w:val="001B2708"/>
    <w:rsid w:val="002213C1"/>
    <w:rsid w:val="00233282"/>
    <w:rsid w:val="00293EBC"/>
    <w:rsid w:val="004606F3"/>
    <w:rsid w:val="004F42EB"/>
    <w:rsid w:val="00573850"/>
    <w:rsid w:val="008C1A91"/>
    <w:rsid w:val="0090061D"/>
    <w:rsid w:val="009C6217"/>
    <w:rsid w:val="00A01A8D"/>
    <w:rsid w:val="00D0798B"/>
    <w:rsid w:val="00D2333A"/>
    <w:rsid w:val="00D8286F"/>
    <w:rsid w:val="00DA5717"/>
    <w:rsid w:val="00E20249"/>
    <w:rsid w:val="00E54CDA"/>
    <w:rsid w:val="00E96905"/>
    <w:rsid w:val="00E973D5"/>
    <w:rsid w:val="00F7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72A3B"/>
  <w15:docId w15:val="{F9E90D68-E0E7-4985-AED3-556127FC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rFonts w:ascii="Calibri" w:eastAsia="Calibri" w:hAnsi="Calibri" w:cs="Calibri"/>
      <w:lang w:val="es-ES" w:eastAsia="es-ES" w:bidi="es-ES"/>
    </w:rPr>
  </w:style>
  <w:style w:type="paragraph" w:styleId="Titolo1">
    <w:name w:val="heading 1"/>
    <w:basedOn w:val="Normale"/>
    <w:uiPriority w:val="9"/>
    <w:qFormat/>
    <w:pPr>
      <w:ind w:left="100"/>
      <w:outlineLvl w:val="0"/>
    </w:pPr>
    <w:rPr>
      <w:rFonts w:ascii="Tahoma" w:eastAsia="Tahoma" w:hAnsi="Tahoma" w:cs="Tahoma"/>
      <w:b/>
      <w:bCs/>
      <w:u w:val="single" w:color="000000"/>
    </w:rPr>
  </w:style>
  <w:style w:type="paragraph" w:styleId="Titolo2">
    <w:name w:val="heading 2"/>
    <w:basedOn w:val="Normale"/>
    <w:uiPriority w:val="9"/>
    <w:unhideWhenUsed/>
    <w:qFormat/>
    <w:pPr>
      <w:ind w:left="100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57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57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rFonts w:ascii="Tahoma" w:eastAsia="Tahoma" w:hAnsi="Tahoma" w:cs="Tahoma"/>
      <w:sz w:val="20"/>
      <w:szCs w:val="20"/>
    </w:rPr>
  </w:style>
  <w:style w:type="paragraph" w:styleId="Paragrafoelenco">
    <w:name w:val="List Paragraph"/>
    <w:basedOn w:val="Normale"/>
    <w:uiPriority w:val="1"/>
    <w:qFormat/>
    <w:pPr>
      <w:ind w:left="820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90061D"/>
    <w:pPr>
      <w:tabs>
        <w:tab w:val="center" w:pos="4252"/>
        <w:tab w:val="right" w:pos="8504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0061D"/>
    <w:rPr>
      <w:rFonts w:ascii="Calibri" w:eastAsia="Calibri" w:hAnsi="Calibri" w:cs="Calibri"/>
      <w:lang w:val="es-ES" w:eastAsia="es-ES" w:bidi="es-ES"/>
    </w:rPr>
  </w:style>
  <w:style w:type="paragraph" w:styleId="Pidipagina">
    <w:name w:val="footer"/>
    <w:basedOn w:val="Normale"/>
    <w:link w:val="PidipaginaCarattere"/>
    <w:uiPriority w:val="99"/>
    <w:unhideWhenUsed/>
    <w:rsid w:val="0090061D"/>
    <w:pPr>
      <w:tabs>
        <w:tab w:val="center" w:pos="4252"/>
        <w:tab w:val="right" w:pos="8504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0061D"/>
    <w:rPr>
      <w:rFonts w:ascii="Calibri" w:eastAsia="Calibri" w:hAnsi="Calibri" w:cs="Calibri"/>
      <w:lang w:val="es-ES" w:eastAsia="es-ES" w:bidi="es-E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213C1"/>
    <w:rPr>
      <w:rFonts w:ascii="Tahoma" w:eastAsia="Tahoma" w:hAnsi="Tahoma" w:cs="Tahoma"/>
      <w:sz w:val="20"/>
      <w:szCs w:val="20"/>
      <w:lang w:val="es-ES" w:eastAsia="es-ES" w:bidi="es-E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571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 w:bidi="es-E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5717"/>
    <w:rPr>
      <w:rFonts w:asciiTheme="majorHAnsi" w:eastAsiaTheme="majorEastAsia" w:hAnsiTheme="majorHAnsi" w:cstheme="majorBidi"/>
      <w:i/>
      <w:iCs/>
      <w:color w:val="365F91" w:themeColor="accent1" w:themeShade="BF"/>
      <w:lang w:val="es-ES" w:eastAsia="es-ES" w:bidi="es-ES"/>
    </w:rPr>
  </w:style>
  <w:style w:type="paragraph" w:styleId="NormaleWeb">
    <w:name w:val="Normal (Web)"/>
    <w:basedOn w:val="Normale"/>
    <w:uiPriority w:val="99"/>
    <w:semiHidden/>
    <w:unhideWhenUsed/>
    <w:rsid w:val="00DA57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rtres.net" TargetMode="External"/><Relationship Id="rId1" Type="http://schemas.openxmlformats.org/officeDocument/2006/relationships/hyperlink" Target="mailto:info@rtres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Rtres Web Solutions</dc:creator>
  <cp:lastModifiedBy>RRamos</cp:lastModifiedBy>
  <cp:revision>4</cp:revision>
  <cp:lastPrinted>2020-11-17T18:06:00Z</cp:lastPrinted>
  <dcterms:created xsi:type="dcterms:W3CDTF">2026-01-07T09:39:00Z</dcterms:created>
  <dcterms:modified xsi:type="dcterms:W3CDTF">2026-10-02T08:41:00Z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2020-06-16T00:00:00Z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2020-11-17T00:00:00Z</vt:filetime>
  </property>
</Properties>
</file>