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jpeg" ContentType="image/jpeg"/>
  <Override PartName="/word/media/image1.jpeg" ContentType="image/jpeg"/>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ANOVA TEST</w:t>
      </w:r>
    </w:p>
    <w:p>
      <w:pPr>
        <w:pStyle w:val="Normal"/>
        <w:rPr/>
      </w:pPr>
      <w:r>
        <w:rPr/>
        <w:t>p = anova1(y) performs one-way ANOVA for the sample data y and returns the p-value. anova1 treats each column of y as a separate group. The function tests the hypothesis that the samples in the columns of y are drawn from populations with the same mean against the alternative hypothesis that the population means are not all the same. The function also displays the box plot for each group in y and the standard ANOVA table (tbl).</w:t>
      </w:r>
    </w:p>
    <w:p>
      <w:pPr>
        <w:pStyle w:val="Normal"/>
        <w:rPr/>
      </w:pPr>
      <w:r>
        <w:rPr/>
      </w:r>
    </w:p>
    <w:p>
      <w:pPr>
        <w:pStyle w:val="Normal"/>
        <w:rPr/>
      </w:pPr>
      <w:r>
        <w:rPr/>
        <w:t>p =   5.8025e-08</w:t>
      </w:r>
    </w:p>
    <w:p>
      <w:pPr>
        <w:pStyle w:val="Normal"/>
        <w:rPr/>
      </w:pPr>
      <w:r>
        <w:rPr/>
      </w:r>
    </w:p>
    <w:p>
      <w:pPr>
        <w:pStyle w:val="Normal"/>
        <w:rPr/>
      </w:pPr>
      <w:r>
        <w:rPr/>
        <w:t>table =</w:t>
      </w:r>
    </w:p>
    <w:p>
      <w:pPr>
        <w:pStyle w:val="Normal"/>
        <w:rPr/>
      </w:pPr>
      <w:r>
        <w:rPr/>
      </w:r>
    </w:p>
    <w:p>
      <w:pPr>
        <w:pStyle w:val="Normal"/>
        <w:rPr/>
      </w:pPr>
      <w:r>
        <w:rPr/>
        <w:t xml:space="preserve">    </w:t>
      </w:r>
      <w:r>
        <w:rPr/>
        <w:t>{'Source'}    {'SS'    }    {'df' }    {'MS'      }    {'F'       }    {'Prob&gt;F'    }</w:t>
      </w:r>
    </w:p>
    <w:p>
      <w:pPr>
        <w:pStyle w:val="Normal"/>
        <w:rPr/>
      </w:pPr>
      <w:r>
        <w:rPr/>
        <w:t xml:space="preserve">    </w:t>
      </w:r>
      <w:r>
        <w:rPr/>
        <w:t>{'Groups'}    {[0.1037]}    {[  4]}    {[  0.0259]}    {[ 11.1770]}    {[5.8025e-08]}</w:t>
      </w:r>
    </w:p>
    <w:p>
      <w:pPr>
        <w:pStyle w:val="Normal"/>
        <w:rPr/>
      </w:pPr>
      <w:r>
        <w:rPr/>
        <w:t xml:space="preserve">    </w:t>
      </w:r>
      <w:r>
        <w:rPr/>
        <w:t>{'Error' }    {[0.3478]}    {[150]}    {[  0.0023]}    {0×0 double}    {0×0 double  }</w:t>
      </w:r>
    </w:p>
    <w:p>
      <w:pPr>
        <w:pStyle w:val="Normal"/>
        <w:rPr/>
      </w:pPr>
      <w:r>
        <w:rPr/>
        <w:t xml:space="preserve">    </w:t>
      </w:r>
      <w:r>
        <w:rPr/>
        <w:t>{'Total' }    {[0.4514]}    {[154]}    {0×0 double}    {0×0 double}    {0×0 double  }</w:t>
      </w:r>
    </w:p>
    <w:p>
      <w:pPr>
        <w:pStyle w:val="Normal"/>
        <w:rPr/>
      </w:pPr>
      <w:r>
        <w:rPr/>
      </w:r>
    </w:p>
    <w:p>
      <w:pPr>
        <w:pStyle w:val="Normal"/>
        <w:rPr/>
      </w:pPr>
      <w:r>
        <w:rPr/>
        <w:t xml:space="preserve">stats = </w:t>
      </w:r>
    </w:p>
    <w:p>
      <w:pPr>
        <w:pStyle w:val="Normal"/>
        <w:rPr/>
      </w:pPr>
      <w:r>
        <w:rPr/>
      </w:r>
    </w:p>
    <w:p>
      <w:pPr>
        <w:pStyle w:val="Normal"/>
        <w:rPr/>
      </w:pPr>
      <w:r>
        <w:rPr/>
        <w:t xml:space="preserve">    </w:t>
      </w:r>
      <w:r>
        <w:rPr/>
        <w:t>gnames: {5×1 cell}</w:t>
      </w:r>
    </w:p>
    <w:p>
      <w:pPr>
        <w:pStyle w:val="Normal"/>
        <w:rPr/>
      </w:pPr>
      <w:r>
        <w:rPr/>
        <w:t xml:space="preserve">         </w:t>
      </w:r>
      <w:r>
        <w:rPr/>
        <w:t>n: [36 37 34 27 21]</w:t>
      </w:r>
    </w:p>
    <w:p>
      <w:pPr>
        <w:pStyle w:val="Normal"/>
        <w:rPr/>
      </w:pPr>
      <w:r>
        <w:rPr/>
        <w:t xml:space="preserve">    </w:t>
      </w:r>
      <w:r>
        <w:rPr/>
        <w:t>source: 'anova1'</w:t>
      </w:r>
    </w:p>
    <w:p>
      <w:pPr>
        <w:pStyle w:val="Normal"/>
        <w:rPr/>
      </w:pPr>
      <w:r>
        <w:rPr/>
        <w:t xml:space="preserve">     </w:t>
      </w:r>
      <w:r>
        <w:rPr/>
        <w:t>means: [0.0439 0.0446 0.0709 0.0878 0.1176]</w:t>
      </w:r>
    </w:p>
    <w:p>
      <w:pPr>
        <w:pStyle w:val="Normal"/>
        <w:rPr/>
      </w:pPr>
      <w:r>
        <w:rPr/>
        <w:t xml:space="preserve">        </w:t>
      </w:r>
      <w:r>
        <w:rPr/>
        <w:t>df: 150</w:t>
      </w:r>
    </w:p>
    <w:p>
      <w:pPr>
        <w:pStyle w:val="Normal"/>
        <w:rPr/>
      </w:pPr>
      <w:r>
        <w:rPr/>
        <w:t xml:space="preserve">         </w:t>
      </w:r>
      <w:r>
        <w:rPr/>
        <w:t>s: 0.0482</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38750" cy="1204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69882"/>
                    <a:stretch>
                      <a:fillRect/>
                    </a:stretch>
                  </pic:blipFill>
                  <pic:spPr bwMode="auto">
                    <a:xfrm>
                      <a:off x="0" y="0"/>
                      <a:ext cx="5238750" cy="1204595"/>
                    </a:xfrm>
                    <a:prstGeom prst="rect">
                      <a:avLst/>
                    </a:prstGeom>
                  </pic:spPr>
                </pic:pic>
              </a:graphicData>
            </a:graphic>
          </wp:anchor>
        </w:drawing>
      </w:r>
    </w:p>
    <w:p>
      <w:pPr>
        <w:pStyle w:val="Normal"/>
        <w:rPr/>
      </w:pPr>
      <w:r>
        <w:rPr/>
        <w:t>The ANOVA table shows the between-groups variation (Columns) and within-groups variation (Error). SS is the sum of squares, and df is the degrees of freedom. The total degrees of freedom is total number of observations minus one, which is 25 - 1 = 24. The between-groups degrees of freedom is number of groups minus one, which is 5 - 1 = 4. The within-groups degrees of freedom is total degrees of freedom minus the between groups degrees of freedom, which is 24 - 4 = 20.</w:t>
      </w:r>
    </w:p>
    <w:p>
      <w:pPr>
        <w:pStyle w:val="Normal"/>
        <w:rPr/>
      </w:pPr>
      <w:r>
        <w:rPr/>
      </w:r>
    </w:p>
    <w:p>
      <w:pPr>
        <w:pStyle w:val="Normal"/>
        <w:rPr/>
      </w:pPr>
      <w:r>
        <w:rPr/>
        <w:t>MS is the mean squared error, which is SS/df for each source of variation. The F-statistic is the ratio of the mean squared errors (13.4309/2.2204). The p-value is the probability that the test statistic can take a value greater than the value of the computed test statistic, i.e., P(F &gt; 6.05). The small p-value of 0.0023 indicates that differences between column means are significant.</w:t>
      </w:r>
    </w:p>
    <w:p>
      <w:pPr>
        <w:pStyle w:val="Normal"/>
        <w:rPr/>
      </w:pPr>
      <w:r>
        <w:rPr/>
      </w:r>
    </w:p>
    <w:p>
      <w:pPr>
        <w:pStyle w:val="Normal"/>
        <w:rPr/>
      </w:pPr>
      <w:r>
        <w:rPr>
          <w:b/>
          <w:bCs/>
        </w:rPr>
        <w:t xml:space="preserve">p-value </w:t>
      </w:r>
      <w:r>
        <w:rPr/>
        <w:t>for the F-test is the probability that the F-statistic can take a value larger than the computed test-statistic value. anova1 tests the null hypothesis that all group means are equal to each other against the alternative hypothesis that at least one group mean is different from the others. The function derives the p-value from the cdf of the F-distribution.</w:t>
      </w:r>
    </w:p>
    <w:p>
      <w:pPr>
        <w:pStyle w:val="Normal"/>
        <w:rPr/>
      </w:pPr>
      <w:r>
        <w:rPr/>
      </w:r>
    </w:p>
    <w:p>
      <w:pPr>
        <w:pStyle w:val="Normal"/>
        <w:rPr/>
      </w:pPr>
      <w:r>
        <w:rPr/>
        <w:t>A p-value that is smaller than the significance level indicates that at least one of the sample means is significantly different from the others. Common significance levels are 0.05 or 0.01.</w:t>
      </w:r>
    </w:p>
    <w:p>
      <w:pPr>
        <w:pStyle w:val="Normal"/>
        <w:rPr/>
      </w:pPr>
      <w:r>
        <w:rPr/>
      </w:r>
    </w:p>
    <w:p>
      <w:pPr>
        <w:pStyle w:val="TextBody"/>
        <w:rPr/>
      </w:pPr>
      <w:r>
        <w:drawing>
          <wp:anchor behindDoc="0" distT="0" distB="0" distL="0" distR="0" simplePos="0" locked="0" layoutInCell="1" allowOverlap="1" relativeHeight="3">
            <wp:simplePos x="0" y="0"/>
            <wp:positionH relativeFrom="column">
              <wp:posOffset>378460</wp:posOffset>
            </wp:positionH>
            <wp:positionV relativeFrom="paragraph">
              <wp:posOffset>-57150</wp:posOffset>
            </wp:positionV>
            <wp:extent cx="4620260" cy="340423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620260" cy="3404235"/>
                    </a:xfrm>
                    <a:prstGeom prst="rect">
                      <a:avLst/>
                    </a:prstGeom>
                  </pic:spPr>
                </pic:pic>
              </a:graphicData>
            </a:graphic>
          </wp:anchor>
        </w:drawing>
      </w:r>
      <w:r>
        <w:rPr>
          <w:rStyle w:val="SourceText"/>
          <w:rFonts w:ascii="Menlo;Monaco;Consolas;Courier New;monospace" w:hAnsi="Menlo;Monaco;Consolas;Courier New;monospace"/>
          <w:b w:val="false"/>
          <w:i w:val="false"/>
          <w:caps w:val="false"/>
          <w:smallCaps w:val="false"/>
          <w:color w:val="1A1A1A"/>
          <w:spacing w:val="0"/>
          <w:sz w:val="20"/>
          <w:highlight w:val="yellow"/>
        </w:rPr>
        <w:t>anova1</w:t>
      </w:r>
      <w:r>
        <w:rPr>
          <w:rFonts w:ascii="Roboto;sans-serif" w:hAnsi="Roboto;sans-serif"/>
          <w:b w:val="false"/>
          <w:i w:val="false"/>
          <w:caps w:val="false"/>
          <w:smallCaps w:val="false"/>
          <w:color w:val="1A1A1A"/>
          <w:spacing w:val="0"/>
          <w:sz w:val="20"/>
        </w:rPr>
        <w:t> returns a box plot of the observations for each group in </w:t>
      </w:r>
      <w:r>
        <w:fldChar w:fldCharType="begin"/>
      </w:r>
      <w:r>
        <w:rPr>
          <w:rStyle w:val="SourceText"/>
          <w:smallCaps w:val="false"/>
          <w:caps w:val="false"/>
          <w:dstrike w:val="false"/>
          <w:strike w:val="false"/>
          <w:sz w:val="20"/>
          <w:spacing w:val="0"/>
          <w:i w:val="false"/>
          <w:u w:val="none"/>
          <w:b w:val="false"/>
          <w:effect w:val="none"/>
          <w:rFonts w:ascii="Menlo;Monaco;Consolas;Courier New;monospace" w:hAnsi="Menlo;Monaco;Consolas;Courier New;monospace"/>
        </w:rPr>
        <w:instrText> HYPERLINK "https://nl.mathworks.com/help/stats/anova1.html?searchHighlight=anova1&amp;s_tid=srchtitle" \l "bulav5i-y"</w:instrText>
      </w:r>
      <w:r>
        <w:rPr>
          <w:rStyle w:val="SourceText"/>
          <w:smallCaps w:val="false"/>
          <w:caps w:val="false"/>
          <w:dstrike w:val="false"/>
          <w:strike w:val="false"/>
          <w:sz w:val="20"/>
          <w:spacing w:val="0"/>
          <w:i w:val="false"/>
          <w:u w:val="none"/>
          <w:b w:val="false"/>
          <w:effect w:val="none"/>
          <w:rFonts w:ascii="Menlo;Monaco;Consolas;Courier New;monospace" w:hAnsi="Menlo;Monaco;Consolas;Courier New;monospace"/>
        </w:rPr>
        <w:fldChar w:fldCharType="separate"/>
      </w:r>
      <w:r>
        <w:rPr>
          <w:rStyle w:val="SourceText"/>
          <w:rFonts w:ascii="Menlo;Monaco;Consolas;Courier New;monospace" w:hAnsi="Menlo;Monaco;Consolas;Courier New;monospace"/>
          <w:b w:val="false"/>
          <w:i w:val="false"/>
          <w:caps w:val="false"/>
          <w:smallCaps w:val="false"/>
          <w:strike w:val="false"/>
          <w:dstrike w:val="false"/>
          <w:color w:val="0076A8"/>
          <w:spacing w:val="0"/>
          <w:sz w:val="20"/>
          <w:u w:val="none"/>
          <w:effect w:val="none"/>
        </w:rPr>
        <w:t>y</w:t>
      </w:r>
      <w:r>
        <w:rPr>
          <w:rStyle w:val="SourceText"/>
          <w:smallCaps w:val="false"/>
          <w:caps w:val="false"/>
          <w:dstrike w:val="false"/>
          <w:strike w:val="false"/>
          <w:sz w:val="20"/>
          <w:spacing w:val="0"/>
          <w:i w:val="false"/>
          <w:u w:val="none"/>
          <w:b w:val="false"/>
          <w:effect w:val="none"/>
          <w:rFonts w:ascii="Menlo;Monaco;Consolas;Courier New;monospace" w:hAnsi="Menlo;Monaco;Consolas;Courier New;monospace"/>
        </w:rPr>
        <w:fldChar w:fldCharType="end"/>
      </w:r>
      <w:r>
        <w:rPr>
          <w:rFonts w:ascii="Roboto;sans-serif" w:hAnsi="Roboto;sans-serif"/>
          <w:b w:val="false"/>
          <w:i w:val="false"/>
          <w:caps w:val="false"/>
          <w:smallCaps w:val="false"/>
          <w:color w:val="1A1A1A"/>
          <w:spacing w:val="0"/>
          <w:sz w:val="20"/>
        </w:rPr>
        <w:t>. Box plots provide a visual comparison of the group location parameters.</w:t>
      </w:r>
    </w:p>
    <w:p>
      <w:pPr>
        <w:pStyle w:val="TextBody"/>
        <w:widowControl/>
        <w:pBdr/>
        <w:spacing w:before="0" w:after="150"/>
        <w:ind w:left="0" w:right="0" w:hanging="0"/>
        <w:rPr/>
      </w:pPr>
      <w:r>
        <w:rPr>
          <w:rFonts w:ascii="Roboto;sans-serif" w:hAnsi="Roboto;sans-serif"/>
          <w:b w:val="false"/>
          <w:i w:val="false"/>
          <w:caps w:val="false"/>
          <w:smallCaps w:val="false"/>
          <w:color w:val="1A1A1A"/>
          <w:spacing w:val="0"/>
          <w:sz w:val="20"/>
        </w:rPr>
        <w:t>On each box, the central mark is the median (2nd quantile,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2</w:t>
      </w:r>
      <w:r>
        <w:rPr>
          <w:rFonts w:ascii="Roboto;sans-serif" w:hAnsi="Roboto;sans-serif"/>
          <w:b w:val="false"/>
          <w:i w:val="false"/>
          <w:caps w:val="false"/>
          <w:smallCaps w:val="false"/>
          <w:color w:val="1A1A1A"/>
          <w:spacing w:val="0"/>
          <w:sz w:val="20"/>
        </w:rPr>
        <w:t>) and the edges of the box are the 25th and 75th percentiles (1st and 3rd quantiles,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1</w:t>
      </w:r>
      <w:r>
        <w:rPr>
          <w:rFonts w:ascii="Roboto;sans-serif" w:hAnsi="Roboto;sans-serif"/>
          <w:b w:val="false"/>
          <w:i w:val="false"/>
          <w:caps w:val="false"/>
          <w:smallCaps w:val="false"/>
          <w:color w:val="1A1A1A"/>
          <w:spacing w:val="0"/>
          <w:sz w:val="20"/>
        </w:rPr>
        <w:t> and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3</w:t>
      </w:r>
      <w:r>
        <w:rPr>
          <w:rFonts w:ascii="Roboto;sans-serif" w:hAnsi="Roboto;sans-serif"/>
          <w:b w:val="false"/>
          <w:i w:val="false"/>
          <w:caps w:val="false"/>
          <w:smallCaps w:val="false"/>
          <w:color w:val="1A1A1A"/>
          <w:spacing w:val="0"/>
          <w:sz w:val="20"/>
        </w:rPr>
        <w:t>, respectively). The whiskers extend to the most extreme data points that are not considered outliers. The outliers are plotted individually using the </w:t>
      </w:r>
      <w:r>
        <w:rPr>
          <w:rStyle w:val="SourceText"/>
          <w:rFonts w:ascii="Menlo;Monaco;Consolas;Courier New;monospace" w:hAnsi="Menlo;Monaco;Consolas;Courier New;monospace"/>
          <w:b w:val="false"/>
          <w:i w:val="false"/>
          <w:caps w:val="false"/>
          <w:smallCaps w:val="false"/>
          <w:color w:val="1A1A1A"/>
          <w:spacing w:val="0"/>
          <w:sz w:val="20"/>
        </w:rPr>
        <w:t>'+'</w:t>
      </w:r>
      <w:r>
        <w:rPr>
          <w:rFonts w:ascii="Roboto;sans-serif" w:hAnsi="Roboto;sans-serif"/>
          <w:b w:val="false"/>
          <w:i w:val="false"/>
          <w:caps w:val="false"/>
          <w:smallCaps w:val="false"/>
          <w:color w:val="1A1A1A"/>
          <w:spacing w:val="0"/>
          <w:sz w:val="20"/>
        </w:rPr>
        <w:t> symbol. The extremes of the whiskers correspond to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3</w:t>
      </w:r>
      <w:r>
        <w:rPr>
          <w:rFonts w:ascii="STIXGeneral;STIXGeneral-webfont;serif" w:hAnsi="STIXGeneral;STIXGeneral-webfont;serif"/>
          <w:b w:val="false"/>
          <w:i w:val="false"/>
          <w:caps w:val="false"/>
          <w:smallCaps w:val="false"/>
          <w:color w:val="1A1A1A"/>
          <w:spacing w:val="0"/>
          <w:sz w:val="20"/>
        </w:rPr>
        <w:t> + 1.5 ×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3</w:t>
      </w:r>
      <w:r>
        <w:rPr>
          <w:rFonts w:ascii="STIXGeneral;STIXGeneral-webfont;serif" w:hAnsi="STIXGeneral;STIXGeneral-webfont;serif"/>
          <w:b w:val="false"/>
          <w:i w:val="false"/>
          <w:caps w:val="false"/>
          <w:smallCaps w:val="false"/>
          <w:color w:val="1A1A1A"/>
          <w:spacing w:val="0"/>
          <w:sz w:val="20"/>
        </w:rPr>
        <w:t> –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1</w:t>
      </w:r>
      <w:r>
        <w:rPr>
          <w:rFonts w:ascii="STIXGeneral;STIXGeneral-webfont;serif" w:hAnsi="STIXGeneral;STIXGeneral-webfont;serif"/>
          <w:b w:val="false"/>
          <w:i w:val="false"/>
          <w:caps w:val="false"/>
          <w:smallCaps w:val="false"/>
          <w:color w:val="1A1A1A"/>
          <w:spacing w:val="0"/>
          <w:sz w:val="20"/>
        </w:rPr>
        <w:t>)</w:t>
      </w:r>
      <w:r>
        <w:rPr>
          <w:rFonts w:ascii="Roboto;sans-serif" w:hAnsi="Roboto;sans-serif"/>
          <w:b w:val="false"/>
          <w:i w:val="false"/>
          <w:caps w:val="false"/>
          <w:smallCaps w:val="false"/>
          <w:color w:val="1A1A1A"/>
          <w:spacing w:val="0"/>
          <w:sz w:val="20"/>
        </w:rPr>
        <w:t> and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1</w:t>
      </w:r>
      <w:r>
        <w:rPr>
          <w:rFonts w:ascii="STIXGeneral;STIXGeneral-webfont;serif" w:hAnsi="STIXGeneral;STIXGeneral-webfont;serif"/>
          <w:b w:val="false"/>
          <w:i w:val="false"/>
          <w:caps w:val="false"/>
          <w:smallCaps w:val="false"/>
          <w:color w:val="1A1A1A"/>
          <w:spacing w:val="0"/>
          <w:sz w:val="20"/>
        </w:rPr>
        <w:t> – 1.5 ×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3</w:t>
      </w:r>
      <w:r>
        <w:rPr>
          <w:rFonts w:ascii="STIXGeneral;STIXGeneral-webfont;serif" w:hAnsi="STIXGeneral;STIXGeneral-webfont;serif"/>
          <w:b w:val="false"/>
          <w:i w:val="false"/>
          <w:caps w:val="false"/>
          <w:smallCaps w:val="false"/>
          <w:color w:val="1A1A1A"/>
          <w:spacing w:val="0"/>
          <w:sz w:val="20"/>
        </w:rPr>
        <w:t> –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1</w:t>
      </w:r>
      <w:r>
        <w:rPr>
          <w:rFonts w:ascii="STIXGeneral;STIXGeneral-webfont;serif" w:hAnsi="STIXGeneral;STIXGeneral-webfont;serif"/>
          <w:b w:val="false"/>
          <w:i w:val="false"/>
          <w:caps w:val="false"/>
          <w:smallCaps w:val="false"/>
          <w:color w:val="1A1A1A"/>
          <w:spacing w:val="0"/>
          <w:sz w:val="20"/>
        </w:rPr>
        <w:t>)</w:t>
      </w:r>
      <w:r>
        <w:rPr>
          <w:rFonts w:ascii="Roboto;sans-serif" w:hAnsi="Roboto;sans-serif"/>
          <w:b w:val="false"/>
          <w:i w:val="false"/>
          <w:caps w:val="false"/>
          <w:smallCaps w:val="false"/>
          <w:color w:val="1A1A1A"/>
          <w:spacing w:val="0"/>
          <w:sz w:val="20"/>
        </w:rPr>
        <w:t>.</w:t>
      </w:r>
    </w:p>
    <w:p>
      <w:pPr>
        <w:pStyle w:val="TextBody"/>
        <w:widowControl/>
        <w:pBdr/>
        <w:spacing w:before="0" w:after="150"/>
        <w:ind w:left="0" w:right="0" w:hanging="0"/>
        <w:rPr/>
      </w:pPr>
      <w:r>
        <w:rPr>
          <w:rFonts w:ascii="Roboto;sans-serif" w:hAnsi="Roboto;sans-serif"/>
          <w:b w:val="false"/>
          <w:i w:val="false"/>
          <w:caps w:val="false"/>
          <w:smallCaps w:val="false"/>
          <w:color w:val="1A1A1A"/>
          <w:spacing w:val="0"/>
          <w:sz w:val="20"/>
        </w:rPr>
        <w:t>Box plots include notches for the comparison of the median values. Two medians are significantly different at the 5% significance level if their intervals, represented by notches, do not overlap. This test is different from the </w:t>
      </w:r>
      <w:r>
        <w:rPr>
          <w:rStyle w:val="Emphasis"/>
          <w:rFonts w:ascii="STIXGeneral;STIXGeneral-webfont;serif" w:hAnsi="STIXGeneral;STIXGeneral-webfont;serif"/>
          <w:b w:val="false"/>
          <w:i w:val="false"/>
          <w:caps w:val="false"/>
          <w:smallCaps w:val="false"/>
          <w:color w:val="1A1A1A"/>
          <w:spacing w:val="0"/>
          <w:sz w:val="20"/>
        </w:rPr>
        <w:t>F</w:t>
      </w:r>
      <w:r>
        <w:rPr>
          <w:rFonts w:ascii="Roboto;sans-serif" w:hAnsi="Roboto;sans-serif"/>
          <w:b w:val="false"/>
          <w:i w:val="false"/>
          <w:caps w:val="false"/>
          <w:smallCaps w:val="false"/>
          <w:color w:val="1A1A1A"/>
          <w:spacing w:val="0"/>
          <w:sz w:val="20"/>
        </w:rPr>
        <w:t>-test that ANOVA performs; however, large differences in the center lines of the boxes correspond to a large </w:t>
      </w:r>
      <w:r>
        <w:rPr>
          <w:rStyle w:val="Emphasis"/>
          <w:rFonts w:ascii="STIXGeneral;STIXGeneral-webfont;serif" w:hAnsi="STIXGeneral;STIXGeneral-webfont;serif"/>
          <w:b w:val="false"/>
          <w:i w:val="false"/>
          <w:caps w:val="false"/>
          <w:smallCaps w:val="false"/>
          <w:color w:val="1A1A1A"/>
          <w:spacing w:val="0"/>
          <w:sz w:val="20"/>
        </w:rPr>
        <w:t>F</w:t>
      </w:r>
      <w:r>
        <w:rPr>
          <w:rFonts w:ascii="Roboto;sans-serif" w:hAnsi="Roboto;sans-serif"/>
          <w:b w:val="false"/>
          <w:i w:val="false"/>
          <w:caps w:val="false"/>
          <w:smallCaps w:val="false"/>
          <w:color w:val="1A1A1A"/>
          <w:spacing w:val="0"/>
          <w:sz w:val="20"/>
        </w:rPr>
        <w:t>-statistic value and correspondingly a small </w:t>
      </w:r>
      <w:r>
        <w:rPr>
          <w:rStyle w:val="Emphasis"/>
          <w:rFonts w:ascii="STIXGeneral;STIXGeneral-webfont;serif" w:hAnsi="STIXGeneral;STIXGeneral-webfont;serif"/>
          <w:b w:val="false"/>
          <w:i w:val="false"/>
          <w:caps w:val="false"/>
          <w:smallCaps w:val="false"/>
          <w:color w:val="1A1A1A"/>
          <w:spacing w:val="0"/>
          <w:sz w:val="20"/>
        </w:rPr>
        <w:t>p</w:t>
      </w:r>
      <w:r>
        <w:rPr>
          <w:rFonts w:ascii="Roboto;sans-serif" w:hAnsi="Roboto;sans-serif"/>
          <w:b w:val="false"/>
          <w:i w:val="false"/>
          <w:caps w:val="false"/>
          <w:smallCaps w:val="false"/>
          <w:color w:val="1A1A1A"/>
          <w:spacing w:val="0"/>
          <w:sz w:val="20"/>
        </w:rPr>
        <w:t>-value. The extremes of the notches correspond to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2</w:t>
      </w:r>
      <w:r>
        <w:rPr>
          <w:rFonts w:ascii="Roboto;sans-serif" w:hAnsi="Roboto;sans-serif"/>
          <w:b w:val="false"/>
          <w:i w:val="false"/>
          <w:caps w:val="false"/>
          <w:smallCaps w:val="false"/>
          <w:color w:val="1A1A1A"/>
          <w:spacing w:val="0"/>
          <w:sz w:val="20"/>
        </w:rPr>
        <w:t> – 1.57(</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3</w:t>
      </w:r>
      <w:r>
        <w:rPr>
          <w:rFonts w:ascii="Roboto;sans-serif" w:hAnsi="Roboto;sans-serif"/>
          <w:b w:val="false"/>
          <w:i w:val="false"/>
          <w:caps w:val="false"/>
          <w:smallCaps w:val="false"/>
          <w:color w:val="1A1A1A"/>
          <w:spacing w:val="0"/>
          <w:sz w:val="20"/>
        </w:rPr>
        <w:t> –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1</w:t>
      </w:r>
      <w:r>
        <w:rPr>
          <w:rFonts w:ascii="Roboto;sans-serif" w:hAnsi="Roboto;sans-serif"/>
          <w:b w:val="false"/>
          <w:i w:val="false"/>
          <w:caps w:val="false"/>
          <w:smallCaps w:val="false"/>
          <w:color w:val="1A1A1A"/>
          <w:spacing w:val="0"/>
          <w:sz w:val="20"/>
        </w:rPr>
        <w:t>)/sqrt(</w:t>
      </w:r>
      <w:r>
        <w:rPr>
          <w:rStyle w:val="Emphasis"/>
          <w:rFonts w:ascii="STIXGeneral;STIXGeneral-webfont;serif" w:hAnsi="STIXGeneral;STIXGeneral-webfont;serif"/>
          <w:b w:val="false"/>
          <w:i w:val="false"/>
          <w:caps w:val="false"/>
          <w:smallCaps w:val="false"/>
          <w:color w:val="1A1A1A"/>
          <w:spacing w:val="0"/>
          <w:sz w:val="20"/>
        </w:rPr>
        <w:t>n</w:t>
      </w:r>
      <w:r>
        <w:rPr>
          <w:rFonts w:ascii="Roboto;sans-serif" w:hAnsi="Roboto;sans-serif"/>
          <w:b w:val="false"/>
          <w:i w:val="false"/>
          <w:caps w:val="false"/>
          <w:smallCaps w:val="false"/>
          <w:color w:val="1A1A1A"/>
          <w:spacing w:val="0"/>
          <w:sz w:val="20"/>
        </w:rPr>
        <w:t>) and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2</w:t>
      </w:r>
      <w:r>
        <w:rPr>
          <w:rFonts w:ascii="Roboto;sans-serif" w:hAnsi="Roboto;sans-serif"/>
          <w:b w:val="false"/>
          <w:i w:val="false"/>
          <w:caps w:val="false"/>
          <w:smallCaps w:val="false"/>
          <w:color w:val="1A1A1A"/>
          <w:spacing w:val="0"/>
          <w:sz w:val="20"/>
        </w:rPr>
        <w:t> + 1.57(</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3</w:t>
      </w:r>
      <w:r>
        <w:rPr>
          <w:rFonts w:ascii="Roboto;sans-serif" w:hAnsi="Roboto;sans-serif"/>
          <w:b w:val="false"/>
          <w:i w:val="false"/>
          <w:caps w:val="false"/>
          <w:smallCaps w:val="false"/>
          <w:color w:val="1A1A1A"/>
          <w:spacing w:val="0"/>
          <w:sz w:val="20"/>
        </w:rPr>
        <w:t> – </w:t>
      </w:r>
      <w:r>
        <w:rPr>
          <w:rStyle w:val="Emphasis"/>
          <w:rFonts w:ascii="STIXGeneral;STIXGeneral-webfont;serif" w:hAnsi="STIXGeneral;STIXGeneral-webfont;serif"/>
          <w:b w:val="false"/>
          <w:i w:val="false"/>
          <w:caps w:val="false"/>
          <w:smallCaps w:val="false"/>
          <w:color w:val="1A1A1A"/>
          <w:spacing w:val="0"/>
          <w:sz w:val="20"/>
        </w:rPr>
        <w:t>q</w:t>
      </w:r>
      <w:r>
        <w:rPr>
          <w:rFonts w:ascii="STIXGeneral;STIXGeneral-webfont;serif" w:hAnsi="STIXGeneral;STIXGeneral-webfont;serif"/>
          <w:b w:val="false"/>
          <w:i w:val="false"/>
          <w:caps w:val="false"/>
          <w:smallCaps w:val="false"/>
          <w:color w:val="1A1A1A"/>
          <w:spacing w:val="0"/>
          <w:sz w:val="14"/>
        </w:rPr>
        <w:t>1</w:t>
      </w:r>
      <w:r>
        <w:rPr>
          <w:rFonts w:ascii="Roboto;sans-serif" w:hAnsi="Roboto;sans-serif"/>
          <w:b w:val="false"/>
          <w:i w:val="false"/>
          <w:caps w:val="false"/>
          <w:smallCaps w:val="false"/>
          <w:color w:val="1A1A1A"/>
          <w:spacing w:val="0"/>
          <w:sz w:val="20"/>
        </w:rPr>
        <w:t>)/sqrt(</w:t>
      </w:r>
      <w:r>
        <w:rPr>
          <w:rStyle w:val="Emphasis"/>
          <w:rFonts w:ascii="STIXGeneral;STIXGeneral-webfont;serif" w:hAnsi="STIXGeneral;STIXGeneral-webfont;serif"/>
          <w:b w:val="false"/>
          <w:i w:val="false"/>
          <w:caps w:val="false"/>
          <w:smallCaps w:val="false"/>
          <w:color w:val="1A1A1A"/>
          <w:spacing w:val="0"/>
          <w:sz w:val="20"/>
        </w:rPr>
        <w:t>n</w:t>
      </w:r>
      <w:r>
        <w:rPr>
          <w:rFonts w:ascii="Roboto;sans-serif" w:hAnsi="Roboto;sans-serif"/>
          <w:b w:val="false"/>
          <w:i w:val="false"/>
          <w:caps w:val="false"/>
          <w:smallCaps w:val="false"/>
          <w:color w:val="1A1A1A"/>
          <w:spacing w:val="0"/>
          <w:sz w:val="20"/>
        </w:rPr>
        <w:t>), where </w:t>
      </w:r>
      <w:r>
        <w:rPr>
          <w:rStyle w:val="Emphasis"/>
          <w:rFonts w:ascii="STIXGeneral;STIXGeneral-webfont;serif" w:hAnsi="STIXGeneral;STIXGeneral-webfont;serif"/>
          <w:b w:val="false"/>
          <w:i w:val="false"/>
          <w:caps w:val="false"/>
          <w:smallCaps w:val="false"/>
          <w:color w:val="1A1A1A"/>
          <w:spacing w:val="0"/>
          <w:sz w:val="20"/>
        </w:rPr>
        <w:t>n</w:t>
      </w:r>
      <w:r>
        <w:rPr>
          <w:rFonts w:ascii="Roboto;sans-serif" w:hAnsi="Roboto;sans-serif"/>
          <w:b w:val="false"/>
          <w:i w:val="false"/>
          <w:caps w:val="false"/>
          <w:smallCaps w:val="false"/>
          <w:color w:val="1A1A1A"/>
          <w:spacing w:val="0"/>
          <w:sz w:val="20"/>
        </w:rPr>
        <w:t> is the number of observations without any </w:t>
      </w:r>
      <w:r>
        <w:rPr>
          <w:rStyle w:val="SourceText"/>
          <w:rFonts w:ascii="Menlo;Monaco;Consolas;Courier New;monospace" w:hAnsi="Menlo;Monaco;Consolas;Courier New;monospace"/>
          <w:b w:val="false"/>
          <w:i w:val="false"/>
          <w:caps w:val="false"/>
          <w:smallCaps w:val="false"/>
          <w:color w:val="1A1A1A"/>
          <w:spacing w:val="0"/>
          <w:sz w:val="20"/>
        </w:rPr>
        <w:t>NaN</w:t>
      </w:r>
      <w:r>
        <w:rPr>
          <w:rFonts w:ascii="Roboto;sans-serif" w:hAnsi="Roboto;sans-serif"/>
          <w:b w:val="false"/>
          <w:i w:val="false"/>
          <w:caps w:val="false"/>
          <w:smallCaps w:val="false"/>
          <w:color w:val="1A1A1A"/>
          <w:spacing w:val="0"/>
          <w:sz w:val="20"/>
        </w:rPr>
        <w:t> values.</w:t>
      </w:r>
    </w:p>
    <w:p>
      <w:pPr>
        <w:pStyle w:val="Normal"/>
        <w:rPr/>
      </w:pPr>
      <w:r>
        <w:rPr/>
        <w:t>*</w:t>
      </w:r>
      <w:r>
        <w:rPr/>
        <w:t>notch significa muesca</w:t>
      </w:r>
      <w:r>
        <w:br w:type="page"/>
      </w:r>
    </w:p>
    <w:p>
      <w:pPr>
        <w:pStyle w:val="Normal"/>
        <w:rPr/>
      </w:pPr>
      <w:r>
        <w:rPr/>
        <w:t>MULT COMPARE</w:t>
      </w:r>
    </w:p>
    <w:p>
      <w:pPr>
        <w:pStyle w:val="Normal"/>
        <w:rPr/>
      </w:pPr>
      <w:r>
        <w:rPr/>
        <w:t>(</w:t>
      </w:r>
      <w:r>
        <w:rPr>
          <w:rFonts w:ascii="Roboto;sans-serif" w:hAnsi="Roboto;sans-serif"/>
          <w:b w:val="false"/>
          <w:i w:val="false"/>
          <w:caps w:val="false"/>
          <w:smallCaps w:val="false"/>
          <w:color w:val="1A1A1A"/>
          <w:spacing w:val="0"/>
          <w:sz w:val="17"/>
        </w:rPr>
        <w:t>cri</w:t>
      </w:r>
      <w:r>
        <w:rPr>
          <w:rFonts w:ascii="Roboto;sans-serif" w:hAnsi="Roboto;sans-serif"/>
          <w:b w:val="false"/>
          <w:i w:val="false"/>
          <w:caps w:val="false"/>
          <w:smallCaps w:val="false"/>
          <w:color w:val="1A1A1A"/>
          <w:spacing w:val="0"/>
          <w:sz w:val="17"/>
        </w:rPr>
        <w:t>t</w:t>
      </w:r>
      <w:r>
        <w:rPr>
          <w:rFonts w:ascii="Roboto;sans-serif" w:hAnsi="Roboto;sans-serif"/>
          <w:b w:val="false"/>
          <w:i w:val="false"/>
          <w:caps w:val="false"/>
          <w:smallCaps w:val="false"/>
          <w:color w:val="1A1A1A"/>
          <w:spacing w:val="0"/>
          <w:sz w:val="17"/>
        </w:rPr>
        <w:t xml:space="preserve">ical value to use for the multiple comparison: </w:t>
      </w:r>
      <w:r>
        <w:rPr>
          <w:rStyle w:val="SourceText"/>
          <w:rFonts w:ascii="Menlo;Monaco;Consolas;Courier New;monospace" w:hAnsi="Menlo;Monaco;Consolas;Courier New;monospace"/>
          <w:b w:val="false"/>
          <w:i w:val="false"/>
          <w:caps w:val="false"/>
          <w:smallCaps w:val="false"/>
          <w:color w:val="1A1A1A"/>
          <w:spacing w:val="0"/>
          <w:sz w:val="17"/>
        </w:rPr>
        <w:t>'tukey-kramer'</w:t>
      </w:r>
      <w:r>
        <w:rPr>
          <w:rFonts w:ascii="Roboto;sans-serif" w:hAnsi="Roboto;sans-serif"/>
          <w:b w:val="false"/>
          <w:i w:val="false"/>
          <w:caps w:val="false"/>
          <w:smallCaps w:val="false"/>
          <w:color w:val="1A1A1A"/>
          <w:spacing w:val="0"/>
          <w:sz w:val="17"/>
        </w:rPr>
        <w:t>)</w:t>
      </w:r>
    </w:p>
    <w:p>
      <w:pPr>
        <w:pStyle w:val="Normal"/>
        <w:rPr/>
      </w:pPr>
      <w:r>
        <w:rPr/>
        <w:t xml:space="preserve">c = </w:t>
      </w:r>
      <w:r>
        <w:rPr/>
        <w:t>[‘group1’  ‘group2’ ‘difference of means’  ‘lower limit’ ‘upper limit’ ‘pvalue’]</w:t>
      </w:r>
    </w:p>
    <w:p>
      <w:pPr>
        <w:pStyle w:val="Normal"/>
        <w:rPr/>
      </w:pPr>
      <w:r>
        <w:rPr/>
      </w:r>
    </w:p>
    <w:p>
      <w:pPr>
        <w:pStyle w:val="Normal"/>
        <w:rPr/>
      </w:pPr>
      <w:r>
        <w:rPr/>
        <w:t xml:space="preserve">    </w:t>
      </w:r>
      <w:r>
        <w:rPr/>
        <w:t>1.0000    2.0000   -0.0314   -0.0007    0.0301    1.0000</w:t>
      </w:r>
    </w:p>
    <w:p>
      <w:pPr>
        <w:pStyle w:val="Normal"/>
        <w:rPr/>
      </w:pPr>
      <w:r>
        <w:rPr/>
        <w:t xml:space="preserve">    </w:t>
      </w:r>
      <w:r>
        <w:rPr/>
        <w:t>1.0000    3.0000   -0.0584   -0.0270    0.0044    0.1310</w:t>
      </w:r>
    </w:p>
    <w:p>
      <w:pPr>
        <w:pStyle w:val="Normal"/>
        <w:rPr/>
      </w:pPr>
      <w:r>
        <w:rPr/>
        <w:t xml:space="preserve">    </w:t>
      </w:r>
      <w:r>
        <w:rPr/>
        <w:t>1.0000    4.0000   -0.0773   -0.0439   -0.0104    0.0032</w:t>
      </w:r>
    </w:p>
    <w:p>
      <w:pPr>
        <w:pStyle w:val="Normal"/>
        <w:rPr/>
      </w:pPr>
      <w:r>
        <w:rPr/>
        <w:t xml:space="preserve">    </w:t>
      </w:r>
      <w:r>
        <w:rPr/>
        <w:t>1.0000    5.0000   -0.1097   -0.0737   -0.0376    0.0000</w:t>
      </w:r>
    </w:p>
    <w:p>
      <w:pPr>
        <w:pStyle w:val="Normal"/>
        <w:rPr/>
      </w:pPr>
      <w:r>
        <w:rPr/>
        <w:t xml:space="preserve">    </w:t>
      </w:r>
      <w:r>
        <w:rPr/>
        <w:t>2.0000    3.0000   -0.0575   -0.0263    0.0049    0.1443</w:t>
      </w:r>
    </w:p>
    <w:p>
      <w:pPr>
        <w:pStyle w:val="Normal"/>
        <w:rPr/>
      </w:pPr>
      <w:r>
        <w:rPr/>
        <w:t xml:space="preserve">    </w:t>
      </w:r>
      <w:r>
        <w:rPr/>
        <w:t>2.0000    4.0000   -0.0765   -0.0432   -0.0100    0.0036</w:t>
      </w:r>
    </w:p>
    <w:p>
      <w:pPr>
        <w:pStyle w:val="Normal"/>
        <w:rPr/>
      </w:pPr>
      <w:r>
        <w:rPr/>
        <w:t xml:space="preserve">    </w:t>
      </w:r>
      <w:r>
        <w:rPr/>
        <w:t>2.0000    5.0000   -0.1089   -0.0730   -0.0371    0.0000</w:t>
      </w:r>
    </w:p>
    <w:p>
      <w:pPr>
        <w:pStyle w:val="Normal"/>
        <w:rPr/>
      </w:pPr>
      <w:r>
        <w:rPr/>
        <w:t xml:space="preserve">    </w:t>
      </w:r>
      <w:r>
        <w:rPr/>
        <w:t>3.0000    4.0000   -0.0507   -0.0169    0.0170    0.6532</w:t>
      </w:r>
    </w:p>
    <w:p>
      <w:pPr>
        <w:pStyle w:val="Normal"/>
        <w:rPr/>
      </w:pPr>
      <w:r>
        <w:rPr/>
        <w:t xml:space="preserve">    </w:t>
      </w:r>
      <w:r>
        <w:rPr/>
        <w:t>3.0000    5.0000   -0.0831   -0.0467   -0.0102    0.0044</w:t>
      </w:r>
    </w:p>
    <w:p>
      <w:pPr>
        <w:pStyle w:val="Normal"/>
        <w:rPr/>
      </w:pPr>
      <w:r>
        <w:rPr/>
        <w:t xml:space="preserve">    </w:t>
      </w:r>
      <w:r>
        <w:rPr/>
        <w:t>4.0000    5.0000   -0.0680   -0.0298    0.0084    0.2087</w:t>
      </w:r>
    </w:p>
    <w:p>
      <w:pPr>
        <w:pStyle w:val="Normal"/>
        <w:rPr/>
      </w:pPr>
      <w:r>
        <w:rPr/>
      </w:r>
    </w:p>
    <w:p>
      <w:pPr>
        <w:pStyle w:val="Normal"/>
        <w:rPr/>
      </w:pPr>
      <w:r>
        <w:rPr/>
      </w:r>
    </w:p>
    <w:p>
      <w:pPr>
        <w:pStyle w:val="Normal"/>
        <w:rPr/>
      </w:pPr>
      <w:r>
        <w:rPr/>
        <w:t>m =</w:t>
      </w:r>
    </w:p>
    <w:p>
      <w:pPr>
        <w:pStyle w:val="Normal"/>
        <w:rPr>
          <w:i/>
          <w:i/>
          <w:iCs/>
        </w:rPr>
      </w:pPr>
      <w:r>
        <w:rPr>
          <w:i/>
          <w:iCs/>
        </w:rPr>
        <w:t>Matrix of the estimates. The first column of m contains the estimated values of the means (or whatever statistics are being compared) for each group, and the second column contains their standard errors.</w:t>
      </w:r>
    </w:p>
    <w:p>
      <w:pPr>
        <w:pStyle w:val="Normal"/>
        <w:rPr/>
      </w:pPr>
      <w:r>
        <w:rPr/>
      </w:r>
    </w:p>
    <w:p>
      <w:pPr>
        <w:pStyle w:val="Normal"/>
        <w:rPr/>
      </w:pPr>
      <w:r>
        <w:rPr/>
        <w:t xml:space="preserve">    </w:t>
      </w:r>
      <w:r>
        <w:rPr/>
        <w:t>0.0439    0.0080</w:t>
      </w:r>
    </w:p>
    <w:p>
      <w:pPr>
        <w:pStyle w:val="Normal"/>
        <w:rPr/>
      </w:pPr>
      <w:r>
        <w:rPr/>
        <w:t xml:space="preserve">    </w:t>
      </w:r>
      <w:r>
        <w:rPr/>
        <w:t>0.0446    0.0079</w:t>
      </w:r>
    </w:p>
    <w:p>
      <w:pPr>
        <w:pStyle w:val="Normal"/>
        <w:rPr/>
      </w:pPr>
      <w:r>
        <w:rPr/>
        <w:t xml:space="preserve">    </w:t>
      </w:r>
      <w:r>
        <w:rPr/>
        <w:t>0.0709    0.0083</w:t>
      </w:r>
    </w:p>
    <w:p>
      <w:pPr>
        <w:pStyle w:val="Normal"/>
        <w:rPr/>
      </w:pPr>
      <w:r>
        <w:rPr/>
        <w:t xml:space="preserve">    </w:t>
      </w:r>
      <w:r>
        <w:rPr/>
        <w:t>0.0878    0.0093</w:t>
      </w:r>
    </w:p>
    <w:p>
      <w:pPr>
        <w:pStyle w:val="Normal"/>
        <w:rPr/>
      </w:pPr>
      <w:r>
        <w:drawing>
          <wp:anchor behindDoc="0" distT="0" distB="0" distL="0" distR="0" simplePos="0" locked="0" layoutInCell="1" allowOverlap="1" relativeHeight="4">
            <wp:simplePos x="0" y="0"/>
            <wp:positionH relativeFrom="column">
              <wp:posOffset>202565</wp:posOffset>
            </wp:positionH>
            <wp:positionV relativeFrom="paragraph">
              <wp:posOffset>752475</wp:posOffset>
            </wp:positionV>
            <wp:extent cx="5429250" cy="40005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29250" cy="4000500"/>
                    </a:xfrm>
                    <a:prstGeom prst="rect">
                      <a:avLst/>
                    </a:prstGeom>
                  </pic:spPr>
                </pic:pic>
              </a:graphicData>
            </a:graphic>
          </wp:anchor>
        </w:drawing>
      </w:r>
      <w:r>
        <w:rPr/>
        <w:t xml:space="preserve">    </w:t>
      </w:r>
      <w:r>
        <w:rPr/>
        <w:t>0.1176    0.0105</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Menlo">
    <w:altName w:val="Monaco"/>
    <w:charset w:val="01"/>
    <w:family w:val="auto"/>
    <w:pitch w:val="default"/>
  </w:font>
  <w:font w:name="Roboto">
    <w:altName w:val="sans-serif"/>
    <w:charset w:val="01"/>
    <w:family w:val="auto"/>
    <w:pitch w:val="default"/>
  </w:font>
  <w:font w:name="STIXGeneral">
    <w:altName w:val="STIXGeneral-webfon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GB" w:eastAsia="zh-CN" w:bidi="hi-IN"/>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3</Pages>
  <Words>706</Words>
  <Characters>3576</Characters>
  <CharactersWithSpaces>4587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2021-05-30T00:20:25Z</dcterms:created>
  <dc:creator/>
  <dc:description/>
  <dc:language>en-GB</dc:language>
  <cp:lastModifiedBy/>
  <dcterms:modified xsi:type="dcterms:W3CDTF">2021-05-30T00:45:41Z</dcterms:modified>
  <cp:revision>1</cp:revision>
  <dc:subject/>
  <dc:title/>
</cp:coreProperties>
</file>