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Rare Disease Mouse Models | Orphan Disease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/rare-disease-mouse-models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rare disease mouse models for orphan disease research. Study rare genetic disorders and therapeutic approaches in research.</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rare disease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orphan disease mouse model, genetic disease mouse, patient mutation mouse, monogenic disease model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Rare Disease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rare disease researchers with custom mouse models for studying disease mechanisms and developing therapeutics. Our rare disease models have contributed to research on lysosomal storage disorders, metabolic diseases, neurodegenerative conditions, and hundreds of other genetic diseases, with results published in peer reviewed journals and supporting therapeutic development for underserved patient populations.</w:t>
      </w:r>
    </w:p>
    <w:p w:rsidR="00000000" w:rsidDel="00000000" w:rsidP="00000000" w:rsidRDefault="00000000" w:rsidRPr="00000000" w14:paraId="0000000B">
      <w:pPr>
        <w:rPr/>
      </w:pPr>
      <w:r w:rsidDel="00000000" w:rsidR="00000000" w:rsidRPr="00000000">
        <w:rPr>
          <w:rtl w:val="0"/>
        </w:rPr>
        <w:t xml:space="preserve">Rare disease mouse models enable researchers to understand how specific genetic mutations cause disease, identify therapeutic targets, and test potential treatments. With over 7,000 rare diseases affecting an estimated 300 million people worldwide, mouse models provide essential platforms for developing therapies for conditions that have historically lacked treatment options.</w:t>
      </w:r>
    </w:p>
    <w:p w:rsidR="00000000" w:rsidDel="00000000" w:rsidP="00000000" w:rsidRDefault="00000000" w:rsidRPr="00000000" w14:paraId="0000000C">
      <w:pPr>
        <w:rPr/>
      </w:pPr>
      <w:r w:rsidDel="00000000" w:rsidR="00000000" w:rsidRPr="00000000">
        <w:rPr>
          <w:rtl w:val="0"/>
        </w:rPr>
        <w:t xml:space="preserve">From patient specific mutation knockins to complete gene replacement models, Ingenious Targeting Laboratory designs rare disease models tailored to your specific research questions and therapeutic development goals.</w:t>
      </w:r>
    </w:p>
    <w:p w:rsidR="00000000" w:rsidDel="00000000" w:rsidP="00000000" w:rsidRDefault="00000000" w:rsidRPr="00000000" w14:paraId="0000000D">
      <w:pPr>
        <w:pStyle w:val="Heading2"/>
        <w:rPr/>
      </w:pPr>
      <w:r w:rsidDel="00000000" w:rsidR="00000000" w:rsidRPr="00000000">
        <w:rPr>
          <w:rtl w:val="0"/>
        </w:rPr>
        <w:t xml:space="preserve">Modeling Rare Genetic Diseases</w:t>
      </w:r>
    </w:p>
    <w:p w:rsidR="00000000" w:rsidDel="00000000" w:rsidP="00000000" w:rsidRDefault="00000000" w:rsidRPr="00000000" w14:paraId="0000000E">
      <w:pPr>
        <w:pStyle w:val="Heading3"/>
        <w:rPr/>
      </w:pPr>
      <w:r w:rsidDel="00000000" w:rsidR="00000000" w:rsidRPr="00000000">
        <w:rPr>
          <w:rtl w:val="0"/>
        </w:rPr>
        <w:t xml:space="preserve">Patient Mutation Knockins</w:t>
      </w:r>
    </w:p>
    <w:p w:rsidR="00000000" w:rsidDel="00000000" w:rsidP="00000000" w:rsidRDefault="00000000" w:rsidRPr="00000000" w14:paraId="0000000F">
      <w:pPr>
        <w:rPr/>
      </w:pPr>
      <w:r w:rsidDel="00000000" w:rsidR="00000000" w:rsidRPr="00000000">
        <w:rPr>
          <w:rtl w:val="0"/>
        </w:rPr>
        <w:t xml:space="preserve">The most translationally relevant rare disease models express the exact mutations found in patients: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mutations:** Single nucleotide changes causing missense, nonsense, or splice site alterations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Small insertions/deletions:** Frameshift or in frame modifications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expansions:** Trinucleotide or other repeat disorders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Regulatory mutations:** Changes affecting gene expression</w:t>
      </w:r>
    </w:p>
    <w:p w:rsidR="00000000" w:rsidDel="00000000" w:rsidP="00000000" w:rsidRDefault="00000000" w:rsidRPr="00000000" w14:paraId="00000014">
      <w:pPr>
        <w:rPr/>
      </w:pPr>
      <w:r w:rsidDel="00000000" w:rsidR="00000000" w:rsidRPr="00000000">
        <w:rPr>
          <w:rtl w:val="0"/>
        </w:rPr>
        <w:t xml:space="preserve">Patient mutation knockins express variants at physiological levels from the endogenous locus, accurately modeling disease pathophysiology.</w:t>
      </w:r>
    </w:p>
    <w:p w:rsidR="00000000" w:rsidDel="00000000" w:rsidP="00000000" w:rsidRDefault="00000000" w:rsidRPr="00000000" w14:paraId="00000015">
      <w:pPr>
        <w:rPr/>
      </w:pPr>
      <w:r w:rsidDel="00000000" w:rsidR="00000000" w:rsidRPr="00000000">
        <w:rPr>
          <w:rtl w:val="0"/>
        </w:rPr>
        <w:t xml:space="preserve">(/point-mutation-mice)</w:t>
      </w:r>
    </w:p>
    <w:p w:rsidR="00000000" w:rsidDel="00000000" w:rsidP="00000000" w:rsidRDefault="00000000" w:rsidRPr="00000000" w14:paraId="00000016">
      <w:pPr>
        <w:pStyle w:val="Heading3"/>
        <w:rPr/>
      </w:pPr>
      <w:r w:rsidDel="00000000" w:rsidR="00000000" w:rsidRPr="00000000">
        <w:rPr>
          <w:rtl w:val="0"/>
        </w:rPr>
        <w:t xml:space="preserve">Gene Knockout Models</w:t>
      </w:r>
    </w:p>
    <w:p w:rsidR="00000000" w:rsidDel="00000000" w:rsidP="00000000" w:rsidRDefault="00000000" w:rsidRPr="00000000" w14:paraId="00000017">
      <w:pPr>
        <w:rPr/>
      </w:pPr>
      <w:r w:rsidDel="00000000" w:rsidR="00000000" w:rsidRPr="00000000">
        <w:rPr>
          <w:rtl w:val="0"/>
        </w:rPr>
        <w:t xml:space="preserve">Complete loss of function models represent severe disease alleles: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Null alleles:** Complete absence of gene product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knockouts:** Enable tissue specific or temporal gene deletion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Hypomorphic alleles:** Reduced but not absent gene function</w:t>
      </w:r>
    </w:p>
    <w:p w:rsidR="00000000" w:rsidDel="00000000" w:rsidP="00000000" w:rsidRDefault="00000000" w:rsidRPr="00000000" w14:paraId="0000001B">
      <w:pPr>
        <w:rPr/>
      </w:pPr>
      <w:r w:rsidDel="00000000" w:rsidR="00000000" w:rsidRPr="00000000">
        <w:rPr>
          <w:rtl w:val="0"/>
        </w:rPr>
        <w:t xml:space="preserve">(/knockout-mouse-models)</w:t>
      </w:r>
    </w:p>
    <w:p w:rsidR="00000000" w:rsidDel="00000000" w:rsidP="00000000" w:rsidRDefault="00000000" w:rsidRPr="00000000" w14:paraId="0000001C">
      <w:pPr>
        <w:pStyle w:val="Heading3"/>
        <w:rPr/>
      </w:pPr>
      <w:r w:rsidDel="00000000" w:rsidR="00000000" w:rsidRPr="00000000">
        <w:rPr>
          <w:rtl w:val="0"/>
        </w:rPr>
        <w:t xml:space="preserve">Humanized Disease Models</w:t>
      </w:r>
    </w:p>
    <w:p w:rsidR="00000000" w:rsidDel="00000000" w:rsidP="00000000" w:rsidRDefault="00000000" w:rsidRPr="00000000" w14:paraId="0000001D">
      <w:pPr>
        <w:rPr/>
      </w:pPr>
      <w:r w:rsidDel="00000000" w:rsidR="00000000" w:rsidRPr="00000000">
        <w:rPr>
          <w:rtl w:val="0"/>
        </w:rPr>
        <w:t xml:space="preserve">Human gene replacement enables study of human specific disease biology: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human gene replacement for species specific pathology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targets for gene therapy or antisense oligonucleotide testing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specific splice variants for exon skipping approaches</w:t>
      </w:r>
    </w:p>
    <w:p w:rsidR="00000000" w:rsidDel="00000000" w:rsidP="00000000" w:rsidRDefault="00000000" w:rsidRPr="00000000" w14:paraId="00000021">
      <w:pPr>
        <w:rPr/>
      </w:pPr>
      <w:r w:rsidDel="00000000" w:rsidR="00000000" w:rsidRPr="00000000">
        <w:rPr>
          <w:rtl w:val="0"/>
        </w:rPr>
        <w:t xml:space="preserve">(/humanized-mouse-models)</w:t>
      </w:r>
    </w:p>
    <w:p w:rsidR="00000000" w:rsidDel="00000000" w:rsidP="00000000" w:rsidRDefault="00000000" w:rsidRPr="00000000" w14:paraId="00000022">
      <w:pPr>
        <w:pStyle w:val="Heading2"/>
        <w:rPr/>
      </w:pPr>
      <w:r w:rsidDel="00000000" w:rsidR="00000000" w:rsidRPr="00000000">
        <w:rPr>
          <w:rtl w:val="0"/>
        </w:rPr>
        <w:t xml:space="preserve">Rare Disease Categories</w:t>
      </w:r>
    </w:p>
    <w:p w:rsidR="00000000" w:rsidDel="00000000" w:rsidP="00000000" w:rsidRDefault="00000000" w:rsidRPr="00000000" w14:paraId="00000023">
      <w:pPr>
        <w:pStyle w:val="Heading3"/>
        <w:rPr/>
      </w:pPr>
      <w:r w:rsidDel="00000000" w:rsidR="00000000" w:rsidRPr="00000000">
        <w:rPr>
          <w:rtl w:val="0"/>
        </w:rPr>
        <w:t xml:space="preserve">Lysosomal Storage Disorders</w:t>
      </w:r>
    </w:p>
    <w:p w:rsidR="00000000" w:rsidDel="00000000" w:rsidP="00000000" w:rsidRDefault="00000000" w:rsidRPr="00000000" w14:paraId="00000024">
      <w:pPr>
        <w:rPr/>
      </w:pPr>
      <w:r w:rsidDel="00000000" w:rsidR="00000000" w:rsidRPr="00000000">
        <w:rPr>
          <w:rtl w:val="0"/>
        </w:rPr>
        <w:t xml:space="preserve">Deficiencies in lysosomal enzymes cause accumulation of substrates:</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5">
            <w:pPr>
              <w:rPr/>
            </w:pPr>
            <w:r w:rsidDel="00000000" w:rsidR="00000000" w:rsidRPr="00000000">
              <w:rPr>
                <w:rtl w:val="0"/>
              </w:rPr>
              <w:t xml:space="preserve">Disease</w:t>
            </w:r>
          </w:p>
        </w:tc>
        <w:tc>
          <w:tcPr/>
          <w:p w:rsidR="00000000" w:rsidDel="00000000" w:rsidP="00000000" w:rsidRDefault="00000000" w:rsidRPr="00000000" w14:paraId="00000026">
            <w:pPr>
              <w:rPr/>
            </w:pPr>
            <w:r w:rsidDel="00000000" w:rsidR="00000000" w:rsidRPr="00000000">
              <w:rPr>
                <w:rtl w:val="0"/>
              </w:rPr>
              <w:t xml:space="preserve">Gene</w:t>
            </w:r>
          </w:p>
        </w:tc>
        <w:tc>
          <w:tcPr/>
          <w:p w:rsidR="00000000" w:rsidDel="00000000" w:rsidP="00000000" w:rsidRDefault="00000000" w:rsidRPr="00000000" w14:paraId="00000027">
            <w:pPr>
              <w:rPr/>
            </w:pPr>
            <w:r w:rsidDel="00000000" w:rsidR="00000000" w:rsidRPr="00000000">
              <w:rPr>
                <w:rtl w:val="0"/>
              </w:rPr>
              <w:t xml:space="preserve">Mutation Types</w:t>
            </w:r>
          </w:p>
        </w:tc>
        <w:tc>
          <w:tcPr/>
          <w:p w:rsidR="00000000" w:rsidDel="00000000" w:rsidP="00000000" w:rsidRDefault="00000000" w:rsidRPr="00000000" w14:paraId="00000028">
            <w:pPr>
              <w:rPr/>
            </w:pPr>
            <w:r w:rsidDel="00000000" w:rsidR="00000000" w:rsidRPr="00000000">
              <w:rPr>
                <w:rtl w:val="0"/>
              </w:rPr>
              <w:t xml:space="preserve">Model Applications</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Gaucher disease</w:t>
            </w:r>
          </w:p>
        </w:tc>
        <w:tc>
          <w:tcPr/>
          <w:p w:rsidR="00000000" w:rsidDel="00000000" w:rsidP="00000000" w:rsidRDefault="00000000" w:rsidRPr="00000000" w14:paraId="0000002A">
            <w:pPr>
              <w:rPr/>
            </w:pPr>
            <w:r w:rsidDel="00000000" w:rsidR="00000000" w:rsidRPr="00000000">
              <w:rPr>
                <w:rtl w:val="0"/>
              </w:rPr>
              <w:t xml:space="preserve">GBA1</w:t>
            </w:r>
          </w:p>
        </w:tc>
        <w:tc>
          <w:tcPr/>
          <w:p w:rsidR="00000000" w:rsidDel="00000000" w:rsidP="00000000" w:rsidRDefault="00000000" w:rsidRPr="00000000" w14:paraId="0000002B">
            <w:pPr>
              <w:rPr/>
            </w:pPr>
            <w:r w:rsidDel="00000000" w:rsidR="00000000" w:rsidRPr="00000000">
              <w:rPr>
                <w:rtl w:val="0"/>
              </w:rPr>
              <w:t xml:space="preserve">Point mutations, null</w:t>
            </w:r>
          </w:p>
        </w:tc>
        <w:tc>
          <w:tcPr/>
          <w:p w:rsidR="00000000" w:rsidDel="00000000" w:rsidP="00000000" w:rsidRDefault="00000000" w:rsidRPr="00000000" w14:paraId="0000002C">
            <w:pPr>
              <w:rPr/>
            </w:pPr>
            <w:r w:rsidDel="00000000" w:rsidR="00000000" w:rsidRPr="00000000">
              <w:rPr>
                <w:rtl w:val="0"/>
              </w:rPr>
              <w:t xml:space="preserve">ERT, SRT, gene therapy</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Fabry disease</w:t>
            </w:r>
          </w:p>
        </w:tc>
        <w:tc>
          <w:tcPr/>
          <w:p w:rsidR="00000000" w:rsidDel="00000000" w:rsidP="00000000" w:rsidRDefault="00000000" w:rsidRPr="00000000" w14:paraId="0000002E">
            <w:pPr>
              <w:rPr/>
            </w:pPr>
            <w:r w:rsidDel="00000000" w:rsidR="00000000" w:rsidRPr="00000000">
              <w:rPr>
                <w:rtl w:val="0"/>
              </w:rPr>
              <w:t xml:space="preserve">GLA</w:t>
            </w:r>
          </w:p>
        </w:tc>
        <w:tc>
          <w:tcPr/>
          <w:p w:rsidR="00000000" w:rsidDel="00000000" w:rsidP="00000000" w:rsidRDefault="00000000" w:rsidRPr="00000000" w14:paraId="0000002F">
            <w:pPr>
              <w:rPr/>
            </w:pPr>
            <w:r w:rsidDel="00000000" w:rsidR="00000000" w:rsidRPr="00000000">
              <w:rPr>
                <w:rtl w:val="0"/>
              </w:rPr>
              <w:t xml:space="preserve">Point mutations, deletions</w:t>
            </w:r>
          </w:p>
        </w:tc>
        <w:tc>
          <w:tcPr/>
          <w:p w:rsidR="00000000" w:rsidDel="00000000" w:rsidP="00000000" w:rsidRDefault="00000000" w:rsidRPr="00000000" w14:paraId="00000030">
            <w:pPr>
              <w:rPr/>
            </w:pPr>
            <w:r w:rsidDel="00000000" w:rsidR="00000000" w:rsidRPr="00000000">
              <w:rPr>
                <w:rtl w:val="0"/>
              </w:rPr>
              <w:t xml:space="preserve">ERT, chaperone therapy</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Pompe disease</w:t>
            </w:r>
          </w:p>
        </w:tc>
        <w:tc>
          <w:tcPr/>
          <w:p w:rsidR="00000000" w:rsidDel="00000000" w:rsidP="00000000" w:rsidRDefault="00000000" w:rsidRPr="00000000" w14:paraId="00000032">
            <w:pPr>
              <w:rPr/>
            </w:pPr>
            <w:r w:rsidDel="00000000" w:rsidR="00000000" w:rsidRPr="00000000">
              <w:rPr>
                <w:rtl w:val="0"/>
              </w:rPr>
              <w:t xml:space="preserve">GAA</w:t>
            </w:r>
          </w:p>
        </w:tc>
        <w:tc>
          <w:tcPr/>
          <w:p w:rsidR="00000000" w:rsidDel="00000000" w:rsidP="00000000" w:rsidRDefault="00000000" w:rsidRPr="00000000" w14:paraId="00000033">
            <w:pPr>
              <w:rPr/>
            </w:pPr>
            <w:r w:rsidDel="00000000" w:rsidR="00000000" w:rsidRPr="00000000">
              <w:rPr>
                <w:rtl w:val="0"/>
              </w:rPr>
              <w:t xml:space="preserve">Point mutations, splice</w:t>
            </w:r>
          </w:p>
        </w:tc>
        <w:tc>
          <w:tcPr/>
          <w:p w:rsidR="00000000" w:rsidDel="00000000" w:rsidP="00000000" w:rsidRDefault="00000000" w:rsidRPr="00000000" w14:paraId="00000034">
            <w:pPr>
              <w:rPr/>
            </w:pPr>
            <w:r w:rsidDel="00000000" w:rsidR="00000000" w:rsidRPr="00000000">
              <w:rPr>
                <w:rtl w:val="0"/>
              </w:rPr>
              <w:t xml:space="preserve">ERT, gene therapy</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MPS I (Hurler)</w:t>
            </w:r>
          </w:p>
        </w:tc>
        <w:tc>
          <w:tcPr/>
          <w:p w:rsidR="00000000" w:rsidDel="00000000" w:rsidP="00000000" w:rsidRDefault="00000000" w:rsidRPr="00000000" w14:paraId="00000036">
            <w:pPr>
              <w:rPr/>
            </w:pPr>
            <w:r w:rsidDel="00000000" w:rsidR="00000000" w:rsidRPr="00000000">
              <w:rPr>
                <w:rtl w:val="0"/>
              </w:rPr>
              <w:t xml:space="preserve">IDUA</w:t>
            </w:r>
          </w:p>
        </w:tc>
        <w:tc>
          <w:tcPr/>
          <w:p w:rsidR="00000000" w:rsidDel="00000000" w:rsidP="00000000" w:rsidRDefault="00000000" w:rsidRPr="00000000" w14:paraId="00000037">
            <w:pPr>
              <w:rPr/>
            </w:pPr>
            <w:r w:rsidDel="00000000" w:rsidR="00000000" w:rsidRPr="00000000">
              <w:rPr>
                <w:rtl w:val="0"/>
              </w:rPr>
              <w:t xml:space="preserve">Point mutations, null</w:t>
            </w:r>
          </w:p>
        </w:tc>
        <w:tc>
          <w:tcPr/>
          <w:p w:rsidR="00000000" w:rsidDel="00000000" w:rsidP="00000000" w:rsidRDefault="00000000" w:rsidRPr="00000000" w14:paraId="00000038">
            <w:pPr>
              <w:rPr/>
            </w:pPr>
            <w:r w:rsidDel="00000000" w:rsidR="00000000" w:rsidRPr="00000000">
              <w:rPr>
                <w:rtl w:val="0"/>
              </w:rPr>
              <w:t xml:space="preserve">ERT, gene therapy</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MPS II (Hunter)</w:t>
            </w:r>
          </w:p>
        </w:tc>
        <w:tc>
          <w:tcPr/>
          <w:p w:rsidR="00000000" w:rsidDel="00000000" w:rsidP="00000000" w:rsidRDefault="00000000" w:rsidRPr="00000000" w14:paraId="0000003A">
            <w:pPr>
              <w:rPr/>
            </w:pPr>
            <w:r w:rsidDel="00000000" w:rsidR="00000000" w:rsidRPr="00000000">
              <w:rPr>
                <w:rtl w:val="0"/>
              </w:rPr>
              <w:t xml:space="preserve">IDS</w:t>
            </w:r>
          </w:p>
        </w:tc>
        <w:tc>
          <w:tcPr/>
          <w:p w:rsidR="00000000" w:rsidDel="00000000" w:rsidP="00000000" w:rsidRDefault="00000000" w:rsidRPr="00000000" w14:paraId="0000003B">
            <w:pPr>
              <w:rPr/>
            </w:pPr>
            <w:r w:rsidDel="00000000" w:rsidR="00000000" w:rsidRPr="00000000">
              <w:rPr>
                <w:rtl w:val="0"/>
              </w:rPr>
              <w:t xml:space="preserve">Point mutations, deletions</w:t>
            </w:r>
          </w:p>
        </w:tc>
        <w:tc>
          <w:tcPr/>
          <w:p w:rsidR="00000000" w:rsidDel="00000000" w:rsidP="00000000" w:rsidRDefault="00000000" w:rsidRPr="00000000" w14:paraId="0000003C">
            <w:pPr>
              <w:rPr/>
            </w:pPr>
            <w:r w:rsidDel="00000000" w:rsidR="00000000" w:rsidRPr="00000000">
              <w:rPr>
                <w:rtl w:val="0"/>
              </w:rPr>
              <w:t xml:space="preserve">ERT, gene therapy</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Niemann Pick C</w:t>
            </w:r>
          </w:p>
        </w:tc>
        <w:tc>
          <w:tcPr/>
          <w:p w:rsidR="00000000" w:rsidDel="00000000" w:rsidP="00000000" w:rsidRDefault="00000000" w:rsidRPr="00000000" w14:paraId="0000003E">
            <w:pPr>
              <w:rPr/>
            </w:pPr>
            <w:r w:rsidDel="00000000" w:rsidR="00000000" w:rsidRPr="00000000">
              <w:rPr>
                <w:rtl w:val="0"/>
              </w:rPr>
              <w:t xml:space="preserve">NPC1/NPC2</w:t>
            </w:r>
          </w:p>
        </w:tc>
        <w:tc>
          <w:tcPr/>
          <w:p w:rsidR="00000000" w:rsidDel="00000000" w:rsidP="00000000" w:rsidRDefault="00000000" w:rsidRPr="00000000" w14:paraId="0000003F">
            <w:pPr>
              <w:rPr/>
            </w:pPr>
            <w:r w:rsidDel="00000000" w:rsidR="00000000" w:rsidRPr="00000000">
              <w:rPr>
                <w:rtl w:val="0"/>
              </w:rPr>
              <w:t xml:space="preserve">Point mutations</w:t>
            </w:r>
          </w:p>
        </w:tc>
        <w:tc>
          <w:tcPr/>
          <w:p w:rsidR="00000000" w:rsidDel="00000000" w:rsidP="00000000" w:rsidRDefault="00000000" w:rsidRPr="00000000" w14:paraId="00000040">
            <w:pPr>
              <w:rPr/>
            </w:pPr>
            <w:r w:rsidDel="00000000" w:rsidR="00000000" w:rsidRPr="00000000">
              <w:rPr>
                <w:rtl w:val="0"/>
              </w:rPr>
              <w:t xml:space="preserve">Small molecule, gene therapy</w:t>
            </w:r>
          </w:p>
        </w:tc>
      </w:tr>
    </w:tbl>
    <w:p w:rsidR="00000000" w:rsidDel="00000000" w:rsidP="00000000" w:rsidRDefault="00000000" w:rsidRPr="00000000" w14:paraId="00000041">
      <w:pPr>
        <w:pStyle w:val="Heading3"/>
        <w:rPr/>
      </w:pPr>
      <w:r w:rsidDel="00000000" w:rsidR="00000000" w:rsidRPr="00000000">
        <w:rPr>
          <w:rtl w:val="0"/>
        </w:rPr>
        <w:t xml:space="preserve">Neuromuscular Diseases</w:t>
      </w:r>
    </w:p>
    <w:p w:rsidR="00000000" w:rsidDel="00000000" w:rsidP="00000000" w:rsidRDefault="00000000" w:rsidRPr="00000000" w14:paraId="00000042">
      <w:pPr>
        <w:rPr/>
      </w:pPr>
      <w:r w:rsidDel="00000000" w:rsidR="00000000" w:rsidRPr="00000000">
        <w:rPr>
          <w:rtl w:val="0"/>
        </w:rPr>
        <w:t xml:space="preserve">Genetic defects affecting muscle or neuromuscular junction:</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43">
            <w:pPr>
              <w:rPr/>
            </w:pPr>
            <w:r w:rsidDel="00000000" w:rsidR="00000000" w:rsidRPr="00000000">
              <w:rPr>
                <w:rtl w:val="0"/>
              </w:rPr>
              <w:t xml:space="preserve">Disease</w:t>
            </w:r>
          </w:p>
        </w:tc>
        <w:tc>
          <w:tcPr/>
          <w:p w:rsidR="00000000" w:rsidDel="00000000" w:rsidP="00000000" w:rsidRDefault="00000000" w:rsidRPr="00000000" w14:paraId="00000044">
            <w:pPr>
              <w:rPr/>
            </w:pPr>
            <w:r w:rsidDel="00000000" w:rsidR="00000000" w:rsidRPr="00000000">
              <w:rPr>
                <w:rtl w:val="0"/>
              </w:rPr>
              <w:t xml:space="preserve">Gene</w:t>
            </w:r>
          </w:p>
        </w:tc>
        <w:tc>
          <w:tcPr/>
          <w:p w:rsidR="00000000" w:rsidDel="00000000" w:rsidP="00000000" w:rsidRDefault="00000000" w:rsidRPr="00000000" w14:paraId="00000045">
            <w:pPr>
              <w:rPr/>
            </w:pPr>
            <w:r w:rsidDel="00000000" w:rsidR="00000000" w:rsidRPr="00000000">
              <w:rPr>
                <w:rtl w:val="0"/>
              </w:rPr>
              <w:t xml:space="preserve">Mutation Types</w:t>
            </w:r>
          </w:p>
        </w:tc>
        <w:tc>
          <w:tcPr/>
          <w:p w:rsidR="00000000" w:rsidDel="00000000" w:rsidP="00000000" w:rsidRDefault="00000000" w:rsidRPr="00000000" w14:paraId="00000046">
            <w:pPr>
              <w:rPr/>
            </w:pPr>
            <w:r w:rsidDel="00000000" w:rsidR="00000000" w:rsidRPr="00000000">
              <w:rPr>
                <w:rtl w:val="0"/>
              </w:rPr>
              <w:t xml:space="preserve">Model Applications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Duchenne MD</w:t>
            </w:r>
          </w:p>
        </w:tc>
        <w:tc>
          <w:tcPr/>
          <w:p w:rsidR="00000000" w:rsidDel="00000000" w:rsidP="00000000" w:rsidRDefault="00000000" w:rsidRPr="00000000" w14:paraId="00000048">
            <w:pPr>
              <w:rPr/>
            </w:pPr>
            <w:r w:rsidDel="00000000" w:rsidR="00000000" w:rsidRPr="00000000">
              <w:rPr>
                <w:rtl w:val="0"/>
              </w:rPr>
              <w:t xml:space="preserve">DMD</w:t>
            </w:r>
          </w:p>
        </w:tc>
        <w:tc>
          <w:tcPr/>
          <w:p w:rsidR="00000000" w:rsidDel="00000000" w:rsidP="00000000" w:rsidRDefault="00000000" w:rsidRPr="00000000" w14:paraId="00000049">
            <w:pPr>
              <w:rPr/>
            </w:pPr>
            <w:r w:rsidDel="00000000" w:rsidR="00000000" w:rsidRPr="00000000">
              <w:rPr>
                <w:rtl w:val="0"/>
              </w:rPr>
              <w:t xml:space="preserve">Deletions, point mutations</w:t>
            </w:r>
          </w:p>
        </w:tc>
        <w:tc>
          <w:tcPr/>
          <w:p w:rsidR="00000000" w:rsidDel="00000000" w:rsidP="00000000" w:rsidRDefault="00000000" w:rsidRPr="00000000" w14:paraId="0000004A">
            <w:pPr>
              <w:rPr/>
            </w:pPr>
            <w:r w:rsidDel="00000000" w:rsidR="00000000" w:rsidRPr="00000000">
              <w:rPr>
                <w:rtl w:val="0"/>
              </w:rPr>
              <w:t xml:space="preserve">Exon skipping, gene therapy</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Spinal muscular atrophy</w:t>
            </w:r>
          </w:p>
        </w:tc>
        <w:tc>
          <w:tcPr/>
          <w:p w:rsidR="00000000" w:rsidDel="00000000" w:rsidP="00000000" w:rsidRDefault="00000000" w:rsidRPr="00000000" w14:paraId="0000004C">
            <w:pPr>
              <w:rPr/>
            </w:pPr>
            <w:r w:rsidDel="00000000" w:rsidR="00000000" w:rsidRPr="00000000">
              <w:rPr>
                <w:rtl w:val="0"/>
              </w:rPr>
              <w:t xml:space="preserve">SMN1/SMN2</w:t>
            </w:r>
          </w:p>
        </w:tc>
        <w:tc>
          <w:tcPr/>
          <w:p w:rsidR="00000000" w:rsidDel="00000000" w:rsidP="00000000" w:rsidRDefault="00000000" w:rsidRPr="00000000" w14:paraId="0000004D">
            <w:pPr>
              <w:rPr/>
            </w:pPr>
            <w:r w:rsidDel="00000000" w:rsidR="00000000" w:rsidRPr="00000000">
              <w:rPr>
                <w:rtl w:val="0"/>
              </w:rPr>
              <w:t xml:space="preserve">Deletions, point mutations</w:t>
            </w:r>
          </w:p>
        </w:tc>
        <w:tc>
          <w:tcPr/>
          <w:p w:rsidR="00000000" w:rsidDel="00000000" w:rsidP="00000000" w:rsidRDefault="00000000" w:rsidRPr="00000000" w14:paraId="0000004E">
            <w:pPr>
              <w:rPr/>
            </w:pPr>
            <w:r w:rsidDel="00000000" w:rsidR="00000000" w:rsidRPr="00000000">
              <w:rPr>
                <w:rtl w:val="0"/>
              </w:rPr>
              <w:t xml:space="preserve">ASO, gene therapy</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ALS (familial)</w:t>
            </w:r>
          </w:p>
        </w:tc>
        <w:tc>
          <w:tcPr/>
          <w:p w:rsidR="00000000" w:rsidDel="00000000" w:rsidP="00000000" w:rsidRDefault="00000000" w:rsidRPr="00000000" w14:paraId="00000050">
            <w:pPr>
              <w:rPr/>
            </w:pPr>
            <w:r w:rsidDel="00000000" w:rsidR="00000000" w:rsidRPr="00000000">
              <w:rPr>
                <w:rtl w:val="0"/>
              </w:rPr>
              <w:t xml:space="preserve">SOD1, C9orf72</w:t>
            </w:r>
          </w:p>
        </w:tc>
        <w:tc>
          <w:tcPr/>
          <w:p w:rsidR="00000000" w:rsidDel="00000000" w:rsidP="00000000" w:rsidRDefault="00000000" w:rsidRPr="00000000" w14:paraId="00000051">
            <w:pPr>
              <w:rPr/>
            </w:pPr>
            <w:r w:rsidDel="00000000" w:rsidR="00000000" w:rsidRPr="00000000">
              <w:rPr>
                <w:rtl w:val="0"/>
              </w:rPr>
              <w:t xml:space="preserve">Point mutations, repeats</w:t>
            </w:r>
          </w:p>
        </w:tc>
        <w:tc>
          <w:tcPr/>
          <w:p w:rsidR="00000000" w:rsidDel="00000000" w:rsidP="00000000" w:rsidRDefault="00000000" w:rsidRPr="00000000" w14:paraId="00000052">
            <w:pPr>
              <w:rPr/>
            </w:pPr>
            <w:r w:rsidDel="00000000" w:rsidR="00000000" w:rsidRPr="00000000">
              <w:rPr>
                <w:rtl w:val="0"/>
              </w:rPr>
              <w:t xml:space="preserve">Small molecule, ASO</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Charcot Marie Tooth</w:t>
            </w:r>
          </w:p>
        </w:tc>
        <w:tc>
          <w:tcPr/>
          <w:p w:rsidR="00000000" w:rsidDel="00000000" w:rsidP="00000000" w:rsidRDefault="00000000" w:rsidRPr="00000000" w14:paraId="00000054">
            <w:pPr>
              <w:rPr/>
            </w:pPr>
            <w:r w:rsidDel="00000000" w:rsidR="00000000" w:rsidRPr="00000000">
              <w:rPr>
                <w:rtl w:val="0"/>
              </w:rPr>
              <w:t xml:space="preserve">PMP22, MFN2</w:t>
            </w:r>
          </w:p>
        </w:tc>
        <w:tc>
          <w:tcPr/>
          <w:p w:rsidR="00000000" w:rsidDel="00000000" w:rsidP="00000000" w:rsidRDefault="00000000" w:rsidRPr="00000000" w14:paraId="00000055">
            <w:pPr>
              <w:rPr/>
            </w:pPr>
            <w:r w:rsidDel="00000000" w:rsidR="00000000" w:rsidRPr="00000000">
              <w:rPr>
                <w:rtl w:val="0"/>
              </w:rPr>
              <w:t xml:space="preserve">Duplications, point mutations</w:t>
            </w:r>
          </w:p>
        </w:tc>
        <w:tc>
          <w:tcPr/>
          <w:p w:rsidR="00000000" w:rsidDel="00000000" w:rsidP="00000000" w:rsidRDefault="00000000" w:rsidRPr="00000000" w14:paraId="00000056">
            <w:pPr>
              <w:rPr/>
            </w:pPr>
            <w:r w:rsidDel="00000000" w:rsidR="00000000" w:rsidRPr="00000000">
              <w:rPr>
                <w:rtl w:val="0"/>
              </w:rPr>
              <w:t xml:space="preserve">Gene therapy</w:t>
            </w:r>
          </w:p>
        </w:tc>
      </w:tr>
    </w:tbl>
    <w:p w:rsidR="00000000" w:rsidDel="00000000" w:rsidP="00000000" w:rsidRDefault="00000000" w:rsidRPr="00000000" w14:paraId="00000057">
      <w:pPr>
        <w:pStyle w:val="Heading3"/>
        <w:rPr/>
      </w:pPr>
      <w:r w:rsidDel="00000000" w:rsidR="00000000" w:rsidRPr="00000000">
        <w:rPr>
          <w:rtl w:val="0"/>
        </w:rPr>
        <w:t xml:space="preserve">Metabolic Disorders</w:t>
      </w:r>
    </w:p>
    <w:p w:rsidR="00000000" w:rsidDel="00000000" w:rsidP="00000000" w:rsidRDefault="00000000" w:rsidRPr="00000000" w14:paraId="00000058">
      <w:pPr>
        <w:rPr/>
      </w:pPr>
      <w:r w:rsidDel="00000000" w:rsidR="00000000" w:rsidRPr="00000000">
        <w:rPr>
          <w:rtl w:val="0"/>
        </w:rPr>
        <w:t xml:space="preserve">Enzyme deficiencies affecting metabolic pathways:</w:t>
      </w:r>
    </w:p>
    <w:tbl>
      <w:tblPr>
        <w:tblStyle w:val="Table3"/>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59">
            <w:pPr>
              <w:rPr/>
            </w:pPr>
            <w:r w:rsidDel="00000000" w:rsidR="00000000" w:rsidRPr="00000000">
              <w:rPr>
                <w:rtl w:val="0"/>
              </w:rPr>
              <w:t xml:space="preserve">Disease</w:t>
            </w:r>
          </w:p>
        </w:tc>
        <w:tc>
          <w:tcPr/>
          <w:p w:rsidR="00000000" w:rsidDel="00000000" w:rsidP="00000000" w:rsidRDefault="00000000" w:rsidRPr="00000000" w14:paraId="0000005A">
            <w:pPr>
              <w:rPr/>
            </w:pPr>
            <w:r w:rsidDel="00000000" w:rsidR="00000000" w:rsidRPr="00000000">
              <w:rPr>
                <w:rtl w:val="0"/>
              </w:rPr>
              <w:t xml:space="preserve">Gene</w:t>
            </w:r>
          </w:p>
        </w:tc>
        <w:tc>
          <w:tcPr/>
          <w:p w:rsidR="00000000" w:rsidDel="00000000" w:rsidP="00000000" w:rsidRDefault="00000000" w:rsidRPr="00000000" w14:paraId="0000005B">
            <w:pPr>
              <w:rPr/>
            </w:pPr>
            <w:r w:rsidDel="00000000" w:rsidR="00000000" w:rsidRPr="00000000">
              <w:rPr>
                <w:rtl w:val="0"/>
              </w:rPr>
              <w:t xml:space="preserve">Mutation Types</w:t>
            </w:r>
          </w:p>
        </w:tc>
        <w:tc>
          <w:tcPr/>
          <w:p w:rsidR="00000000" w:rsidDel="00000000" w:rsidP="00000000" w:rsidRDefault="00000000" w:rsidRPr="00000000" w14:paraId="0000005C">
            <w:pPr>
              <w:rPr/>
            </w:pPr>
            <w:r w:rsidDel="00000000" w:rsidR="00000000" w:rsidRPr="00000000">
              <w:rPr>
                <w:rtl w:val="0"/>
              </w:rPr>
              <w:t xml:space="preserve">Model Applications</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Phenylketonuria</w:t>
            </w:r>
          </w:p>
        </w:tc>
        <w:tc>
          <w:tcPr/>
          <w:p w:rsidR="00000000" w:rsidDel="00000000" w:rsidP="00000000" w:rsidRDefault="00000000" w:rsidRPr="00000000" w14:paraId="0000005E">
            <w:pPr>
              <w:rPr/>
            </w:pPr>
            <w:r w:rsidDel="00000000" w:rsidR="00000000" w:rsidRPr="00000000">
              <w:rPr>
                <w:rtl w:val="0"/>
              </w:rPr>
              <w:t xml:space="preserve">PAH</w:t>
            </w:r>
          </w:p>
        </w:tc>
        <w:tc>
          <w:tcPr/>
          <w:p w:rsidR="00000000" w:rsidDel="00000000" w:rsidP="00000000" w:rsidRDefault="00000000" w:rsidRPr="00000000" w14:paraId="0000005F">
            <w:pPr>
              <w:rPr/>
            </w:pPr>
            <w:r w:rsidDel="00000000" w:rsidR="00000000" w:rsidRPr="00000000">
              <w:rPr>
                <w:rtl w:val="0"/>
              </w:rPr>
              <w:t xml:space="preserve">Point mutations</w:t>
            </w:r>
          </w:p>
        </w:tc>
        <w:tc>
          <w:tcPr/>
          <w:p w:rsidR="00000000" w:rsidDel="00000000" w:rsidP="00000000" w:rsidRDefault="00000000" w:rsidRPr="00000000" w14:paraId="00000060">
            <w:pPr>
              <w:rPr/>
            </w:pPr>
            <w:r w:rsidDel="00000000" w:rsidR="00000000" w:rsidRPr="00000000">
              <w:rPr>
                <w:rtl w:val="0"/>
              </w:rPr>
              <w:t xml:space="preserve">Gene therapy, enzyme replacement</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Maple syrup urine</w:t>
            </w:r>
          </w:p>
        </w:tc>
        <w:tc>
          <w:tcPr/>
          <w:p w:rsidR="00000000" w:rsidDel="00000000" w:rsidP="00000000" w:rsidRDefault="00000000" w:rsidRPr="00000000" w14:paraId="00000062">
            <w:pPr>
              <w:rPr/>
            </w:pPr>
            <w:r w:rsidDel="00000000" w:rsidR="00000000" w:rsidRPr="00000000">
              <w:rPr>
                <w:rtl w:val="0"/>
              </w:rPr>
              <w:t xml:space="preserve">BCKDHA/B</w:t>
            </w:r>
          </w:p>
        </w:tc>
        <w:tc>
          <w:tcPr/>
          <w:p w:rsidR="00000000" w:rsidDel="00000000" w:rsidP="00000000" w:rsidRDefault="00000000" w:rsidRPr="00000000" w14:paraId="00000063">
            <w:pPr>
              <w:rPr/>
            </w:pPr>
            <w:r w:rsidDel="00000000" w:rsidR="00000000" w:rsidRPr="00000000">
              <w:rPr>
                <w:rtl w:val="0"/>
              </w:rPr>
              <w:t xml:space="preserve">Point mutations</w:t>
            </w:r>
          </w:p>
        </w:tc>
        <w:tc>
          <w:tcPr/>
          <w:p w:rsidR="00000000" w:rsidDel="00000000" w:rsidP="00000000" w:rsidRDefault="00000000" w:rsidRPr="00000000" w14:paraId="00000064">
            <w:pPr>
              <w:rPr/>
            </w:pPr>
            <w:r w:rsidDel="00000000" w:rsidR="00000000" w:rsidRPr="00000000">
              <w:rPr>
                <w:rtl w:val="0"/>
              </w:rPr>
              <w:t xml:space="preserve">Diet, gene therapy</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Glycogen storage</w:t>
            </w:r>
          </w:p>
        </w:tc>
        <w:tc>
          <w:tcPr/>
          <w:p w:rsidR="00000000" w:rsidDel="00000000" w:rsidP="00000000" w:rsidRDefault="00000000" w:rsidRPr="00000000" w14:paraId="00000066">
            <w:pPr>
              <w:rPr/>
            </w:pPr>
            <w:r w:rsidDel="00000000" w:rsidR="00000000" w:rsidRPr="00000000">
              <w:rPr>
                <w:rtl w:val="0"/>
              </w:rPr>
              <w:t xml:space="preserve">Various</w:t>
            </w:r>
          </w:p>
        </w:tc>
        <w:tc>
          <w:tcPr/>
          <w:p w:rsidR="00000000" w:rsidDel="00000000" w:rsidP="00000000" w:rsidRDefault="00000000" w:rsidRPr="00000000" w14:paraId="00000067">
            <w:pPr>
              <w:rPr/>
            </w:pPr>
            <w:r w:rsidDel="00000000" w:rsidR="00000000" w:rsidRPr="00000000">
              <w:rPr>
                <w:rtl w:val="0"/>
              </w:rPr>
              <w:t xml:space="preserve">Point mutations, null</w:t>
            </w:r>
          </w:p>
        </w:tc>
        <w:tc>
          <w:tcPr/>
          <w:p w:rsidR="00000000" w:rsidDel="00000000" w:rsidP="00000000" w:rsidRDefault="00000000" w:rsidRPr="00000000" w14:paraId="00000068">
            <w:pPr>
              <w:rPr/>
            </w:pPr>
            <w:r w:rsidDel="00000000" w:rsidR="00000000" w:rsidRPr="00000000">
              <w:rPr>
                <w:rtl w:val="0"/>
              </w:rPr>
              <w:t xml:space="preserve">Enzyme replacement, gene therapy</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Urea cycle disorders</w:t>
            </w:r>
          </w:p>
        </w:tc>
        <w:tc>
          <w:tcPr/>
          <w:p w:rsidR="00000000" w:rsidDel="00000000" w:rsidP="00000000" w:rsidRDefault="00000000" w:rsidRPr="00000000" w14:paraId="0000006A">
            <w:pPr>
              <w:rPr/>
            </w:pPr>
            <w:r w:rsidDel="00000000" w:rsidR="00000000" w:rsidRPr="00000000">
              <w:rPr>
                <w:rtl w:val="0"/>
              </w:rPr>
              <w:t xml:space="preserve">OTC, ASS1</w:t>
            </w:r>
          </w:p>
        </w:tc>
        <w:tc>
          <w:tcPr/>
          <w:p w:rsidR="00000000" w:rsidDel="00000000" w:rsidP="00000000" w:rsidRDefault="00000000" w:rsidRPr="00000000" w14:paraId="0000006B">
            <w:pPr>
              <w:rPr/>
            </w:pPr>
            <w:r w:rsidDel="00000000" w:rsidR="00000000" w:rsidRPr="00000000">
              <w:rPr>
                <w:rtl w:val="0"/>
              </w:rPr>
              <w:t xml:space="preserve">Point mutations</w:t>
            </w:r>
          </w:p>
        </w:tc>
        <w:tc>
          <w:tcPr/>
          <w:p w:rsidR="00000000" w:rsidDel="00000000" w:rsidP="00000000" w:rsidRDefault="00000000" w:rsidRPr="00000000" w14:paraId="0000006C">
            <w:pPr>
              <w:rPr/>
            </w:pPr>
            <w:r w:rsidDel="00000000" w:rsidR="00000000" w:rsidRPr="00000000">
              <w:rPr>
                <w:rtl w:val="0"/>
              </w:rPr>
              <w:t xml:space="preserve">Gene therapy, small molecule</w:t>
            </w:r>
          </w:p>
        </w:tc>
      </w:tr>
    </w:tbl>
    <w:p w:rsidR="00000000" w:rsidDel="00000000" w:rsidP="00000000" w:rsidRDefault="00000000" w:rsidRPr="00000000" w14:paraId="0000006D">
      <w:pPr>
        <w:pStyle w:val="Heading3"/>
        <w:rPr/>
      </w:pPr>
      <w:r w:rsidDel="00000000" w:rsidR="00000000" w:rsidRPr="00000000">
        <w:rPr>
          <w:rtl w:val="0"/>
        </w:rPr>
        <w:t xml:space="preserve">Neurological Rare Diseases</w:t>
      </w:r>
    </w:p>
    <w:p w:rsidR="00000000" w:rsidDel="00000000" w:rsidP="00000000" w:rsidRDefault="00000000" w:rsidRPr="00000000" w14:paraId="0000006E">
      <w:pPr>
        <w:rPr/>
      </w:pPr>
      <w:r w:rsidDel="00000000" w:rsidR="00000000" w:rsidRPr="00000000">
        <w:rPr>
          <w:rtl w:val="0"/>
        </w:rPr>
        <w:t xml:space="preserve">Genetic conditions affecting the nervous system:</w:t>
      </w:r>
    </w:p>
    <w:tbl>
      <w:tblPr>
        <w:tblStyle w:val="Table4"/>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6F">
            <w:pPr>
              <w:rPr/>
            </w:pPr>
            <w:r w:rsidDel="00000000" w:rsidR="00000000" w:rsidRPr="00000000">
              <w:rPr>
                <w:rtl w:val="0"/>
              </w:rPr>
              <w:t xml:space="preserve">Disease</w:t>
            </w:r>
          </w:p>
        </w:tc>
        <w:tc>
          <w:tcPr/>
          <w:p w:rsidR="00000000" w:rsidDel="00000000" w:rsidP="00000000" w:rsidRDefault="00000000" w:rsidRPr="00000000" w14:paraId="00000070">
            <w:pPr>
              <w:rPr/>
            </w:pPr>
            <w:r w:rsidDel="00000000" w:rsidR="00000000" w:rsidRPr="00000000">
              <w:rPr>
                <w:rtl w:val="0"/>
              </w:rPr>
              <w:t xml:space="preserve">Gene</w:t>
            </w:r>
          </w:p>
        </w:tc>
        <w:tc>
          <w:tcPr/>
          <w:p w:rsidR="00000000" w:rsidDel="00000000" w:rsidP="00000000" w:rsidRDefault="00000000" w:rsidRPr="00000000" w14:paraId="00000071">
            <w:pPr>
              <w:rPr/>
            </w:pPr>
            <w:r w:rsidDel="00000000" w:rsidR="00000000" w:rsidRPr="00000000">
              <w:rPr>
                <w:rtl w:val="0"/>
              </w:rPr>
              <w:t xml:space="preserve">Mutation Types</w:t>
            </w:r>
          </w:p>
        </w:tc>
        <w:tc>
          <w:tcPr/>
          <w:p w:rsidR="00000000" w:rsidDel="00000000" w:rsidP="00000000" w:rsidRDefault="00000000" w:rsidRPr="00000000" w14:paraId="00000072">
            <w:pPr>
              <w:rPr/>
            </w:pPr>
            <w:r w:rsidDel="00000000" w:rsidR="00000000" w:rsidRPr="00000000">
              <w:rPr>
                <w:rtl w:val="0"/>
              </w:rPr>
              <w:t xml:space="preserve">Model Applications</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Huntington disease</w:t>
            </w:r>
          </w:p>
        </w:tc>
        <w:tc>
          <w:tcPr/>
          <w:p w:rsidR="00000000" w:rsidDel="00000000" w:rsidP="00000000" w:rsidRDefault="00000000" w:rsidRPr="00000000" w14:paraId="00000074">
            <w:pPr>
              <w:rPr/>
            </w:pPr>
            <w:r w:rsidDel="00000000" w:rsidR="00000000" w:rsidRPr="00000000">
              <w:rPr>
                <w:rtl w:val="0"/>
              </w:rPr>
              <w:t xml:space="preserve">HTT</w:t>
            </w:r>
          </w:p>
        </w:tc>
        <w:tc>
          <w:tcPr/>
          <w:p w:rsidR="00000000" w:rsidDel="00000000" w:rsidP="00000000" w:rsidRDefault="00000000" w:rsidRPr="00000000" w14:paraId="00000075">
            <w:pPr>
              <w:rPr/>
            </w:pPr>
            <w:r w:rsidDel="00000000" w:rsidR="00000000" w:rsidRPr="00000000">
              <w:rPr>
                <w:rtl w:val="0"/>
              </w:rPr>
              <w:t xml:space="preserve">CAG repeat expansion</w:t>
            </w:r>
          </w:p>
        </w:tc>
        <w:tc>
          <w:tcPr/>
          <w:p w:rsidR="00000000" w:rsidDel="00000000" w:rsidP="00000000" w:rsidRDefault="00000000" w:rsidRPr="00000000" w14:paraId="00000076">
            <w:pPr>
              <w:rPr/>
            </w:pPr>
            <w:r w:rsidDel="00000000" w:rsidR="00000000" w:rsidRPr="00000000">
              <w:rPr>
                <w:rtl w:val="0"/>
              </w:rPr>
              <w:t xml:space="preserve">ASO, gene silencing</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Friedreich ataxia</w:t>
            </w:r>
          </w:p>
        </w:tc>
        <w:tc>
          <w:tcPr/>
          <w:p w:rsidR="00000000" w:rsidDel="00000000" w:rsidP="00000000" w:rsidRDefault="00000000" w:rsidRPr="00000000" w14:paraId="00000078">
            <w:pPr>
              <w:rPr/>
            </w:pPr>
            <w:r w:rsidDel="00000000" w:rsidR="00000000" w:rsidRPr="00000000">
              <w:rPr>
                <w:rtl w:val="0"/>
              </w:rPr>
              <w:t xml:space="preserve">FXN</w:t>
            </w:r>
          </w:p>
        </w:tc>
        <w:tc>
          <w:tcPr/>
          <w:p w:rsidR="00000000" w:rsidDel="00000000" w:rsidP="00000000" w:rsidRDefault="00000000" w:rsidRPr="00000000" w14:paraId="00000079">
            <w:pPr>
              <w:rPr/>
            </w:pPr>
            <w:r w:rsidDel="00000000" w:rsidR="00000000" w:rsidRPr="00000000">
              <w:rPr>
                <w:rtl w:val="0"/>
              </w:rPr>
              <w:t xml:space="preserve">GAA repeat expansion</w:t>
            </w:r>
          </w:p>
        </w:tc>
        <w:tc>
          <w:tcPr/>
          <w:p w:rsidR="00000000" w:rsidDel="00000000" w:rsidP="00000000" w:rsidRDefault="00000000" w:rsidRPr="00000000" w14:paraId="0000007A">
            <w:pPr>
              <w:rPr/>
            </w:pPr>
            <w:r w:rsidDel="00000000" w:rsidR="00000000" w:rsidRPr="00000000">
              <w:rPr>
                <w:rtl w:val="0"/>
              </w:rPr>
              <w:t xml:space="preserve">Gene therapy</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Rett syndrome</w:t>
            </w:r>
          </w:p>
        </w:tc>
        <w:tc>
          <w:tcPr/>
          <w:p w:rsidR="00000000" w:rsidDel="00000000" w:rsidP="00000000" w:rsidRDefault="00000000" w:rsidRPr="00000000" w14:paraId="0000007C">
            <w:pPr>
              <w:rPr/>
            </w:pPr>
            <w:r w:rsidDel="00000000" w:rsidR="00000000" w:rsidRPr="00000000">
              <w:rPr>
                <w:rtl w:val="0"/>
              </w:rPr>
              <w:t xml:space="preserve">MECP2</w:t>
            </w:r>
          </w:p>
        </w:tc>
        <w:tc>
          <w:tcPr/>
          <w:p w:rsidR="00000000" w:rsidDel="00000000" w:rsidP="00000000" w:rsidRDefault="00000000" w:rsidRPr="00000000" w14:paraId="0000007D">
            <w:pPr>
              <w:rPr/>
            </w:pPr>
            <w:r w:rsidDel="00000000" w:rsidR="00000000" w:rsidRPr="00000000">
              <w:rPr>
                <w:rtl w:val="0"/>
              </w:rPr>
              <w:t xml:space="preserve">Point mutations, deletions</w:t>
            </w:r>
          </w:p>
        </w:tc>
        <w:tc>
          <w:tcPr/>
          <w:p w:rsidR="00000000" w:rsidDel="00000000" w:rsidP="00000000" w:rsidRDefault="00000000" w:rsidRPr="00000000" w14:paraId="0000007E">
            <w:pPr>
              <w:rPr/>
            </w:pPr>
            <w:r w:rsidDel="00000000" w:rsidR="00000000" w:rsidRPr="00000000">
              <w:rPr>
                <w:rtl w:val="0"/>
              </w:rPr>
              <w:t xml:space="preserve">Gene therapy</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Angelman syndrome</w:t>
            </w:r>
          </w:p>
        </w:tc>
        <w:tc>
          <w:tcPr/>
          <w:p w:rsidR="00000000" w:rsidDel="00000000" w:rsidP="00000000" w:rsidRDefault="00000000" w:rsidRPr="00000000" w14:paraId="00000080">
            <w:pPr>
              <w:rPr/>
            </w:pPr>
            <w:r w:rsidDel="00000000" w:rsidR="00000000" w:rsidRPr="00000000">
              <w:rPr>
                <w:rtl w:val="0"/>
              </w:rPr>
              <w:t xml:space="preserve">UBE3A</w:t>
            </w:r>
          </w:p>
        </w:tc>
        <w:tc>
          <w:tcPr/>
          <w:p w:rsidR="00000000" w:rsidDel="00000000" w:rsidP="00000000" w:rsidRDefault="00000000" w:rsidRPr="00000000" w14:paraId="00000081">
            <w:pPr>
              <w:rPr/>
            </w:pPr>
            <w:r w:rsidDel="00000000" w:rsidR="00000000" w:rsidRPr="00000000">
              <w:rPr>
                <w:rtl w:val="0"/>
              </w:rPr>
              <w:t xml:space="preserve">Deletions, point mutations</w:t>
            </w:r>
          </w:p>
        </w:tc>
        <w:tc>
          <w:tcPr/>
          <w:p w:rsidR="00000000" w:rsidDel="00000000" w:rsidP="00000000" w:rsidRDefault="00000000" w:rsidRPr="00000000" w14:paraId="00000082">
            <w:pPr>
              <w:rPr/>
            </w:pPr>
            <w:r w:rsidDel="00000000" w:rsidR="00000000" w:rsidRPr="00000000">
              <w:rPr>
                <w:rtl w:val="0"/>
              </w:rPr>
              <w:t xml:space="preserve">ASO, gene therapy</w:t>
            </w:r>
          </w:p>
        </w:tc>
      </w:tr>
    </w:tbl>
    <w:p w:rsidR="00000000" w:rsidDel="00000000" w:rsidP="00000000" w:rsidRDefault="00000000" w:rsidRPr="00000000" w14:paraId="00000083">
      <w:pPr>
        <w:pStyle w:val="Heading2"/>
        <w:rPr/>
      </w:pPr>
      <w:r w:rsidDel="00000000" w:rsidR="00000000" w:rsidRPr="00000000">
        <w:rPr>
          <w:rtl w:val="0"/>
        </w:rPr>
        <w:t xml:space="preserve">Applications in Therapeutic Development</w:t>
      </w:r>
    </w:p>
    <w:p w:rsidR="00000000" w:rsidDel="00000000" w:rsidP="00000000" w:rsidRDefault="00000000" w:rsidRPr="00000000" w14:paraId="00000084">
      <w:pPr>
        <w:pStyle w:val="Heading3"/>
        <w:rPr/>
      </w:pPr>
      <w:r w:rsidDel="00000000" w:rsidR="00000000" w:rsidRPr="00000000">
        <w:rPr>
          <w:rtl w:val="0"/>
        </w:rPr>
        <w:t xml:space="preserve">Gene Therapy Testing</w:t>
      </w:r>
    </w:p>
    <w:p w:rsidR="00000000" w:rsidDel="00000000" w:rsidP="00000000" w:rsidRDefault="00000000" w:rsidRPr="00000000" w14:paraId="00000085">
      <w:pPr>
        <w:rPr/>
      </w:pPr>
      <w:r w:rsidDel="00000000" w:rsidR="00000000" w:rsidRPr="00000000">
        <w:rPr>
          <w:rtl w:val="0"/>
        </w:rPr>
        <w:t xml:space="preserve">Rare disease models provide platforms for gene therapy evaluation: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AAV mediated gene replacement efficacy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Dose response and biodistribution studies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 term expression durability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Safety and immunogenicity assessment</w:t>
      </w:r>
    </w:p>
    <w:p w:rsidR="00000000" w:rsidDel="00000000" w:rsidP="00000000" w:rsidRDefault="00000000" w:rsidRPr="00000000" w14:paraId="0000008A">
      <w:pPr>
        <w:pStyle w:val="Heading3"/>
        <w:rPr/>
      </w:pPr>
      <w:r w:rsidDel="00000000" w:rsidR="00000000" w:rsidRPr="00000000">
        <w:rPr>
          <w:rtl w:val="0"/>
        </w:rPr>
        <w:t xml:space="preserve">Antisense Oligonucleotide Development</w:t>
      </w:r>
    </w:p>
    <w:p w:rsidR="00000000" w:rsidDel="00000000" w:rsidP="00000000" w:rsidRDefault="00000000" w:rsidRPr="00000000" w14:paraId="0000008B">
      <w:pPr>
        <w:rPr/>
      </w:pPr>
      <w:r w:rsidDel="00000000" w:rsidR="00000000" w:rsidRPr="00000000">
        <w:rPr>
          <w:rtl w:val="0"/>
        </w:rPr>
        <w:t xml:space="preserve">Models support ASO and siRNA therapeutic development: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target sequences for human specific ASOs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Splice modulation efficacy testing</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knockdown approaches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Pharmacokinetic and pharmacodynamic studies</w:t>
      </w:r>
    </w:p>
    <w:p w:rsidR="00000000" w:rsidDel="00000000" w:rsidP="00000000" w:rsidRDefault="00000000" w:rsidRPr="00000000" w14:paraId="00000090">
      <w:pPr>
        <w:pStyle w:val="Heading3"/>
        <w:rPr/>
      </w:pPr>
      <w:r w:rsidDel="00000000" w:rsidR="00000000" w:rsidRPr="00000000">
        <w:rPr>
          <w:rtl w:val="0"/>
        </w:rPr>
        <w:t xml:space="preserve">Enzyme Replacement Therapy</w:t>
      </w:r>
    </w:p>
    <w:p w:rsidR="00000000" w:rsidDel="00000000" w:rsidP="00000000" w:rsidRDefault="00000000" w:rsidRPr="00000000" w14:paraId="00000091">
      <w:pPr>
        <w:rPr/>
      </w:pPr>
      <w:r w:rsidDel="00000000" w:rsidR="00000000" w:rsidRPr="00000000">
        <w:rPr>
          <w:rtl w:val="0"/>
        </w:rPr>
        <w:t xml:space="preserve">Enzyme deficient models enable ERT evaluation: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Efficacy of recombinant enzyme administration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distribution and uptake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Substrate reduction assessment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Dosing regimen optimization</w:t>
      </w:r>
    </w:p>
    <w:p w:rsidR="00000000" w:rsidDel="00000000" w:rsidP="00000000" w:rsidRDefault="00000000" w:rsidRPr="00000000" w14:paraId="00000096">
      <w:pPr>
        <w:pStyle w:val="Heading3"/>
        <w:rPr/>
      </w:pPr>
      <w:r w:rsidDel="00000000" w:rsidR="00000000" w:rsidRPr="00000000">
        <w:rPr>
          <w:rtl w:val="0"/>
        </w:rPr>
        <w:t xml:space="preserve">Small Molecule Development</w:t>
      </w:r>
    </w:p>
    <w:p w:rsidR="00000000" w:rsidDel="00000000" w:rsidP="00000000" w:rsidRDefault="00000000" w:rsidRPr="00000000" w14:paraId="00000097">
      <w:pPr>
        <w:rPr/>
      </w:pPr>
      <w:r w:rsidDel="00000000" w:rsidR="00000000" w:rsidRPr="00000000">
        <w:rPr>
          <w:rtl w:val="0"/>
        </w:rPr>
        <w:t xml:space="preserve">Models support small molecule therapeutic approaches: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Pharmacological chaperone efficacy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Substrate reduction therapy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through compounds for nonsense mutations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Enzyme activators or stabilizers</w:t>
      </w:r>
    </w:p>
    <w:p w:rsidR="00000000" w:rsidDel="00000000" w:rsidP="00000000" w:rsidRDefault="00000000" w:rsidRPr="00000000" w14:paraId="0000009C">
      <w:pPr>
        <w:pStyle w:val="Heading2"/>
        <w:rPr/>
      </w:pPr>
      <w:r w:rsidDel="00000000" w:rsidR="00000000" w:rsidRPr="00000000">
        <w:rPr>
          <w:rtl w:val="0"/>
        </w:rPr>
        <w:t xml:space="preserve">Technical Considerations</w:t>
      </w:r>
    </w:p>
    <w:p w:rsidR="00000000" w:rsidDel="00000000" w:rsidP="00000000" w:rsidRDefault="00000000" w:rsidRPr="00000000" w14:paraId="0000009D">
      <w:pPr>
        <w:pStyle w:val="Heading3"/>
        <w:rPr/>
      </w:pPr>
      <w:r w:rsidDel="00000000" w:rsidR="00000000" w:rsidRPr="00000000">
        <w:rPr>
          <w:rtl w:val="0"/>
        </w:rPr>
        <w:t xml:space="preserve">Phenotype Considerations</w:t>
      </w:r>
    </w:p>
    <w:p w:rsidR="00000000" w:rsidDel="00000000" w:rsidP="00000000" w:rsidRDefault="00000000" w:rsidRPr="00000000" w14:paraId="0000009E">
      <w:pPr>
        <w:rPr/>
      </w:pPr>
      <w:r w:rsidDel="00000000" w:rsidR="00000000" w:rsidRPr="00000000">
        <w:rPr>
          <w:rtl w:val="0"/>
        </w:rPr>
        <w:t xml:space="preserve">Rare disease models may show variable phenotype penetrance: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 phenotype may differ from human disease presentation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of onset may be compressed or extended compared to patients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Severity may vary between mouse strains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 human symptoms may not manifest in mice</w:t>
      </w:r>
    </w:p>
    <w:p w:rsidR="00000000" w:rsidDel="00000000" w:rsidP="00000000" w:rsidRDefault="00000000" w:rsidRPr="00000000" w14:paraId="000000A3">
      <w:pPr>
        <w:rPr/>
      </w:pPr>
      <w:r w:rsidDel="00000000" w:rsidR="00000000" w:rsidRPr="00000000">
        <w:rPr>
          <w:rtl w:val="0"/>
        </w:rPr>
        <w:t xml:space="preserve">Our scientific team advises on expected phenotypes and appropriate endpoints for each disease.</w:t>
      </w:r>
    </w:p>
    <w:p w:rsidR="00000000" w:rsidDel="00000000" w:rsidP="00000000" w:rsidRDefault="00000000" w:rsidRPr="00000000" w14:paraId="000000A4">
      <w:pPr>
        <w:pStyle w:val="Heading3"/>
        <w:rPr/>
      </w:pPr>
      <w:r w:rsidDel="00000000" w:rsidR="00000000" w:rsidRPr="00000000">
        <w:rPr>
          <w:rtl w:val="0"/>
        </w:rPr>
        <w:t xml:space="preserve">Strain Background Selection</w:t>
      </w:r>
    </w:p>
    <w:p w:rsidR="00000000" w:rsidDel="00000000" w:rsidP="00000000" w:rsidRDefault="00000000" w:rsidRPr="00000000" w14:paraId="000000A5">
      <w:pPr>
        <w:rPr/>
      </w:pPr>
      <w:r w:rsidDel="00000000" w:rsidR="00000000" w:rsidRPr="00000000">
        <w:rPr>
          <w:rtl w:val="0"/>
        </w:rPr>
        <w:t xml:space="preserve">Strain background can significantly modify rare disease phenotypes: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Most common, extensive baseline data</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Mixed backgrounds:** May be required for viability of severe mutations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Modifier genes:** Different strains carry different genetic modifiers</w:t>
      </w:r>
    </w:p>
    <w:p w:rsidR="00000000" w:rsidDel="00000000" w:rsidP="00000000" w:rsidRDefault="00000000" w:rsidRPr="00000000" w14:paraId="000000A9">
      <w:pPr>
        <w:rPr/>
      </w:pPr>
      <w:r w:rsidDel="00000000" w:rsidR="00000000" w:rsidRPr="00000000">
        <w:rPr>
          <w:rtl w:val="0"/>
        </w:rPr>
        <w:t xml:space="preserve">(/c57bl6-mouse-background)</w:t>
      </w:r>
    </w:p>
    <w:p w:rsidR="00000000" w:rsidDel="00000000" w:rsidP="00000000" w:rsidRDefault="00000000" w:rsidRPr="00000000" w14:paraId="000000AA">
      <w:pPr>
        <w:pStyle w:val="Heading3"/>
        <w:rPr/>
      </w:pPr>
      <w:r w:rsidDel="00000000" w:rsidR="00000000" w:rsidRPr="00000000">
        <w:rPr>
          <w:rtl w:val="0"/>
        </w:rPr>
        <w:t xml:space="preserve">Conditional Approaches for Severe Mutations</w:t>
      </w:r>
    </w:p>
    <w:p w:rsidR="00000000" w:rsidDel="00000000" w:rsidP="00000000" w:rsidRDefault="00000000" w:rsidRPr="00000000" w14:paraId="000000AB">
      <w:pPr>
        <w:rPr/>
      </w:pPr>
      <w:r w:rsidDel="00000000" w:rsidR="00000000" w:rsidRPr="00000000">
        <w:rPr>
          <w:rtl w:val="0"/>
        </w:rPr>
        <w:t xml:space="preserve">Mutations causing early lethality may require conditional expression: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disease modeling with Cre lox</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systems for adult onset disease induction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Hypomorphic alleles for partial loss of function</w:t>
      </w:r>
    </w:p>
    <w:p w:rsidR="00000000" w:rsidDel="00000000" w:rsidP="00000000" w:rsidRDefault="00000000" w:rsidRPr="00000000" w14:paraId="000000AF">
      <w:pPr>
        <w:rPr/>
      </w:pPr>
      <w:r w:rsidDel="00000000" w:rsidR="00000000" w:rsidRPr="00000000">
        <w:rPr>
          <w:rtl w:val="0"/>
        </w:rPr>
        <w:t xml:space="preserve">(/conditional-knockout-mouse-models)</w:t>
      </w:r>
    </w:p>
    <w:p w:rsidR="00000000" w:rsidDel="00000000" w:rsidP="00000000" w:rsidRDefault="00000000" w:rsidRPr="00000000" w14:paraId="000000B0">
      <w:pPr>
        <w:pStyle w:val="Heading2"/>
        <w:rPr/>
      </w:pPr>
      <w:r w:rsidDel="00000000" w:rsidR="00000000" w:rsidRPr="00000000">
        <w:rPr>
          <w:rtl w:val="0"/>
        </w:rPr>
        <w:t xml:space="preserve">Working with Patient Advocacy Groups</w:t>
      </w:r>
    </w:p>
    <w:p w:rsidR="00000000" w:rsidDel="00000000" w:rsidP="00000000" w:rsidRDefault="00000000" w:rsidRPr="00000000" w14:paraId="000000B1">
      <w:pPr>
        <w:rPr/>
      </w:pPr>
      <w:r w:rsidDel="00000000" w:rsidR="00000000" w:rsidRPr="00000000">
        <w:rPr>
          <w:rtl w:val="0"/>
        </w:rPr>
        <w:t xml:space="preserve">Rare disease research often involves collaboration with patient foundations and advocacy groups: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Foundation funded model generation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Shared resource development for research community</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Natural history study support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development partnerships</w:t>
      </w:r>
    </w:p>
    <w:p w:rsidR="00000000" w:rsidDel="00000000" w:rsidP="00000000" w:rsidRDefault="00000000" w:rsidRPr="00000000" w14:paraId="000000B6">
      <w:pPr>
        <w:rPr/>
      </w:pPr>
      <w:r w:rsidDel="00000000" w:rsidR="00000000" w:rsidRPr="00000000">
        <w:rPr>
          <w:rtl w:val="0"/>
        </w:rPr>
        <w:t xml:space="preserve">Ingenious Targeting Laboratory has experience working with patient foundations and can structure projects to meet foundation requirements.</w:t>
      </w:r>
    </w:p>
    <w:p w:rsidR="00000000" w:rsidDel="00000000" w:rsidP="00000000" w:rsidRDefault="00000000" w:rsidRPr="00000000" w14:paraId="000000B7">
      <w:pPr>
        <w:pStyle w:val="Heading2"/>
        <w:rPr/>
      </w:pPr>
      <w:r w:rsidDel="00000000" w:rsidR="00000000" w:rsidRPr="00000000">
        <w:rPr>
          <w:rtl w:val="0"/>
        </w:rPr>
        <w:t xml:space="preserve">Selected Publications</w:t>
      </w:r>
    </w:p>
    <w:p w:rsidR="00000000" w:rsidDel="00000000" w:rsidP="00000000" w:rsidRDefault="00000000" w:rsidRPr="00000000" w14:paraId="000000B8">
      <w:pPr>
        <w:rPr/>
      </w:pPr>
      <w:r w:rsidDel="00000000" w:rsidR="00000000" w:rsidRPr="00000000">
        <w:rPr>
          <w:rtl w:val="0"/>
        </w:rPr>
        <w:t xml:space="preserve">Rare disease models generated by Ingenious Targeting Laboratory:</w:t>
      </w:r>
    </w:p>
    <w:p w:rsidR="00000000" w:rsidDel="00000000" w:rsidP="00000000" w:rsidRDefault="00000000" w:rsidRPr="00000000" w14:paraId="000000B9">
      <w:pPr>
        <w:rPr/>
      </w:pPr>
      <w:r w:rsidDel="00000000" w:rsidR="00000000" w:rsidRPr="00000000">
        <w:rPr>
          <w:rtl w:val="0"/>
        </w:rPr>
        <w:t xml:space="preserve">Chakrabarti S et al. 2024. Touch sensation requires the mechanically gated ion channel ELKIN1. Science 383(6686): 992 to 998.</w:t>
      </w:r>
    </w:p>
    <w:p w:rsidR="00000000" w:rsidDel="00000000" w:rsidP="00000000" w:rsidRDefault="00000000" w:rsidRPr="00000000" w14:paraId="000000BA">
      <w:pPr>
        <w:rPr/>
      </w:pPr>
      <w:r w:rsidDel="00000000" w:rsidR="00000000" w:rsidRPr="00000000">
        <w:rPr>
          <w:rtl w:val="0"/>
        </w:rPr>
        <w:t xml:space="preserve">Vacher CM et al. 2021. Placental endocrine function shapes cerebellar development and social behavior. Nature Neuroscience 24(10): 1392 to 1401.</w:t>
      </w:r>
    </w:p>
    <w:p w:rsidR="00000000" w:rsidDel="00000000" w:rsidP="00000000" w:rsidRDefault="00000000" w:rsidRPr="00000000" w14:paraId="000000BB">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BC">
      <w:pPr>
        <w:rPr/>
      </w:pPr>
      <w:r w:rsidDel="00000000" w:rsidR="00000000" w:rsidRPr="00000000">
        <w:rPr>
          <w:rtl w:val="0"/>
        </w:rPr>
        <w:t xml:space="preserve">(/publications)</w:t>
      </w:r>
    </w:p>
    <w:p w:rsidR="00000000" w:rsidDel="00000000" w:rsidP="00000000" w:rsidRDefault="00000000" w:rsidRPr="00000000" w14:paraId="000000BD">
      <w:pPr>
        <w:pStyle w:val="Heading2"/>
        <w:rPr/>
      </w:pPr>
      <w:r w:rsidDel="00000000" w:rsidR="00000000" w:rsidRPr="00000000">
        <w:rPr>
          <w:rtl w:val="0"/>
        </w:rPr>
        <w:t xml:space="preserve">What Researchers Say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C2">
      <w:pPr>
        <w:rPr/>
      </w:pPr>
      <w:r w:rsidDel="00000000" w:rsidR="00000000" w:rsidRPr="00000000">
        <w:rPr>
          <w:rtl w:val="0"/>
        </w:rPr>
        <w:t xml:space="preserve">(/testimonials)</w:t>
      </w:r>
    </w:p>
    <w:p w:rsidR="00000000" w:rsidDel="00000000" w:rsidP="00000000" w:rsidRDefault="00000000" w:rsidRPr="00000000" w14:paraId="000000C3">
      <w:pPr>
        <w:pStyle w:val="Heading2"/>
        <w:rPr/>
      </w:pPr>
      <w:r w:rsidDel="00000000" w:rsidR="00000000" w:rsidRPr="00000000">
        <w:rPr>
          <w:rtl w:val="0"/>
        </w:rPr>
        <w:t xml:space="preserve">Disease Categories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(/lysosomal-storage-disorder-mice)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(/neuromuscular-disease-mice)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(/metabolic-disorder-mice)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(/neurological-disease-mice)</w:t>
      </w:r>
    </w:p>
    <w:p w:rsidR="00000000" w:rsidDel="00000000" w:rsidP="00000000" w:rsidRDefault="00000000" w:rsidRPr="00000000" w14:paraId="000000C8">
      <w:pPr>
        <w:pStyle w:val="Heading2"/>
        <w:rPr/>
      </w:pPr>
      <w:r w:rsidDel="00000000" w:rsidR="00000000" w:rsidRPr="00000000">
        <w:rPr>
          <w:rtl w:val="0"/>
        </w:rPr>
        <w:t xml:space="preserve">Related Model Types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CD">
      <w:pPr>
        <w:pStyle w:val="Heading2"/>
        <w:rPr/>
      </w:pPr>
      <w:r w:rsidDel="00000000" w:rsidR="00000000" w:rsidRPr="00000000">
        <w:rPr>
          <w:rtl w:val="0"/>
        </w:rPr>
        <w:t xml:space="preserve">Therapeutic Applications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(/gene-therapy-mouse-models)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(/target-validation-mouse-models)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(/efficacy-testing-mouse-models)</w:t>
      </w:r>
    </w:p>
    <w:p w:rsidR="00000000" w:rsidDel="00000000" w:rsidP="00000000" w:rsidRDefault="00000000" w:rsidRPr="00000000" w14:paraId="000000D1">
      <w:pPr>
        <w:pStyle w:val="Heading2"/>
        <w:rPr/>
      </w:pPr>
      <w:r w:rsidDel="00000000" w:rsidR="00000000" w:rsidRPr="00000000">
        <w:rPr>
          <w:rtl w:val="0"/>
        </w:rPr>
        <w:t xml:space="preserve">Project Resources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D5">
      <w:pPr>
        <w:pStyle w:val="Heading2"/>
        <w:rPr/>
      </w:pPr>
      <w:r w:rsidDel="00000000" w:rsidR="00000000" w:rsidRPr="00000000">
        <w:rPr>
          <w:rtl w:val="0"/>
        </w:rPr>
        <w:t xml:space="preserve">Start Your Rare Disease Model Project</w:t>
      </w:r>
    </w:p>
    <w:p w:rsidR="00000000" w:rsidDel="00000000" w:rsidP="00000000" w:rsidRDefault="00000000" w:rsidRPr="00000000" w14:paraId="000000D6">
      <w:pPr>
        <w:rPr/>
      </w:pPr>
      <w:r w:rsidDel="00000000" w:rsidR="00000000" w:rsidRPr="00000000">
        <w:rPr>
          <w:rtl w:val="0"/>
        </w:rPr>
        <w:t xml:space="preserve">Our scientific consultants are ready to discuss your rare disease research requirements and recommend the optimal model design for your program. Initial consultation is provided at no charge and includes mutation analysis, model strategy recommendations, and timeline estimates. We have experience working with patient foundations and academic collaborations.</w:t>
      </w:r>
    </w:p>
    <w:p w:rsidR="00000000" w:rsidDel="00000000" w:rsidP="00000000" w:rsidRDefault="00000000" w:rsidRPr="00000000" w14:paraId="000000D7">
      <w:pPr>
        <w:rPr/>
      </w:pPr>
      <w:r w:rsidDel="00000000" w:rsidR="00000000" w:rsidRPr="00000000">
        <w:rPr>
          <w:rtl w:val="0"/>
        </w:rPr>
        <w:t xml:space="preserve">(/request-quote)</w:t>
      </w:r>
    </w:p>
    <w:p w:rsidR="00000000" w:rsidDel="00000000" w:rsidP="00000000" w:rsidRDefault="00000000" w:rsidRPr="00000000" w14:paraId="000000D8">
      <w:pPr>
        <w:rPr/>
      </w:pPr>
      <w:r w:rsidDel="00000000" w:rsidR="00000000" w:rsidRPr="00000000">
        <w:rPr>
          <w:rtl w:val="0"/>
        </w:rPr>
        <w:t xml:space="preserve">(/request-quote)</w:t>
      </w:r>
    </w:p>
    <w:p w:rsidR="00000000" w:rsidDel="00000000" w:rsidP="00000000" w:rsidRDefault="00000000" w:rsidRPr="00000000" w14:paraId="000000D9">
      <w:pPr>
        <w:pStyle w:val="Heading2"/>
        <w:rPr/>
      </w:pPr>
      <w:r w:rsidDel="00000000" w:rsidR="00000000" w:rsidRPr="00000000">
        <w:rPr>
          <w:rtl w:val="0"/>
        </w:rPr>
        <w:t xml:space="preserve">Frequently Asked Questions</w:t>
      </w:r>
    </w:p>
    <w:p w:rsidR="00000000" w:rsidDel="00000000" w:rsidP="00000000" w:rsidRDefault="00000000" w:rsidRPr="00000000" w14:paraId="000000DA">
      <w:pPr>
        <w:rPr/>
      </w:pPr>
      <w:r w:rsidDel="00000000" w:rsidR="00000000" w:rsidRPr="00000000">
        <w:rPr>
          <w:b w:val="1"/>
          <w:bCs w:val="1"/>
          <w:rtl w:val="0"/>
        </w:rPr>
        <w:t xml:space="preserve">What types of rare disease models can be generated?</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Rare disease models include point mutation knockins modeling specific patient variants, knockout models for loss-of-function diseases, conditional models for tissue-specific studies, and humanized models for testing human-specific therapeutics. Selection depends on disease mechanism, mutation type, and therapeutic strategy.</w:t>
      </w:r>
    </w:p>
    <w:p w:rsidR="00000000" w:rsidDel="00000000" w:rsidP="00000000" w:rsidRDefault="00000000" w:rsidRPr="00000000" w14:paraId="000000DC">
      <w:pPr>
        <w:rPr/>
      </w:pPr>
      <w:r w:rsidDel="00000000" w:rsidR="00000000" w:rsidRPr="00000000">
        <w:rPr>
          <w:b w:val="1"/>
          <w:bCs w:val="1"/>
          <w:rtl w:val="0"/>
        </w:rPr>
        <w:t xml:space="preserve">How do you model specific patient mutations in rare diseases?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Patient mutations are modeled through point mutation knockin, where the exact patient variant is introduced into the mouse gene. Pre-germline characterization includes sequence verification to confirm exact mutation incorporation, ensuring mice carry precisely the intended disease allele before mouse generation.</w:t>
      </w:r>
    </w:p>
    <w:p w:rsidR="00000000" w:rsidDel="00000000" w:rsidP="00000000" w:rsidRDefault="00000000" w:rsidRPr="00000000" w14:paraId="000000DE">
      <w:pPr>
        <w:rPr/>
      </w:pPr>
      <w:r w:rsidDel="00000000" w:rsidR="00000000" w:rsidRPr="00000000">
        <w:rPr>
          <w:b w:val="1"/>
          <w:bCs w:val="1"/>
          <w:rtl w:val="0"/>
        </w:rPr>
        <w:t xml:space="preserve">Can rare disease models be used for gene therapy testing?</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Yes. Rare disease models are extensively used for testing gene therapy approaches including AAV-mediated gene replacement, antisense oligonucleotide development, enzyme replacement therapy evaluation, and small molecule therapeutic development. Models enable evaluation of therapeutic efficacy, safety, and long-term persistence.</w:t>
      </w:r>
    </w:p>
    <w:p w:rsidR="00000000" w:rsidDel="00000000" w:rsidP="00000000" w:rsidRDefault="00000000" w:rsidRPr="00000000" w14:paraId="000000E0">
      <w:pPr>
        <w:rPr/>
      </w:pPr>
      <w:r w:rsidDel="00000000" w:rsidR="00000000" w:rsidRPr="00000000">
        <w:rPr>
          <w:b w:val="1"/>
          <w:bCs w:val="1"/>
          <w:rtl w:val="0"/>
        </w:rPr>
        <w:t xml:space="preserve">How do rare disease model phenotypes compare to human disease?</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Mouse phenotypes may differ from human disease presentation in severity, age of onset, or specific symptoms. However, models capture core disease mechanisms and enable therapeutic testing. Phenotype validation includes comparison to human disease characteristics and assessment of therapeutic response.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Quality Confirmation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"rare disease mouse model" in H1 and first paragraph</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(orphan disease, genetic disease, patient mutation)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7,000 rare diseases, 300 million patients)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rare disease depth</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Disease category tables (LSDs, neuromuscular, metabolic, neurological)</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applications covered (gene therapy, ASO, ERT, small molecule)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advocacy group collaboration mentioned</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 (appropriate for therapeutic area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u6l23faMciE8WfOldPj77K29gA==">CgMxLjA4AHIhMU4wbkJpWDh3QU90MTdiamVyMjc0Zkp5TlFKbERRdU9N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