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Conventional Knockout: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https://getargeting-2026.vercel.app/conventional-knockout-mouse-models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this page is pretty good. I would put this above “conventional knockout” in the drop down menu, like how it is on our current site.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an image for the top right corner: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33963" cy="20571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aren’t exactly the publications from the final google doc. Please update to what’s on the final doc: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conventional-knockout-mouse-model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