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</w:rPr>
        <w:t>КИЇВСЬКИЙ ПОЛІТЕХНІЧНИЙ ІНСТИТУТ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 обчислювальної техніки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Розрахункова робота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з предмету «Проектування розподілених систем»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Виконав:</w:t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групи ІМ-31мн</w:t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Рекечинський Дмитро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Київ 2024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Завдання</w:t>
      </w:r>
    </w:p>
    <w:p>
      <w:pPr>
        <w:pStyle w:val="Normal"/>
        <w:numPr>
          <w:ilvl w:val="0"/>
          <w:numId w:val="1"/>
        </w:numPr>
        <w:spacing w:lineRule="auto" w:line="360" w:before="0" w:after="16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Реалізувати патерн оркестратор який буде керувати процесом розрахунку мат.модели</w:t>
      </w:r>
    </w:p>
    <w:p>
      <w:pPr>
        <w:pStyle w:val="Normal"/>
        <w:numPr>
          <w:ilvl w:val="0"/>
          <w:numId w:val="1"/>
        </w:numPr>
        <w:spacing w:lineRule="auto" w:line="360" w:before="0" w:after="16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Побудувати математичну модель системи масового обслуговування (стая дронів) і розрахувати вплив кількості Постачальників сервісу на швидкість обробки завдань</w:t>
      </w:r>
    </w:p>
    <w:p>
      <w:pPr>
        <w:pStyle w:val="Normal"/>
        <w:numPr>
          <w:ilvl w:val="0"/>
          <w:numId w:val="1"/>
        </w:numPr>
        <w:spacing w:lineRule="auto" w:line="360" w:before="0" w:after="16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Зробити опис системи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10665"/>
            <wp:effectExtent l="0" t="0" r="0" b="0"/>
            <wp:wrapSquare wrapText="largest"/>
            <wp:docPr id="1" name="Зображенн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Виконання завдання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Проект було створено з реалізацію паттерну Enterprise на основі моделі Event Sourcing.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Для виконання завдання було створено 6 сервісів:</w:t>
      </w:r>
    </w:p>
    <w:p>
      <w:pPr>
        <w:pStyle w:val="Normal"/>
        <w:numPr>
          <w:ilvl w:val="0"/>
          <w:numId w:val="2"/>
        </w:numPr>
        <w:spacing w:lineRule="auto" w:line="360" w:before="0" w:after="16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Load balancer load-balancer</w:t>
      </w:r>
    </w:p>
    <w:p>
      <w:pPr>
        <w:pStyle w:val="Normal"/>
        <w:numPr>
          <w:ilvl w:val="0"/>
          <w:numId w:val="2"/>
        </w:numPr>
        <w:spacing w:lineRule="auto" w:line="360" w:before="0" w:after="16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API api-service (3 реплікації)</w:t>
      </w:r>
    </w:p>
    <w:p>
      <w:pPr>
        <w:pStyle w:val="Normal"/>
        <w:numPr>
          <w:ilvl w:val="0"/>
          <w:numId w:val="2"/>
        </w:numPr>
        <w:spacing w:lineRule="auto" w:line="360" w:before="0" w:after="16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Оркестратор orchestrator</w:t>
      </w:r>
    </w:p>
    <w:p>
      <w:pPr>
        <w:pStyle w:val="Normal"/>
        <w:numPr>
          <w:ilvl w:val="0"/>
          <w:numId w:val="2"/>
        </w:numPr>
        <w:spacing w:lineRule="auto" w:line="360" w:before="0" w:after="16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Постачальник сервісу 1 queue-provider</w:t>
      </w:r>
    </w:p>
    <w:p>
      <w:pPr>
        <w:pStyle w:val="Normal"/>
        <w:numPr>
          <w:ilvl w:val="0"/>
          <w:numId w:val="2"/>
        </w:numPr>
        <w:spacing w:lineRule="auto" w:line="360" w:before="0" w:after="16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Постачальник сервісу 2 sync-provider</w:t>
      </w:r>
    </w:p>
    <w:p>
      <w:pPr>
        <w:pStyle w:val="Normal"/>
        <w:numPr>
          <w:ilvl w:val="0"/>
          <w:numId w:val="2"/>
        </w:numPr>
        <w:spacing w:lineRule="auto" w:line="360" w:before="0" w:after="16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Брокер повідомлень RabbitMQ (rabbitmq)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Сервіс load-balancer насправді є вхідною точкою до сервісу api-service. Конфігурація NGINX виглядає таким чином: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>events {}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>http {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</w:t>
      </w:r>
      <w:r>
        <w:rPr>
          <w:rFonts w:cs="Times New Roman" w:ascii="JetBrains Mono" w:hAnsi="JetBrains Mono"/>
          <w:sz w:val="20"/>
          <w:szCs w:val="20"/>
          <w:lang w:val="uk-UA"/>
        </w:rPr>
        <w:t>server {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</w:t>
      </w:r>
      <w:r>
        <w:rPr>
          <w:rFonts w:cs="Times New Roman" w:ascii="JetBrains Mono" w:hAnsi="JetBrains Mono"/>
          <w:sz w:val="20"/>
          <w:szCs w:val="20"/>
          <w:lang w:val="uk-UA"/>
        </w:rPr>
        <w:t>listen 80;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</w:t>
      </w:r>
      <w:r>
        <w:rPr>
          <w:rFonts w:cs="Times New Roman" w:ascii="JetBrains Mono" w:hAnsi="JetBrains Mono"/>
          <w:sz w:val="20"/>
          <w:szCs w:val="20"/>
          <w:lang w:val="uk-UA"/>
        </w:rPr>
        <w:t>location / {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    </w:t>
      </w:r>
      <w:r>
        <w:rPr>
          <w:rFonts w:cs="Times New Roman" w:ascii="JetBrains Mono" w:hAnsi="JetBrains Mono"/>
          <w:sz w:val="20"/>
          <w:szCs w:val="20"/>
          <w:lang w:val="uk-UA"/>
        </w:rPr>
        <w:t>proxy_pass http://api-service:8000;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</w:t>
      </w:r>
      <w:r>
        <w:rPr>
          <w:rFonts w:cs="Times New Roman" w:ascii="JetBrains Mono" w:hAnsi="JetBrains Mono"/>
          <w:sz w:val="20"/>
          <w:szCs w:val="20"/>
          <w:lang w:val="uk-UA"/>
        </w:rPr>
        <w:t>}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</w:t>
      </w:r>
      <w:r>
        <w:rPr>
          <w:rFonts w:cs="Times New Roman" w:ascii="JetBrains Mono" w:hAnsi="JetBrains Mono"/>
          <w:sz w:val="20"/>
          <w:szCs w:val="20"/>
          <w:lang w:val="uk-UA"/>
        </w:rPr>
        <w:t>}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>}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Якщо так, то за рахунок чого виконується балансування навантаження?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Docker Compose, починаючи із червня 2023 року підтримує налаштування реплікацій безпосередньо у файлі конфігурації docker-compose.yml. Налаштування api-service виглядає таким чином: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>api-service: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</w:t>
      </w:r>
      <w:r>
        <w:rPr>
          <w:rFonts w:cs="Times New Roman" w:ascii="JetBrains Mono" w:hAnsi="JetBrains Mono"/>
          <w:sz w:val="20"/>
          <w:szCs w:val="20"/>
          <w:lang w:val="uk-UA"/>
        </w:rPr>
        <w:t>build: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</w:t>
      </w:r>
      <w:r>
        <w:rPr>
          <w:rFonts w:cs="Times New Roman" w:ascii="JetBrains Mono" w:hAnsi="JetBrains Mono"/>
          <w:sz w:val="20"/>
          <w:szCs w:val="20"/>
          <w:lang w:val="uk-UA"/>
        </w:rPr>
        <w:t>context: ./api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</w:t>
      </w:r>
      <w:r>
        <w:rPr>
          <w:rFonts w:cs="Times New Roman" w:ascii="JetBrains Mono" w:hAnsi="JetBrains Mono"/>
          <w:sz w:val="20"/>
          <w:szCs w:val="20"/>
          <w:lang w:val="uk-UA"/>
        </w:rPr>
        <w:t>deploy: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</w:t>
      </w:r>
      <w:r>
        <w:rPr>
          <w:rFonts w:cs="Times New Roman" w:ascii="JetBrains Mono" w:hAnsi="JetBrains Mono"/>
          <w:sz w:val="20"/>
          <w:szCs w:val="20"/>
          <w:lang w:val="uk-UA"/>
        </w:rPr>
        <w:t>mode: replicated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</w:t>
      </w:r>
      <w:r>
        <w:rPr>
          <w:rFonts w:cs="Times New Roman" w:ascii="JetBrains Mono" w:hAnsi="JetBrains Mono"/>
          <w:sz w:val="20"/>
          <w:szCs w:val="20"/>
          <w:lang w:val="uk-UA"/>
        </w:rPr>
        <w:t>replicas: 3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</w:t>
      </w:r>
      <w:r>
        <w:rPr>
          <w:rFonts w:cs="Times New Roman" w:ascii="JetBrains Mono" w:hAnsi="JetBrains Mono"/>
          <w:sz w:val="20"/>
          <w:szCs w:val="20"/>
          <w:lang w:val="uk-UA"/>
        </w:rPr>
        <w:t>environment: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</w:t>
      </w:r>
      <w:r>
        <w:rPr>
          <w:rFonts w:cs="Times New Roman" w:ascii="JetBrains Mono" w:hAnsi="JetBrains Mono"/>
          <w:sz w:val="20"/>
          <w:szCs w:val="20"/>
          <w:lang w:val="uk-UA"/>
        </w:rPr>
        <w:t>ORCHESTRATOR_URL: "http://orchestrator:9000/calculate"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</w:t>
      </w:r>
      <w:r>
        <w:rPr>
          <w:rFonts w:cs="Times New Roman" w:ascii="JetBrains Mono" w:hAnsi="JetBrains Mono"/>
          <w:sz w:val="20"/>
          <w:szCs w:val="20"/>
          <w:lang w:val="uk-UA"/>
        </w:rPr>
        <w:t>PORT: 8000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</w:t>
      </w:r>
      <w:r>
        <w:rPr>
          <w:rFonts w:cs="Times New Roman" w:ascii="JetBrains Mono" w:hAnsi="JetBrains Mono"/>
          <w:sz w:val="20"/>
          <w:szCs w:val="20"/>
          <w:lang w:val="uk-UA"/>
        </w:rPr>
        <w:t>networks: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</w:t>
      </w:r>
      <w:r>
        <w:rPr>
          <w:rFonts w:cs="Times New Roman" w:ascii="JetBrains Mono" w:hAnsi="JetBrains Mono"/>
          <w:sz w:val="20"/>
          <w:szCs w:val="20"/>
          <w:lang w:val="uk-UA"/>
        </w:rPr>
        <w:t>- my-network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Найбільш цікавою частиною є атрибут deploy. Саме в ньому визначається, в якому режимі запускається сервіс. В даному випадку встановлено режим «реплікований», і цих реплікацій — три. За умовчуванням, за реплікації  та їх балансування відповідає Docker Swarm.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Якщо так, навіщо тоді вхідна точка у вигляді load-balancer?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Суть проста: для того, щоб надати доступ до сервісу api-service, треба надати доступ до порту, від контейнера до хоста. Втім, коли цей доступ надається для однієї реплікації, інша реплікація вже не може використати цей порт. Сервіс load-balancer допомагає уникнути цієї проблеми, оскільки він і так має доступ до сервісу api-service.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Оркестратор orchestrator виконує запити до queue-provider та sync-provider, тому не дивно, що в docker-compose.yml прописано залежність оркестратора від цих сервісів.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sync-provider запускається незалежно, в той час, як queue-provider залежить від того, чи запустився сервіс rabbitmq, чи ні. Для того, щоб перевірити, чи сервіс не просто запущений, а ще й готовий до підключення, використовується атрибут healthcheck:</w:t>
      </w:r>
    </w:p>
    <w:p>
      <w:pPr>
        <w:pStyle w:val="Normal"/>
        <w:spacing w:lineRule="auto" w:line="276" w:before="0" w:after="160"/>
        <w:jc w:val="both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>healthcheck:</w:t>
      </w:r>
    </w:p>
    <w:p>
      <w:pPr>
        <w:pStyle w:val="Normal"/>
        <w:spacing w:lineRule="auto" w:line="276" w:before="0" w:after="160"/>
        <w:jc w:val="both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</w:t>
      </w:r>
      <w:r>
        <w:rPr>
          <w:rFonts w:cs="Times New Roman" w:ascii="JetBrains Mono" w:hAnsi="JetBrains Mono"/>
          <w:sz w:val="20"/>
          <w:szCs w:val="20"/>
          <w:lang w:val="uk-UA"/>
        </w:rPr>
        <w:t>test: rabbitmq-diagnostics check_port_connectivity</w:t>
      </w:r>
    </w:p>
    <w:p>
      <w:pPr>
        <w:pStyle w:val="Normal"/>
        <w:spacing w:lineRule="auto" w:line="276" w:before="0" w:after="160"/>
        <w:jc w:val="both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</w:t>
      </w:r>
      <w:r>
        <w:rPr>
          <w:rFonts w:cs="Times New Roman" w:ascii="JetBrains Mono" w:hAnsi="JetBrains Mono"/>
          <w:sz w:val="20"/>
          <w:szCs w:val="20"/>
          <w:lang w:val="uk-UA"/>
        </w:rPr>
        <w:t>interval: 10s</w:t>
      </w:r>
    </w:p>
    <w:p>
      <w:pPr>
        <w:pStyle w:val="Normal"/>
        <w:spacing w:lineRule="auto" w:line="276" w:before="0" w:after="160"/>
        <w:jc w:val="both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</w:t>
      </w:r>
      <w:r>
        <w:rPr>
          <w:rFonts w:cs="Times New Roman" w:ascii="JetBrains Mono" w:hAnsi="JetBrains Mono"/>
          <w:sz w:val="20"/>
          <w:szCs w:val="20"/>
          <w:lang w:val="uk-UA"/>
        </w:rPr>
        <w:t>timeout: 5s</w:t>
      </w:r>
    </w:p>
    <w:p>
      <w:pPr>
        <w:pStyle w:val="Normal"/>
        <w:spacing w:lineRule="auto" w:line="276" w:before="0" w:after="160"/>
        <w:jc w:val="both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</w:t>
      </w:r>
      <w:r>
        <w:rPr>
          <w:rFonts w:cs="Times New Roman" w:ascii="JetBrains Mono" w:hAnsi="JetBrains Mono"/>
          <w:sz w:val="20"/>
          <w:szCs w:val="20"/>
          <w:lang w:val="uk-UA"/>
        </w:rPr>
        <w:t>retries: 10</w:t>
      </w:r>
    </w:p>
    <w:p>
      <w:pPr>
        <w:pStyle w:val="Normal"/>
        <w:spacing w:lineRule="auto" w:line="276" w:before="0" w:after="160"/>
        <w:jc w:val="both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</w:t>
      </w:r>
      <w:r>
        <w:rPr>
          <w:rFonts w:cs="Times New Roman" w:ascii="JetBrains Mono" w:hAnsi="JetBrains Mono"/>
          <w:sz w:val="20"/>
          <w:szCs w:val="20"/>
          <w:lang w:val="uk-UA"/>
        </w:rPr>
        <w:t>start_period: 5s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Втім, цього лише недостатньо, щоб залежний сервіс спрацьовував лише тоді, коли сервіс rabbitmq готовий до підключень. За умовчуванням, depends_on вказує на те, що залежний контейнер запуститься тоді, коли потрібні контейнери просто запустяться, незважаючи на статус healthcheck.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Але і це можна виправити, якщо перетворити depends_on зі списку на об’єкт:</w:t>
      </w:r>
    </w:p>
    <w:p>
      <w:pPr>
        <w:pStyle w:val="Normal"/>
        <w:spacing w:lineRule="auto" w:line="276" w:before="0" w:after="160"/>
        <w:jc w:val="both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>depends_on:</w:t>
      </w:r>
    </w:p>
    <w:p>
      <w:pPr>
        <w:pStyle w:val="Normal"/>
        <w:spacing w:lineRule="auto" w:line="276" w:before="0" w:after="160"/>
        <w:jc w:val="both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</w:t>
      </w:r>
      <w:r>
        <w:rPr>
          <w:rFonts w:cs="Times New Roman" w:ascii="JetBrains Mono" w:hAnsi="JetBrains Mono"/>
          <w:sz w:val="20"/>
          <w:szCs w:val="20"/>
          <w:lang w:val="uk-UA"/>
        </w:rPr>
        <w:t>rabbitmq:</w:t>
      </w:r>
    </w:p>
    <w:p>
      <w:pPr>
        <w:pStyle w:val="Normal"/>
        <w:spacing w:lineRule="auto" w:line="276" w:before="0" w:after="160"/>
        <w:jc w:val="both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</w:t>
      </w:r>
      <w:r>
        <w:rPr>
          <w:rFonts w:cs="Times New Roman" w:ascii="JetBrains Mono" w:hAnsi="JetBrains Mono"/>
          <w:sz w:val="20"/>
          <w:szCs w:val="20"/>
          <w:lang w:val="uk-UA"/>
        </w:rPr>
        <w:t>condition: service_healthy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Після цього, сервіс queue-provider буде запущений тільки тоді, коли healthcheck rabbitmq поверне успішний статус. Це, в свою чергу, впливає на сервіс orchestrator, який також залежить від rabbitmq, але оскільки orchestrator залежить і від rabbitmq, і від queue-provider, достатньо для orchestrator бути залежним від queue-provider.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Щодо суті математичної моделі, у цій системі реалізовано розв’язання множини систем лінійних алгебраїчних рівнянь методом Гауса. Приклад тіла запиту: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>{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</w:t>
      </w:r>
      <w:r>
        <w:rPr>
          <w:rFonts w:cs="Times New Roman" w:ascii="JetBrains Mono" w:hAnsi="JetBrains Mono"/>
          <w:sz w:val="20"/>
          <w:szCs w:val="20"/>
          <w:lang w:val="uk-UA"/>
        </w:rPr>
        <w:t>"systems": [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</w:t>
      </w:r>
      <w:r>
        <w:rPr>
          <w:rFonts w:cs="Times New Roman" w:ascii="JetBrains Mono" w:hAnsi="JetBrains Mono"/>
          <w:sz w:val="20"/>
          <w:szCs w:val="20"/>
          <w:lang w:val="uk-UA"/>
        </w:rPr>
        <w:t>{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</w:t>
      </w:r>
      <w:r>
        <w:rPr>
          <w:rFonts w:cs="Times New Roman" w:ascii="JetBrains Mono" w:hAnsi="JetBrains Mono"/>
          <w:sz w:val="20"/>
          <w:szCs w:val="20"/>
          <w:lang w:val="uk-UA"/>
        </w:rPr>
        <w:t>"coefficients": [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</w:t>
      </w:r>
      <w:r>
        <w:rPr>
          <w:rFonts w:cs="Times New Roman" w:ascii="JetBrains Mono" w:hAnsi="JetBrains Mono"/>
          <w:sz w:val="20"/>
          <w:szCs w:val="20"/>
          <w:lang w:val="uk-UA"/>
        </w:rPr>
        <w:t>[10, -4, -3, 9],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</w:t>
      </w:r>
      <w:r>
        <w:rPr>
          <w:rFonts w:cs="Times New Roman" w:ascii="JetBrains Mono" w:hAnsi="JetBrains Mono"/>
          <w:sz w:val="20"/>
          <w:szCs w:val="20"/>
          <w:lang w:val="uk-UA"/>
        </w:rPr>
        <w:t>[-2, -4, -8, 2],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</w:t>
      </w:r>
      <w:r>
        <w:rPr>
          <w:rFonts w:cs="Times New Roman" w:ascii="JetBrains Mono" w:hAnsi="JetBrains Mono"/>
          <w:sz w:val="20"/>
          <w:szCs w:val="20"/>
          <w:lang w:val="uk-UA"/>
        </w:rPr>
        <w:t>[-7, 1, -8, 5],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  </w:t>
      </w:r>
      <w:r>
        <w:rPr>
          <w:rFonts w:cs="Times New Roman" w:ascii="JetBrains Mono" w:hAnsi="JetBrains Mono"/>
          <w:sz w:val="20"/>
          <w:szCs w:val="20"/>
          <w:lang w:val="uk-UA"/>
        </w:rPr>
        <w:t>[-10, -4, -5, -6]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</w:t>
      </w:r>
      <w:r>
        <w:rPr>
          <w:rFonts w:cs="Times New Roman" w:ascii="JetBrains Mono" w:hAnsi="JetBrains Mono"/>
          <w:sz w:val="20"/>
          <w:szCs w:val="20"/>
          <w:lang w:val="uk-UA"/>
        </w:rPr>
        <w:t>],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  </w:t>
      </w:r>
      <w:r>
        <w:rPr>
          <w:rFonts w:cs="Times New Roman" w:ascii="JetBrains Mono" w:hAnsi="JetBrains Mono"/>
          <w:sz w:val="20"/>
          <w:szCs w:val="20"/>
          <w:lang w:val="uk-UA"/>
        </w:rPr>
        <w:t>"values": [21, -17, 17, 45]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  </w:t>
      </w:r>
      <w:r>
        <w:rPr>
          <w:rFonts w:cs="Times New Roman" w:ascii="JetBrains Mono" w:hAnsi="JetBrains Mono"/>
          <w:sz w:val="20"/>
          <w:szCs w:val="20"/>
          <w:lang w:val="uk-UA"/>
        </w:rPr>
        <w:t>}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</w:t>
      </w:r>
      <w:r>
        <w:rPr>
          <w:rFonts w:cs="Times New Roman" w:ascii="JetBrains Mono" w:hAnsi="JetBrains Mono"/>
          <w:sz w:val="20"/>
          <w:szCs w:val="20"/>
          <w:lang w:val="uk-UA"/>
        </w:rPr>
        <w:t>],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</w:t>
      </w:r>
      <w:r>
        <w:rPr>
          <w:rFonts w:cs="Times New Roman" w:ascii="JetBrains Mono" w:hAnsi="JetBrains Mono"/>
          <w:sz w:val="20"/>
          <w:szCs w:val="20"/>
          <w:lang w:val="uk-UA"/>
        </w:rPr>
        <w:t>"priority": 2,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 xml:space="preserve">  </w:t>
      </w:r>
      <w:r>
        <w:rPr>
          <w:rFonts w:cs="Times New Roman" w:ascii="JetBrains Mono" w:hAnsi="JetBrains Mono"/>
          <w:sz w:val="20"/>
          <w:szCs w:val="20"/>
          <w:lang w:val="uk-UA"/>
        </w:rPr>
        <w:t>"format": "full"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0"/>
          <w:szCs w:val="20"/>
          <w:lang w:val="uk-UA"/>
        </w:rPr>
      </w:pPr>
      <w:r>
        <w:rPr>
          <w:rFonts w:cs="Times New Roman" w:ascii="JetBrains Mono" w:hAnsi="JetBrains Mono"/>
          <w:sz w:val="20"/>
          <w:szCs w:val="20"/>
          <w:lang w:val="uk-UA"/>
        </w:rPr>
        <w:t>}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systems — це масив об’єктів СЛАР</w:t>
      </w:r>
    </w:p>
    <w:p>
      <w:pPr>
        <w:pStyle w:val="Normal"/>
        <w:numPr>
          <w:ilvl w:val="1"/>
          <w:numId w:val="3"/>
        </w:numPr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coefficients — масив коефіцієнтів залежних змінних</w:t>
      </w:r>
    </w:p>
    <w:p>
      <w:pPr>
        <w:pStyle w:val="Normal"/>
        <w:numPr>
          <w:ilvl w:val="1"/>
          <w:numId w:val="3"/>
        </w:numPr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values — масив результатів рівнянь</w:t>
      </w:r>
    </w:p>
    <w:p>
      <w:pPr>
        <w:pStyle w:val="Normal"/>
        <w:numPr>
          <w:ilvl w:val="0"/>
          <w:numId w:val="3"/>
        </w:numPr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priority — пріоритет виконання в черзі RabbitMQ</w:t>
      </w:r>
    </w:p>
    <w:p>
      <w:pPr>
        <w:pStyle w:val="Normal"/>
        <w:numPr>
          <w:ilvl w:val="0"/>
          <w:numId w:val="3"/>
        </w:numPr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format — формат виводу результатів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Демонстрація результатів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5765" cy="3876040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876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Рис. 1.1 — Запит 1 (пріотритет 2, виконувався першим)</w:t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8125" cy="3757295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375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uk-UA"/>
        </w:rPr>
        <w:t>Рис. 1.2 — Запит 1 (пріотритет 2, виконувався першим)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1765" cy="3696335"/>
            <wp:effectExtent l="0" t="0" r="0" b="0"/>
            <wp:wrapSquare wrapText="largest"/>
            <wp:docPr id="4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369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uk-UA"/>
        </w:rPr>
        <w:t>Рис 2.1 — Запит 2 (пріотритет 1, виконувався другим)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8135" cy="3813810"/>
            <wp:effectExtent l="0" t="0" r="0" b="0"/>
            <wp:wrapSquare wrapText="largest"/>
            <wp:docPr id="5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81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uk-UA"/>
        </w:rPr>
        <w:t>Рис 2.2 — Запит 2 (пріотритет 1, виконувався другим)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Повна версія коду проекту розміщена за веб-адресою: 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hyperlink r:id="rId7">
        <w:r>
          <w:rPr>
            <w:rStyle w:val="Hyperlink"/>
            <w:rFonts w:cs="Times New Roman" w:ascii="Times New Roman" w:hAnsi="Times New Roman"/>
            <w:sz w:val="28"/>
            <w:szCs w:val="28"/>
            <w:lang w:val="uk-UA"/>
          </w:rPr>
          <w:t>https://github.com/rocket111185/distribution-systems/tree/release/rgr</w:t>
        </w:r>
      </w:hyperlink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711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4077d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d4077d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d4077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d4077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d4077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d4077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d4077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d4077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d4077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d4077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d4077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d4077d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d4077d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uiPriority w:val="9"/>
    <w:semiHidden/>
    <w:qFormat/>
    <w:rsid w:val="00d4077d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uiPriority w:val="9"/>
    <w:semiHidden/>
    <w:qFormat/>
    <w:rsid w:val="00d4077d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d4077d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d4077d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d4077d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Назва Знак"/>
    <w:basedOn w:val="DefaultParagraphFont"/>
    <w:uiPriority w:val="10"/>
    <w:qFormat/>
    <w:rsid w:val="00d4077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ідзаголовок Знак"/>
    <w:basedOn w:val="DefaultParagraphFont"/>
    <w:uiPriority w:val="11"/>
    <w:qFormat/>
    <w:rsid w:val="00d4077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Style7" w:customStyle="1">
    <w:name w:val="Цитата Знак"/>
    <w:basedOn w:val="DefaultParagraphFont"/>
    <w:link w:val="Quote"/>
    <w:uiPriority w:val="29"/>
    <w:qFormat/>
    <w:rsid w:val="00d4077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4077d"/>
    <w:rPr>
      <w:i/>
      <w:iCs/>
      <w:color w:themeColor="accent1" w:themeShade="bf" w:val="2F5496"/>
    </w:rPr>
  </w:style>
  <w:style w:type="character" w:styleId="Style8" w:customStyle="1">
    <w:name w:val="Насичена цитата Знак"/>
    <w:basedOn w:val="DefaultParagraphFont"/>
    <w:link w:val="IntenseQuote"/>
    <w:uiPriority w:val="30"/>
    <w:qFormat/>
    <w:rsid w:val="00d4077d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d4077d"/>
    <w:rPr>
      <w:b/>
      <w:bCs/>
      <w:smallCaps/>
      <w:color w:themeColor="accent1" w:themeShade="bf" w:val="2F5496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374177"/>
    <w:rPr>
      <w:color w:val="666666"/>
    </w:rPr>
  </w:style>
  <w:style w:type="character" w:styleId="Style9">
    <w:name w:val="Маркери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yle10">
    <w:name w:val="Символ нумерації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d4077d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d4077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Style7"/>
    <w:uiPriority w:val="29"/>
    <w:qFormat/>
    <w:rsid w:val="00d4077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4077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8"/>
    <w:uiPriority w:val="30"/>
    <w:qFormat/>
    <w:rsid w:val="00d40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Style13">
    <w:name w:val="Вміст таблиці"/>
    <w:basedOn w:val="Normal"/>
    <w:qFormat/>
    <w:pPr>
      <w:widowControl w:val="false"/>
      <w:suppressLineNumbers/>
    </w:pPr>
    <w:rPr/>
  </w:style>
  <w:style w:type="paragraph" w:styleId="Style14">
    <w:name w:val="Заголовок таблиці"/>
    <w:basedOn w:val="Style13"/>
    <w:qFormat/>
    <w:pPr>
      <w:suppressLineNumbers/>
      <w:jc w:val="center"/>
    </w:pPr>
    <w:rPr>
      <w:b/>
      <w:bCs/>
    </w:rPr>
  </w:style>
  <w:style w:type="numbering" w:styleId="Style15" w:default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00195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rocket111185/distribution-systems/tree/release/rgr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12F34-F6C4-4468-989F-065F5601F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Application>LibreOffice/24.8.3.2$Linux_X86_64 LibreOffice_project/480$Build-2</Application>
  <AppVersion>15.0000</AppVersion>
  <Pages>9</Pages>
  <Words>573</Words>
  <Characters>3812</Characters>
  <CharactersWithSpaces>4449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2024-09-17T21:18:00Z</dcterms:created>
  <dc:creator>Dmytro</dc:creator>
  <dc:description/>
  <dc:language>uk-UA</dc:language>
  <cp:lastModifiedBy/>
  <cp:lastPrinted>2024-12-19T17:44:25Z</cp:lastPrinted>
  <dcterms:modified xsi:type="dcterms:W3CDTF">2024-12-30T22:38:46Z</dcterms:modified>
  <cp:revision>249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ba708-a790-4000-a9d9-ab3612d85bee_ActionId">
    <vt:lpwstr>e9cb6129-4b2b-49be-9320-02e287a05254</vt:lpwstr>
  </property>
  <property fmtid="{D5CDD505-2E9C-101B-9397-08002B2CF9AE}" pid="3" name="MSIP_Label_558ba708-a790-4000-a9d9-ab3612d85bee_ContentBits">
    <vt:lpwstr>0</vt:lpwstr>
  </property>
  <property fmtid="{D5CDD505-2E9C-101B-9397-08002B2CF9AE}" pid="4" name="MSIP_Label_558ba708-a790-4000-a9d9-ab3612d85bee_Enabled">
    <vt:lpwstr>true</vt:lpwstr>
  </property>
  <property fmtid="{D5CDD505-2E9C-101B-9397-08002B2CF9AE}" pid="5" name="MSIP_Label_558ba708-a790-4000-a9d9-ab3612d85bee_Method">
    <vt:lpwstr>Standard</vt:lpwstr>
  </property>
  <property fmtid="{D5CDD505-2E9C-101B-9397-08002B2CF9AE}" pid="6" name="MSIP_Label_558ba708-a790-4000-a9d9-ab3612d85bee_Name">
    <vt:lpwstr>558ba708-a790-4000-a9d9-ab3612d85bee</vt:lpwstr>
  </property>
  <property fmtid="{D5CDD505-2E9C-101B-9397-08002B2CF9AE}" pid="7" name="MSIP_Label_558ba708-a790-4000-a9d9-ab3612d85bee_SetDate">
    <vt:lpwstr>2024-09-17T21:18:55Z</vt:lpwstr>
  </property>
  <property fmtid="{D5CDD505-2E9C-101B-9397-08002B2CF9AE}" pid="8" name="MSIP_Label_558ba708-a790-4000-a9d9-ab3612d85bee_SiteId">
    <vt:lpwstr>c1e1ed72-f1a4-4049-9e46-4c91471e0e87</vt:lpwstr>
  </property>
</Properties>
</file>