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2EB0894F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10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반이중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전이중</w:t>
            </w:r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uality Of Service(QOS)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에러검출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역다중화한다</w:t>
      </w:r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캡슐화한다</w:t>
      </w:r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프레이밍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서브네팅과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슈퍼네팅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r w:rsidR="008C6516">
        <w:rPr>
          <w:rFonts w:hint="eastAsia"/>
          <w:lang w:eastAsia="ko-KR"/>
        </w:rPr>
        <w:t>으로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byte.byte.byte.byte/prefix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마스킹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세브넷으로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서브네팅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브로드캐스트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루프백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비신뢰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r w:rsidR="00BD782A">
        <w:rPr>
          <w:rFonts w:hint="eastAsia"/>
          <w:lang w:eastAsia="ko-KR"/>
        </w:rPr>
        <w:t>처럼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r w:rsidR="00630512">
        <w:rPr>
          <w:rFonts w:hint="eastAsia"/>
          <w:lang w:eastAsia="ko-KR"/>
        </w:rPr>
        <w:t>데이터그램을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r>
        <w:rPr>
          <w:rFonts w:hint="eastAsia"/>
          <w:b/>
          <w:bCs/>
          <w:lang w:eastAsia="ko-KR"/>
        </w:rPr>
        <w:t>데이터그램</w:t>
      </w:r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데이터그램이란</w:t>
      </w:r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홉수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데이터그램을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r>
        <w:rPr>
          <w:rFonts w:hint="eastAsia"/>
          <w:b/>
          <w:bCs/>
          <w:lang w:eastAsia="ko-KR"/>
        </w:rPr>
        <w:t>데이터그램</w:t>
      </w:r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브로드캐스트를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arp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유니캐스트로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유니캐스팅한다</w:t>
      </w:r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데이터그램으로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데이터그램이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핑과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트레이스루트</w:t>
      </w:r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lang w:eastAsia="ko-KR"/>
        </w:rPr>
        <w:t>IPSec)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데이터그램</w:t>
      </w:r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짜리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역다중화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TCP(Transmission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전이중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피기백이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검사합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밀어넣기</w:t>
            </w:r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확인차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핸드셰이크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밀어넣기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핸드셰이킹과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핸드셰이킹의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핸드셰이킹의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>TELNET: TER</w:t>
      </w:r>
      <w:r>
        <w:rPr>
          <w:bCs/>
          <w:lang w:eastAsia="ko-KR"/>
        </w:rPr>
        <w:t>mina</w:t>
      </w:r>
      <w:r>
        <w:rPr>
          <w:b/>
          <w:lang w:eastAsia="ko-KR"/>
        </w:rPr>
        <w:t>L NET</w:t>
      </w:r>
      <w:r>
        <w:rPr>
          <w:bCs/>
          <w:lang w:eastAsia="ko-KR"/>
        </w:rPr>
        <w:t>work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r w:rsidR="004668D6">
        <w:rPr>
          <w:rFonts w:hint="eastAsia"/>
          <w:bCs/>
          <w:lang w:eastAsia="ko-KR"/>
        </w:rPr>
        <w:t>를</w:t>
      </w:r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라우티드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유니캐스트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맵이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플러딩이라는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r>
        <w:rPr>
          <w:rFonts w:hint="eastAsia"/>
          <w:bCs/>
          <w:lang w:eastAsia="ko-KR"/>
        </w:rPr>
        <w:t>스페닝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스패닝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r>
        <w:rPr>
          <w:rFonts w:hint="eastAsia"/>
          <w:b/>
          <w:lang w:eastAsia="ko-KR"/>
        </w:rPr>
        <w:t>유니캐스트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홉수로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RIPng</w:t>
      </w:r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r w:rsidR="0036337A">
        <w:rPr>
          <w:rFonts w:hint="eastAsia"/>
          <w:bCs/>
          <w:lang w:eastAsia="ko-KR"/>
        </w:rPr>
        <w:t>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RIPng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RIPng</w:t>
      </w:r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r w:rsidR="009E7568">
        <w:rPr>
          <w:rFonts w:hint="eastAsia"/>
          <w:bCs/>
          <w:lang w:eastAsia="ko-KR"/>
        </w:rPr>
        <w:t>와의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벨만포드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r w:rsidRPr="007052D7">
        <w:rPr>
          <w:rFonts w:hint="eastAsia"/>
          <w:bCs/>
          <w:lang w:eastAsia="ko-KR"/>
        </w:rPr>
        <w:t>홉수가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r w:rsidRPr="007052D7">
        <w:rPr>
          <w:rFonts w:hint="eastAsia"/>
          <w:bCs/>
          <w:lang w:eastAsia="ko-KR"/>
        </w:rPr>
        <w:t>메트릭이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메트릭을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r w:rsidRPr="007052D7">
        <w:rPr>
          <w:rFonts w:hint="eastAsia"/>
          <w:bCs/>
          <w:lang w:eastAsia="ko-KR"/>
        </w:rPr>
        <w:t>으로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서브넷마스크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브로드캐스트와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홉수는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브로드캐스팅만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매트릭으로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홉수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매트릭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r>
        <w:rPr>
          <w:rFonts w:hint="eastAsia"/>
          <w:b/>
          <w:lang w:eastAsia="ko-KR"/>
        </w:rPr>
        <w:t>매트릭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재라우팅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인트라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4E08">
        <w:rPr>
          <w:rFonts w:hint="eastAsia"/>
          <w:lang w:eastAsia="ko-KR"/>
        </w:rPr>
        <w:t>다익스트라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r w:rsidR="001C4BE8">
        <w:rPr>
          <w:rFonts w:hint="eastAsia"/>
          <w:lang w:eastAsia="ko-KR"/>
        </w:rPr>
        <w:t>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브로드캐스팅은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홉수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매트릭으로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Router#config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리피터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랜카드를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r w:rsidRPr="00525C8F">
        <w:rPr>
          <w:rFonts w:hint="eastAsia"/>
          <w:b/>
          <w:bCs/>
          <w:lang w:eastAsia="ko-KR"/>
        </w:rPr>
        <w:t>리피터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동축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7530FD">
        <w:rPr>
          <w:rFonts w:hint="eastAsia"/>
          <w:lang w:eastAsia="ko-KR"/>
        </w:rPr>
        <w:t>리피터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리피터와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리피터는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확장시키고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리피터와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스니핑이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스위치같은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밸런서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밸런싱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전송로직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Store-and-Forwar,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r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컷스루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사에어는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브로드캐스팅과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스니핑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리피터</w:t>
            </w:r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0173C0">
        <w:rPr>
          <w:rFonts w:hint="eastAsia"/>
          <w:lang w:eastAsia="ko-KR"/>
        </w:rPr>
        <w:t>맥어드레스</w:t>
      </w:r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맥어드레스들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통신되게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페어링</w:t>
            </w:r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유선랜의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캠퍼스같은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건물간의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브로드캐스팅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재밍에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반송파감지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발전중</w:t>
      </w:r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개인과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개인은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회절성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유선랜의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방해햐는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피코넷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r>
        <w:rPr>
          <w:rFonts w:hint="eastAsia"/>
          <w:lang w:eastAsia="ko-KR"/>
        </w:rPr>
        <w:t>피코넷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주국</w:t>
      </w:r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스캐터넷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피코넷이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주국이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블루프린팅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블루스나핑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블루버깅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r w:rsidR="001C37BF">
        <w:rPr>
          <w:rFonts w:hint="eastAsia"/>
          <w:lang w:eastAsia="ko-KR"/>
        </w:rPr>
        <w:t>블루재킹</w:t>
      </w:r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리셋버튼을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rFonts w:hint="eastAsia"/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Initialization Vactor(IV)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r w:rsidR="007D1DDD">
        <w:rPr>
          <w:rFonts w:hint="eastAsia"/>
          <w:lang w:eastAsia="ko-KR"/>
        </w:rPr>
        <w:t>를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r w:rsidR="00445791">
        <w:rPr>
          <w:rFonts w:hint="eastAsia"/>
          <w:lang w:eastAsia="ko-KR"/>
        </w:rPr>
        <w:t>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브로드캐스트를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NetStumbler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스푸핑을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필요없다</w:t>
      </w:r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랜카드의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키값이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키값으로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운영시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r w:rsidR="00BC15CE">
        <w:rPr>
          <w:rFonts w:hint="eastAsia"/>
          <w:lang w:eastAsia="ko-KR"/>
        </w:rPr>
        <w:t>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r w:rsidR="004F28B7">
        <w:rPr>
          <w:rFonts w:hint="eastAsia"/>
          <w:lang w:eastAsia="ko-KR"/>
        </w:rPr>
        <w:t>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r w:rsidR="007A068C">
        <w:rPr>
          <w:rFonts w:hint="eastAsia"/>
          <w:lang w:eastAsia="ko-KR"/>
        </w:rPr>
        <w:t>를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인증자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r w:rsidR="006E3AB5">
        <w:rPr>
          <w:rFonts w:hint="eastAsia"/>
          <w:lang w:eastAsia="ko-KR"/>
        </w:rPr>
        <w:t>서플리컨트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서플리컨트로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커버로스를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Redunduancy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송신전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r w:rsidR="00A7396E">
        <w:rPr>
          <w:rFonts w:hint="eastAsia"/>
          <w:lang w:eastAsia="ko-KR"/>
        </w:rPr>
        <w:t>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난수발생기에서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전송받은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평문의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r w:rsidR="0002465B">
        <w:rPr>
          <w:rFonts w:hint="eastAsia"/>
          <w:lang w:eastAsia="ko-KR"/>
        </w:rPr>
        <w:t>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크랙공격의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r w:rsidR="0038603A">
        <w:rPr>
          <w:rFonts w:hint="eastAsia"/>
          <w:lang w:eastAsia="ko-KR"/>
        </w:rPr>
        <w:t>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키값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r w:rsidR="0030740B">
        <w:rPr>
          <w:rFonts w:hint="eastAsia"/>
          <w:lang w:eastAsia="ko-KR"/>
        </w:rPr>
        <w:t>를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r w:rsidR="002565C3">
        <w:rPr>
          <w:rFonts w:hint="eastAsia"/>
          <w:lang w:eastAsia="ko-KR"/>
        </w:rPr>
        <w:t>라고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보호접속이라고도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키값과의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믹싱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EAPoL-Key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r w:rsidR="0057240F">
        <w:rPr>
          <w:rFonts w:hint="eastAsia"/>
          <w:lang w:eastAsia="ko-KR"/>
        </w:rPr>
        <w:t>처럼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크래킹할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세션별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전송받은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해시값과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해시값이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F04FC2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F04FC2">
      <w:pPr>
        <w:ind w:left="44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WAP(Wireless Application Protocol)</w:t>
      </w:r>
    </w:p>
    <w:p w14:paraId="2F803A39" w14:textId="6AAA447D" w:rsidR="00FC1DDD" w:rsidRDefault="00FC1DDD" w:rsidP="00F04FC2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r>
        <w:rPr>
          <w:rFonts w:hint="eastAsia"/>
          <w:b/>
          <w:bCs/>
          <w:lang w:eastAsia="ko-KR"/>
        </w:rPr>
        <w:t>무선응용프로토콜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F04FC2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F04FC2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r w:rsidR="00390FB4">
        <w:rPr>
          <w:rFonts w:hint="eastAsia"/>
          <w:lang w:eastAsia="ko-KR"/>
        </w:rPr>
        <w:t>를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F04FC2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F04FC2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키패드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스타일러스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F04FC2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6D710D52" w14:textId="40501339" w:rsidR="00767B7C" w:rsidRDefault="00767B7C" w:rsidP="00F04FC2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A0ADB">
        <w:rPr>
          <w:lang w:eastAsia="ko-KR"/>
        </w:rPr>
        <w:t xml:space="preserve">WAE – WSP -WRP -WRLS </w:t>
      </w:r>
      <w:r w:rsidR="00255D4D">
        <w:rPr>
          <w:lang w:eastAsia="ko-KR"/>
        </w:rPr>
        <w:t>–</w:t>
      </w:r>
      <w:r w:rsidR="00DA0ADB">
        <w:rPr>
          <w:lang w:eastAsia="ko-KR"/>
        </w:rPr>
        <w:t xml:space="preserve"> WDP</w:t>
      </w:r>
    </w:p>
    <w:p w14:paraId="19C6D758" w14:textId="69F45360" w:rsidR="00255D4D" w:rsidRPr="00767B7C" w:rsidRDefault="00255D4D" w:rsidP="00F04FC2">
      <w:pPr>
        <w:ind w:left="440"/>
        <w:rPr>
          <w:lang w:eastAsia="ko-KR"/>
        </w:rPr>
      </w:pPr>
      <w:r>
        <w:rPr>
          <w:b/>
          <w:bCs/>
          <w:lang w:eastAsia="ko-KR"/>
        </w:rPr>
        <w:t>~ 389p</w:t>
      </w:r>
    </w:p>
    <w:sectPr w:rsidR="00255D4D" w:rsidRPr="00767B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D276" w14:textId="77777777" w:rsidR="008B7E1D" w:rsidRDefault="008B7E1D" w:rsidP="0028127D">
      <w:pPr>
        <w:ind w:left="300" w:hanging="300"/>
      </w:pPr>
      <w:r>
        <w:separator/>
      </w:r>
    </w:p>
  </w:endnote>
  <w:endnote w:type="continuationSeparator" w:id="0">
    <w:p w14:paraId="2075D1AC" w14:textId="77777777" w:rsidR="008B7E1D" w:rsidRDefault="008B7E1D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884D" w14:textId="77777777" w:rsidR="008B7E1D" w:rsidRDefault="008B7E1D" w:rsidP="0028127D">
      <w:pPr>
        <w:ind w:left="300" w:hanging="300"/>
      </w:pPr>
      <w:r>
        <w:separator/>
      </w:r>
    </w:p>
  </w:footnote>
  <w:footnote w:type="continuationSeparator" w:id="0">
    <w:p w14:paraId="08410906" w14:textId="77777777" w:rsidR="008B7E1D" w:rsidRDefault="008B7E1D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4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261372126">
    <w:abstractNumId w:val="26"/>
  </w:num>
  <w:num w:numId="2" w16cid:durableId="61486210">
    <w:abstractNumId w:val="13"/>
  </w:num>
  <w:num w:numId="3" w16cid:durableId="1945651609">
    <w:abstractNumId w:val="25"/>
  </w:num>
  <w:num w:numId="4" w16cid:durableId="2091656627">
    <w:abstractNumId w:val="21"/>
  </w:num>
  <w:num w:numId="5" w16cid:durableId="939607576">
    <w:abstractNumId w:val="0"/>
  </w:num>
  <w:num w:numId="6" w16cid:durableId="2058776050">
    <w:abstractNumId w:val="3"/>
  </w:num>
  <w:num w:numId="7" w16cid:durableId="1819613716">
    <w:abstractNumId w:val="18"/>
  </w:num>
  <w:num w:numId="8" w16cid:durableId="200871923">
    <w:abstractNumId w:val="20"/>
  </w:num>
  <w:num w:numId="9" w16cid:durableId="793981471">
    <w:abstractNumId w:val="29"/>
  </w:num>
  <w:num w:numId="10" w16cid:durableId="91708269">
    <w:abstractNumId w:val="19"/>
  </w:num>
  <w:num w:numId="11" w16cid:durableId="194773950">
    <w:abstractNumId w:val="6"/>
  </w:num>
  <w:num w:numId="12" w16cid:durableId="1240825831">
    <w:abstractNumId w:val="17"/>
  </w:num>
  <w:num w:numId="13" w16cid:durableId="581450427">
    <w:abstractNumId w:val="22"/>
  </w:num>
  <w:num w:numId="14" w16cid:durableId="1712270491">
    <w:abstractNumId w:val="4"/>
  </w:num>
  <w:num w:numId="15" w16cid:durableId="757599959">
    <w:abstractNumId w:val="12"/>
  </w:num>
  <w:num w:numId="16" w16cid:durableId="1516844562">
    <w:abstractNumId w:val="7"/>
  </w:num>
  <w:num w:numId="17" w16cid:durableId="860824959">
    <w:abstractNumId w:val="24"/>
  </w:num>
  <w:num w:numId="18" w16cid:durableId="1682312034">
    <w:abstractNumId w:val="2"/>
  </w:num>
  <w:num w:numId="19" w16cid:durableId="1653868611">
    <w:abstractNumId w:val="16"/>
  </w:num>
  <w:num w:numId="20" w16cid:durableId="2107604729">
    <w:abstractNumId w:val="10"/>
  </w:num>
  <w:num w:numId="21" w16cid:durableId="893390780">
    <w:abstractNumId w:val="14"/>
  </w:num>
  <w:num w:numId="22" w16cid:durableId="1074861033">
    <w:abstractNumId w:val="8"/>
  </w:num>
  <w:num w:numId="23" w16cid:durableId="303126504">
    <w:abstractNumId w:val="5"/>
  </w:num>
  <w:num w:numId="24" w16cid:durableId="2135440277">
    <w:abstractNumId w:val="1"/>
  </w:num>
  <w:num w:numId="25" w16cid:durableId="1999728508">
    <w:abstractNumId w:val="28"/>
  </w:num>
  <w:num w:numId="26" w16cid:durableId="2106605137">
    <w:abstractNumId w:val="11"/>
  </w:num>
  <w:num w:numId="27" w16cid:durableId="1373532770">
    <w:abstractNumId w:val="15"/>
  </w:num>
  <w:num w:numId="28" w16cid:durableId="2135713595">
    <w:abstractNumId w:val="9"/>
  </w:num>
  <w:num w:numId="29" w16cid:durableId="1442802737">
    <w:abstractNumId w:val="23"/>
  </w:num>
  <w:num w:numId="30" w16cid:durableId="16434654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0795E"/>
    <w:rsid w:val="000106B1"/>
    <w:rsid w:val="000173C0"/>
    <w:rsid w:val="000224C4"/>
    <w:rsid w:val="0002465B"/>
    <w:rsid w:val="0003654A"/>
    <w:rsid w:val="0004461E"/>
    <w:rsid w:val="00051419"/>
    <w:rsid w:val="00053B3E"/>
    <w:rsid w:val="0005593E"/>
    <w:rsid w:val="00055A6D"/>
    <w:rsid w:val="000573B0"/>
    <w:rsid w:val="0006414C"/>
    <w:rsid w:val="00067E67"/>
    <w:rsid w:val="00070204"/>
    <w:rsid w:val="00070C78"/>
    <w:rsid w:val="00077A05"/>
    <w:rsid w:val="00077CB7"/>
    <w:rsid w:val="0008726B"/>
    <w:rsid w:val="00087736"/>
    <w:rsid w:val="00091EC0"/>
    <w:rsid w:val="00093821"/>
    <w:rsid w:val="000948FB"/>
    <w:rsid w:val="000B611F"/>
    <w:rsid w:val="000B63F2"/>
    <w:rsid w:val="000C6481"/>
    <w:rsid w:val="000D0564"/>
    <w:rsid w:val="000D1E9D"/>
    <w:rsid w:val="000D41BF"/>
    <w:rsid w:val="000D6878"/>
    <w:rsid w:val="000E085E"/>
    <w:rsid w:val="000E2205"/>
    <w:rsid w:val="000F5A8E"/>
    <w:rsid w:val="00104E08"/>
    <w:rsid w:val="0011611A"/>
    <w:rsid w:val="001301C7"/>
    <w:rsid w:val="0014112A"/>
    <w:rsid w:val="0014205F"/>
    <w:rsid w:val="00147F40"/>
    <w:rsid w:val="00150148"/>
    <w:rsid w:val="00155F26"/>
    <w:rsid w:val="0016076C"/>
    <w:rsid w:val="00163313"/>
    <w:rsid w:val="00166089"/>
    <w:rsid w:val="001750EA"/>
    <w:rsid w:val="001820CC"/>
    <w:rsid w:val="0018523F"/>
    <w:rsid w:val="00185D77"/>
    <w:rsid w:val="001A12CD"/>
    <w:rsid w:val="001A1A9E"/>
    <w:rsid w:val="001B04D7"/>
    <w:rsid w:val="001B4471"/>
    <w:rsid w:val="001B5E1D"/>
    <w:rsid w:val="001C37BF"/>
    <w:rsid w:val="001C4BE8"/>
    <w:rsid w:val="001D3F61"/>
    <w:rsid w:val="001D631E"/>
    <w:rsid w:val="001D7B9B"/>
    <w:rsid w:val="001E3C9B"/>
    <w:rsid w:val="001F2183"/>
    <w:rsid w:val="001F2471"/>
    <w:rsid w:val="001F4EAC"/>
    <w:rsid w:val="001F7405"/>
    <w:rsid w:val="00203074"/>
    <w:rsid w:val="002042CB"/>
    <w:rsid w:val="00211390"/>
    <w:rsid w:val="00211A21"/>
    <w:rsid w:val="0021395C"/>
    <w:rsid w:val="002216E5"/>
    <w:rsid w:val="00227AA6"/>
    <w:rsid w:val="00231FB3"/>
    <w:rsid w:val="00236A09"/>
    <w:rsid w:val="00237869"/>
    <w:rsid w:val="00240C75"/>
    <w:rsid w:val="00241F1C"/>
    <w:rsid w:val="00246ACB"/>
    <w:rsid w:val="00254349"/>
    <w:rsid w:val="00254EAA"/>
    <w:rsid w:val="00255D4D"/>
    <w:rsid w:val="002565C3"/>
    <w:rsid w:val="00261FE6"/>
    <w:rsid w:val="0026690F"/>
    <w:rsid w:val="002673B8"/>
    <w:rsid w:val="0028127D"/>
    <w:rsid w:val="00290410"/>
    <w:rsid w:val="0029042D"/>
    <w:rsid w:val="00292494"/>
    <w:rsid w:val="00292F86"/>
    <w:rsid w:val="00297049"/>
    <w:rsid w:val="002A1295"/>
    <w:rsid w:val="002A163A"/>
    <w:rsid w:val="002B0C3F"/>
    <w:rsid w:val="002B4256"/>
    <w:rsid w:val="002B7CCC"/>
    <w:rsid w:val="002D1274"/>
    <w:rsid w:val="002D503A"/>
    <w:rsid w:val="00301BEE"/>
    <w:rsid w:val="00304808"/>
    <w:rsid w:val="0030593E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6506"/>
    <w:rsid w:val="003520C1"/>
    <w:rsid w:val="00352821"/>
    <w:rsid w:val="0035286C"/>
    <w:rsid w:val="0035412D"/>
    <w:rsid w:val="0036337A"/>
    <w:rsid w:val="003644B7"/>
    <w:rsid w:val="0037051F"/>
    <w:rsid w:val="00371923"/>
    <w:rsid w:val="003751D1"/>
    <w:rsid w:val="0038603A"/>
    <w:rsid w:val="00390FB4"/>
    <w:rsid w:val="0039203D"/>
    <w:rsid w:val="003A0125"/>
    <w:rsid w:val="003A7474"/>
    <w:rsid w:val="003B1061"/>
    <w:rsid w:val="003B2203"/>
    <w:rsid w:val="003C5974"/>
    <w:rsid w:val="003D1183"/>
    <w:rsid w:val="003D1834"/>
    <w:rsid w:val="003D4690"/>
    <w:rsid w:val="003F0D70"/>
    <w:rsid w:val="00413EBB"/>
    <w:rsid w:val="00416BAC"/>
    <w:rsid w:val="00422CD6"/>
    <w:rsid w:val="00431985"/>
    <w:rsid w:val="00435B71"/>
    <w:rsid w:val="00445791"/>
    <w:rsid w:val="00451C33"/>
    <w:rsid w:val="00453433"/>
    <w:rsid w:val="00463753"/>
    <w:rsid w:val="004668D6"/>
    <w:rsid w:val="00482434"/>
    <w:rsid w:val="00487590"/>
    <w:rsid w:val="00492745"/>
    <w:rsid w:val="00496B71"/>
    <w:rsid w:val="004A091C"/>
    <w:rsid w:val="004A0AEA"/>
    <w:rsid w:val="004B66B0"/>
    <w:rsid w:val="004D600B"/>
    <w:rsid w:val="004D7FD4"/>
    <w:rsid w:val="004E3A1D"/>
    <w:rsid w:val="004E41DF"/>
    <w:rsid w:val="004F28B7"/>
    <w:rsid w:val="00504D5B"/>
    <w:rsid w:val="00522351"/>
    <w:rsid w:val="00522C52"/>
    <w:rsid w:val="00525C8F"/>
    <w:rsid w:val="00533EDC"/>
    <w:rsid w:val="0054071C"/>
    <w:rsid w:val="0054084D"/>
    <w:rsid w:val="0054279D"/>
    <w:rsid w:val="00543041"/>
    <w:rsid w:val="005511A1"/>
    <w:rsid w:val="00557863"/>
    <w:rsid w:val="0056029E"/>
    <w:rsid w:val="00564122"/>
    <w:rsid w:val="00564AC8"/>
    <w:rsid w:val="00565041"/>
    <w:rsid w:val="0057240F"/>
    <w:rsid w:val="00573459"/>
    <w:rsid w:val="00581FB3"/>
    <w:rsid w:val="00590DDD"/>
    <w:rsid w:val="00597145"/>
    <w:rsid w:val="005A0550"/>
    <w:rsid w:val="005A2018"/>
    <w:rsid w:val="005A2375"/>
    <w:rsid w:val="005B269D"/>
    <w:rsid w:val="005C5171"/>
    <w:rsid w:val="005D01B7"/>
    <w:rsid w:val="005E09A3"/>
    <w:rsid w:val="005E3F76"/>
    <w:rsid w:val="005E5ECA"/>
    <w:rsid w:val="005E6AA9"/>
    <w:rsid w:val="005F1C42"/>
    <w:rsid w:val="005F22F8"/>
    <w:rsid w:val="00600A32"/>
    <w:rsid w:val="00621688"/>
    <w:rsid w:val="0062270E"/>
    <w:rsid w:val="006233EF"/>
    <w:rsid w:val="00626DA0"/>
    <w:rsid w:val="00627AED"/>
    <w:rsid w:val="00630512"/>
    <w:rsid w:val="00631CFC"/>
    <w:rsid w:val="00632FAD"/>
    <w:rsid w:val="006425B4"/>
    <w:rsid w:val="00661518"/>
    <w:rsid w:val="00663186"/>
    <w:rsid w:val="00666FE3"/>
    <w:rsid w:val="006674C7"/>
    <w:rsid w:val="0066775A"/>
    <w:rsid w:val="00670C97"/>
    <w:rsid w:val="0067252E"/>
    <w:rsid w:val="00672F9D"/>
    <w:rsid w:val="00675CFB"/>
    <w:rsid w:val="00684F62"/>
    <w:rsid w:val="00687B0A"/>
    <w:rsid w:val="006A06CE"/>
    <w:rsid w:val="006A2472"/>
    <w:rsid w:val="006A36B6"/>
    <w:rsid w:val="006A6A09"/>
    <w:rsid w:val="006C484F"/>
    <w:rsid w:val="006D3077"/>
    <w:rsid w:val="006E3AB5"/>
    <w:rsid w:val="006F3227"/>
    <w:rsid w:val="006F3B2F"/>
    <w:rsid w:val="006F6B81"/>
    <w:rsid w:val="00701FBF"/>
    <w:rsid w:val="007052D7"/>
    <w:rsid w:val="00705AAE"/>
    <w:rsid w:val="0070775F"/>
    <w:rsid w:val="00712EBC"/>
    <w:rsid w:val="007145B3"/>
    <w:rsid w:val="00714D4D"/>
    <w:rsid w:val="00723442"/>
    <w:rsid w:val="007316BA"/>
    <w:rsid w:val="00745138"/>
    <w:rsid w:val="007530FD"/>
    <w:rsid w:val="0075452F"/>
    <w:rsid w:val="00754BFF"/>
    <w:rsid w:val="007615B8"/>
    <w:rsid w:val="00761D85"/>
    <w:rsid w:val="007652AF"/>
    <w:rsid w:val="00767B7C"/>
    <w:rsid w:val="00773AD1"/>
    <w:rsid w:val="00787A10"/>
    <w:rsid w:val="00794ACA"/>
    <w:rsid w:val="00797A4C"/>
    <w:rsid w:val="00797B6B"/>
    <w:rsid w:val="007A068C"/>
    <w:rsid w:val="007A3827"/>
    <w:rsid w:val="007A4923"/>
    <w:rsid w:val="007A7BE9"/>
    <w:rsid w:val="007B4794"/>
    <w:rsid w:val="007B7EB1"/>
    <w:rsid w:val="007C209C"/>
    <w:rsid w:val="007C2109"/>
    <w:rsid w:val="007C661E"/>
    <w:rsid w:val="007D1DDD"/>
    <w:rsid w:val="007D5BD8"/>
    <w:rsid w:val="007D6D94"/>
    <w:rsid w:val="007D7D7D"/>
    <w:rsid w:val="007E6589"/>
    <w:rsid w:val="007E787A"/>
    <w:rsid w:val="007F1A48"/>
    <w:rsid w:val="007F2E6C"/>
    <w:rsid w:val="007F4CE7"/>
    <w:rsid w:val="007F59A6"/>
    <w:rsid w:val="007F7600"/>
    <w:rsid w:val="008020F9"/>
    <w:rsid w:val="00805F05"/>
    <w:rsid w:val="00810F37"/>
    <w:rsid w:val="00817352"/>
    <w:rsid w:val="0082336C"/>
    <w:rsid w:val="00834F3F"/>
    <w:rsid w:val="00843B7E"/>
    <w:rsid w:val="00845346"/>
    <w:rsid w:val="0085020F"/>
    <w:rsid w:val="0085030E"/>
    <w:rsid w:val="00850FFB"/>
    <w:rsid w:val="00855C27"/>
    <w:rsid w:val="00856196"/>
    <w:rsid w:val="00860287"/>
    <w:rsid w:val="008603C0"/>
    <w:rsid w:val="008628A2"/>
    <w:rsid w:val="00864C8E"/>
    <w:rsid w:val="00883059"/>
    <w:rsid w:val="00891A23"/>
    <w:rsid w:val="00894199"/>
    <w:rsid w:val="00896D97"/>
    <w:rsid w:val="008A12B2"/>
    <w:rsid w:val="008A61C1"/>
    <w:rsid w:val="008B068B"/>
    <w:rsid w:val="008B7E1D"/>
    <w:rsid w:val="008C2F34"/>
    <w:rsid w:val="008C32F3"/>
    <w:rsid w:val="008C535D"/>
    <w:rsid w:val="008C6516"/>
    <w:rsid w:val="008C725D"/>
    <w:rsid w:val="008D1917"/>
    <w:rsid w:val="008D20F3"/>
    <w:rsid w:val="008D78DB"/>
    <w:rsid w:val="008F0F97"/>
    <w:rsid w:val="00900D20"/>
    <w:rsid w:val="00902D56"/>
    <w:rsid w:val="009057CE"/>
    <w:rsid w:val="00911486"/>
    <w:rsid w:val="0091233E"/>
    <w:rsid w:val="00913D1E"/>
    <w:rsid w:val="009215CC"/>
    <w:rsid w:val="00924262"/>
    <w:rsid w:val="0093147E"/>
    <w:rsid w:val="00931513"/>
    <w:rsid w:val="00934102"/>
    <w:rsid w:val="0093500D"/>
    <w:rsid w:val="00947530"/>
    <w:rsid w:val="00961C5D"/>
    <w:rsid w:val="00977CC2"/>
    <w:rsid w:val="0098188A"/>
    <w:rsid w:val="00985629"/>
    <w:rsid w:val="009870C6"/>
    <w:rsid w:val="00990E20"/>
    <w:rsid w:val="0099210A"/>
    <w:rsid w:val="0099473E"/>
    <w:rsid w:val="00995ECE"/>
    <w:rsid w:val="009A06E7"/>
    <w:rsid w:val="009A2294"/>
    <w:rsid w:val="009B3AAC"/>
    <w:rsid w:val="009B4FD6"/>
    <w:rsid w:val="009C25D5"/>
    <w:rsid w:val="009C35F2"/>
    <w:rsid w:val="009C4F89"/>
    <w:rsid w:val="009D0291"/>
    <w:rsid w:val="009D0922"/>
    <w:rsid w:val="009D1644"/>
    <w:rsid w:val="009D4B01"/>
    <w:rsid w:val="009D5236"/>
    <w:rsid w:val="009E0B6C"/>
    <w:rsid w:val="009E586F"/>
    <w:rsid w:val="009E7568"/>
    <w:rsid w:val="009F37BB"/>
    <w:rsid w:val="009F5E1C"/>
    <w:rsid w:val="009F7CA9"/>
    <w:rsid w:val="00A114AC"/>
    <w:rsid w:val="00A25E8C"/>
    <w:rsid w:val="00A301B6"/>
    <w:rsid w:val="00A35E9D"/>
    <w:rsid w:val="00A4005C"/>
    <w:rsid w:val="00A47E23"/>
    <w:rsid w:val="00A503AA"/>
    <w:rsid w:val="00A57858"/>
    <w:rsid w:val="00A608E9"/>
    <w:rsid w:val="00A650C6"/>
    <w:rsid w:val="00A72995"/>
    <w:rsid w:val="00A7396E"/>
    <w:rsid w:val="00A75830"/>
    <w:rsid w:val="00A936AC"/>
    <w:rsid w:val="00AA6603"/>
    <w:rsid w:val="00AB0A05"/>
    <w:rsid w:val="00AB370D"/>
    <w:rsid w:val="00AC277E"/>
    <w:rsid w:val="00AC79B2"/>
    <w:rsid w:val="00AD0954"/>
    <w:rsid w:val="00AD30E9"/>
    <w:rsid w:val="00AD64C1"/>
    <w:rsid w:val="00AE180B"/>
    <w:rsid w:val="00AE71FB"/>
    <w:rsid w:val="00AF0165"/>
    <w:rsid w:val="00AF0716"/>
    <w:rsid w:val="00AF1390"/>
    <w:rsid w:val="00AF6E44"/>
    <w:rsid w:val="00B00C0D"/>
    <w:rsid w:val="00B10B1B"/>
    <w:rsid w:val="00B20E07"/>
    <w:rsid w:val="00B25920"/>
    <w:rsid w:val="00B25A44"/>
    <w:rsid w:val="00B31276"/>
    <w:rsid w:val="00B376DE"/>
    <w:rsid w:val="00B376EB"/>
    <w:rsid w:val="00B40066"/>
    <w:rsid w:val="00B4710E"/>
    <w:rsid w:val="00B64C78"/>
    <w:rsid w:val="00B655F6"/>
    <w:rsid w:val="00B6681C"/>
    <w:rsid w:val="00B67C14"/>
    <w:rsid w:val="00B73045"/>
    <w:rsid w:val="00B732C8"/>
    <w:rsid w:val="00B739F8"/>
    <w:rsid w:val="00B76E22"/>
    <w:rsid w:val="00B8300D"/>
    <w:rsid w:val="00B86A94"/>
    <w:rsid w:val="00B91DBD"/>
    <w:rsid w:val="00B96788"/>
    <w:rsid w:val="00BA32B9"/>
    <w:rsid w:val="00BA4221"/>
    <w:rsid w:val="00BA7AD7"/>
    <w:rsid w:val="00BB2AC6"/>
    <w:rsid w:val="00BB56EE"/>
    <w:rsid w:val="00BB580A"/>
    <w:rsid w:val="00BC15CE"/>
    <w:rsid w:val="00BD209B"/>
    <w:rsid w:val="00BD782A"/>
    <w:rsid w:val="00BE282F"/>
    <w:rsid w:val="00BF3389"/>
    <w:rsid w:val="00BF3647"/>
    <w:rsid w:val="00C036E5"/>
    <w:rsid w:val="00C03EB3"/>
    <w:rsid w:val="00C10FFC"/>
    <w:rsid w:val="00C232C9"/>
    <w:rsid w:val="00C32B02"/>
    <w:rsid w:val="00C35FAC"/>
    <w:rsid w:val="00C365EA"/>
    <w:rsid w:val="00C36DEB"/>
    <w:rsid w:val="00C54054"/>
    <w:rsid w:val="00C57093"/>
    <w:rsid w:val="00C57804"/>
    <w:rsid w:val="00C621A8"/>
    <w:rsid w:val="00C64B3B"/>
    <w:rsid w:val="00C65A57"/>
    <w:rsid w:val="00C839DE"/>
    <w:rsid w:val="00C849DE"/>
    <w:rsid w:val="00CA1C41"/>
    <w:rsid w:val="00CA62F1"/>
    <w:rsid w:val="00CB604E"/>
    <w:rsid w:val="00CB7D19"/>
    <w:rsid w:val="00CC4B47"/>
    <w:rsid w:val="00CC6B7E"/>
    <w:rsid w:val="00CC7D08"/>
    <w:rsid w:val="00CD07C3"/>
    <w:rsid w:val="00CD4695"/>
    <w:rsid w:val="00CE27A7"/>
    <w:rsid w:val="00CE3996"/>
    <w:rsid w:val="00CE7D28"/>
    <w:rsid w:val="00CF007E"/>
    <w:rsid w:val="00CF2A99"/>
    <w:rsid w:val="00CF5D7A"/>
    <w:rsid w:val="00D006D6"/>
    <w:rsid w:val="00D032C8"/>
    <w:rsid w:val="00D11E33"/>
    <w:rsid w:val="00D1325B"/>
    <w:rsid w:val="00D15B6A"/>
    <w:rsid w:val="00D16389"/>
    <w:rsid w:val="00D2020A"/>
    <w:rsid w:val="00D23790"/>
    <w:rsid w:val="00D2453C"/>
    <w:rsid w:val="00D24F9C"/>
    <w:rsid w:val="00D25D58"/>
    <w:rsid w:val="00D30944"/>
    <w:rsid w:val="00D31811"/>
    <w:rsid w:val="00D41646"/>
    <w:rsid w:val="00D47C6C"/>
    <w:rsid w:val="00D50310"/>
    <w:rsid w:val="00D54ECE"/>
    <w:rsid w:val="00D56711"/>
    <w:rsid w:val="00D619F4"/>
    <w:rsid w:val="00D6627D"/>
    <w:rsid w:val="00D67AF2"/>
    <w:rsid w:val="00D714F7"/>
    <w:rsid w:val="00D7344D"/>
    <w:rsid w:val="00D74C59"/>
    <w:rsid w:val="00D74DE5"/>
    <w:rsid w:val="00D81099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DE5"/>
    <w:rsid w:val="00DC06B7"/>
    <w:rsid w:val="00DC4102"/>
    <w:rsid w:val="00DD0665"/>
    <w:rsid w:val="00DD3995"/>
    <w:rsid w:val="00DD5D95"/>
    <w:rsid w:val="00DE0439"/>
    <w:rsid w:val="00DE2F5A"/>
    <w:rsid w:val="00DE3A7D"/>
    <w:rsid w:val="00DF5085"/>
    <w:rsid w:val="00DF7353"/>
    <w:rsid w:val="00E125F6"/>
    <w:rsid w:val="00E12CBF"/>
    <w:rsid w:val="00E149F5"/>
    <w:rsid w:val="00E14B1F"/>
    <w:rsid w:val="00E177C8"/>
    <w:rsid w:val="00E213F2"/>
    <w:rsid w:val="00E23A79"/>
    <w:rsid w:val="00E246FA"/>
    <w:rsid w:val="00E24F08"/>
    <w:rsid w:val="00E2605C"/>
    <w:rsid w:val="00E265BB"/>
    <w:rsid w:val="00E33880"/>
    <w:rsid w:val="00E34796"/>
    <w:rsid w:val="00E36D83"/>
    <w:rsid w:val="00E44DF9"/>
    <w:rsid w:val="00E45558"/>
    <w:rsid w:val="00E55430"/>
    <w:rsid w:val="00E60075"/>
    <w:rsid w:val="00E61340"/>
    <w:rsid w:val="00E71EED"/>
    <w:rsid w:val="00E75791"/>
    <w:rsid w:val="00E8344E"/>
    <w:rsid w:val="00E87544"/>
    <w:rsid w:val="00E926FA"/>
    <w:rsid w:val="00EA1114"/>
    <w:rsid w:val="00EA282D"/>
    <w:rsid w:val="00EB240A"/>
    <w:rsid w:val="00EB67D8"/>
    <w:rsid w:val="00EB6A08"/>
    <w:rsid w:val="00EE103B"/>
    <w:rsid w:val="00EE4539"/>
    <w:rsid w:val="00EE6487"/>
    <w:rsid w:val="00EF37EE"/>
    <w:rsid w:val="00EF4451"/>
    <w:rsid w:val="00F04FC2"/>
    <w:rsid w:val="00F07200"/>
    <w:rsid w:val="00F12815"/>
    <w:rsid w:val="00F26750"/>
    <w:rsid w:val="00F32CA2"/>
    <w:rsid w:val="00F3799A"/>
    <w:rsid w:val="00F41104"/>
    <w:rsid w:val="00F42D5B"/>
    <w:rsid w:val="00F46BBE"/>
    <w:rsid w:val="00F62FAB"/>
    <w:rsid w:val="00F632BC"/>
    <w:rsid w:val="00F64D61"/>
    <w:rsid w:val="00F67F6A"/>
    <w:rsid w:val="00F7067C"/>
    <w:rsid w:val="00F8054B"/>
    <w:rsid w:val="00F831D1"/>
    <w:rsid w:val="00F94C43"/>
    <w:rsid w:val="00FA2380"/>
    <w:rsid w:val="00FC1DDD"/>
    <w:rsid w:val="00FD1735"/>
    <w:rsid w:val="00FD1F48"/>
    <w:rsid w:val="00FD54BE"/>
    <w:rsid w:val="00FE4CB6"/>
    <w:rsid w:val="00FF1E9F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26</Pages>
  <Words>5684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501</cp:revision>
  <cp:lastPrinted>2023-08-10T12:58:00Z</cp:lastPrinted>
  <dcterms:created xsi:type="dcterms:W3CDTF">2023-07-27T09:42:00Z</dcterms:created>
  <dcterms:modified xsi:type="dcterms:W3CDTF">2023-08-10T14:40:00Z</dcterms:modified>
</cp:coreProperties>
</file>