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4589" w14:textId="74E2B934" w:rsidR="00E87CD4" w:rsidRDefault="00E87CD4">
      <w:r>
        <w:rPr>
          <w:rFonts w:hint="eastAsia"/>
        </w:rPr>
        <w:t>C</w:t>
      </w:r>
      <w:r>
        <w:t>S193p(Lecture2) 2023</w:t>
      </w:r>
    </w:p>
    <w:p w14:paraId="5E87D7A7" w14:textId="77777777" w:rsidR="00E87CD4" w:rsidRDefault="00E87CD4"/>
    <w:p w14:paraId="016E5FB0" w14:textId="1FFB8032" w:rsidR="00C177AD" w:rsidRDefault="00626F49">
      <w:r>
        <w:rPr>
          <w:rFonts w:hint="eastAsia"/>
        </w:rPr>
        <w:t>강의에서는 슈퍼 클래스의 개념을 부정한다.</w:t>
      </w:r>
      <w:r>
        <w:t xml:space="preserve"> </w:t>
      </w:r>
      <w:r w:rsidR="003E2EF8">
        <w:rPr>
          <w:rFonts w:hint="eastAsia"/>
        </w:rPr>
        <w:t xml:space="preserve">구조체가 </w:t>
      </w:r>
      <w:r w:rsidR="003E2EF8">
        <w:t>:</w:t>
      </w:r>
      <w:r w:rsidR="003E2EF8">
        <w:rPr>
          <w:rFonts w:hint="eastAsia"/>
        </w:rPr>
        <w:t xml:space="preserve">로 다른 뷰를 채택하면 </w:t>
      </w:r>
      <w:r>
        <w:rPr>
          <w:rFonts w:hint="eastAsia"/>
        </w:rPr>
        <w:t>단지 슈퍼 클래스처럼 행동하는 것</w:t>
      </w:r>
      <w:r w:rsidR="009C0870">
        <w:rPr>
          <w:rFonts w:hint="eastAsia"/>
        </w:rPr>
        <w:t>이라고 한다.</w:t>
      </w:r>
    </w:p>
    <w:p w14:paraId="00A12E54" w14:textId="77777777" w:rsidR="00C177AD" w:rsidRDefault="00C177AD"/>
    <w:p w14:paraId="17B2E185" w14:textId="36197AE1" w:rsidR="003E2EF8" w:rsidRPr="009C0870" w:rsidRDefault="005E4830">
      <w:pPr>
        <w:rPr>
          <w:b/>
          <w:bCs/>
        </w:rPr>
      </w:pPr>
      <w:proofErr w:type="gramStart"/>
      <w:r w:rsidRPr="009C0870">
        <w:rPr>
          <w:b/>
          <w:bCs/>
        </w:rPr>
        <w:t>View(</w:t>
      </w:r>
      <w:proofErr w:type="gramEnd"/>
      <w:r w:rsidRPr="009C0870">
        <w:rPr>
          <w:b/>
          <w:bCs/>
        </w:rPr>
        <w:t>let vs var)</w:t>
      </w:r>
    </w:p>
    <w:p w14:paraId="44DD1582" w14:textId="39A83692" w:rsidR="005E4830" w:rsidRDefault="005E4830">
      <w:r>
        <w:rPr>
          <w:rFonts w:hint="eastAsia"/>
        </w:rPr>
        <w:t>카드게임을 예시로 들어보자.</w:t>
      </w:r>
      <w:r>
        <w:t xml:space="preserve"> </w:t>
      </w:r>
      <w:r>
        <w:rPr>
          <w:rFonts w:hint="eastAsia"/>
        </w:rPr>
        <w:t xml:space="preserve">카드의 형태나 카드가 가지고 있는 문양들은 변할 필요가 없으니 </w:t>
      </w:r>
      <w:r>
        <w:t>let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 xml:space="preserve">선언해 상수화 하고 카드가 뒤집히는 경우에 바뀌는 문양은 </w:t>
      </w:r>
      <w:r>
        <w:t>var</w:t>
      </w:r>
      <w:r>
        <w:rPr>
          <w:rFonts w:hint="eastAsia"/>
        </w:rPr>
        <w:t xml:space="preserve">을 통해 </w:t>
      </w:r>
      <w:r>
        <w:t xml:space="preserve">Bool </w:t>
      </w:r>
      <w:r>
        <w:rPr>
          <w:rFonts w:hint="eastAsia"/>
        </w:rPr>
        <w:t>변수로 설정한다.</w:t>
      </w:r>
      <w:r>
        <w:t xml:space="preserve"> </w:t>
      </w:r>
      <w:r>
        <w:rPr>
          <w:rFonts w:hint="eastAsia"/>
        </w:rPr>
        <w:t>카드는 형태를 바꾸지 않고 변수를 통해 상태만 변화시킬 수 있게</w:t>
      </w:r>
      <w:r w:rsidR="00086D4A">
        <w:t xml:space="preserve"> </w:t>
      </w:r>
      <w:r w:rsidR="00086D4A">
        <w:rPr>
          <w:rFonts w:hint="eastAsia"/>
        </w:rPr>
        <w:t>된다.</w:t>
      </w:r>
    </w:p>
    <w:p w14:paraId="5C670C46" w14:textId="77777777" w:rsidR="00086D4A" w:rsidRDefault="00086D4A"/>
    <w:p w14:paraId="7E516EF5" w14:textId="36A6B33D" w:rsidR="00086D4A" w:rsidRDefault="00FE3B3B">
      <w:pPr>
        <w:rPr>
          <w:b/>
          <w:bCs/>
        </w:rPr>
      </w:pPr>
      <w:r>
        <w:rPr>
          <w:rFonts w:hint="eastAsia"/>
          <w:b/>
          <w:bCs/>
        </w:rPr>
        <w:t>타입 추론</w:t>
      </w:r>
    </w:p>
    <w:p w14:paraId="3E7F9A65" w14:textId="18F067CF" w:rsidR="00FE3B3B" w:rsidRDefault="00FE3B3B">
      <w:r>
        <w:rPr>
          <w:rFonts w:hint="eastAsia"/>
        </w:rPr>
        <w:t>선언과 동시에 값을 할당해 초기화 하는 경우 타입 추론을 이용해 타입을 명시하지 않아도 된다.</w:t>
      </w:r>
    </w:p>
    <w:p w14:paraId="0FCF038E" w14:textId="6E766F59" w:rsidR="001A2259" w:rsidRDefault="008C3D62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굉장히 강력한 타입 추론 언어이다.</w:t>
      </w:r>
      <w:r>
        <w:t xml:space="preserve"> </w:t>
      </w:r>
      <w:r>
        <w:rPr>
          <w:rFonts w:hint="eastAsia"/>
        </w:rPr>
        <w:t xml:space="preserve">자바스크립트의 느슨한 타입추론으로 인해 발생하는 문제들은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거의 일어나지 않는다.</w:t>
      </w:r>
      <w:r w:rsidR="001A2259">
        <w:t>(</w:t>
      </w:r>
      <w:r w:rsidR="000464FA">
        <w:rPr>
          <w:rFonts w:hint="eastAsia"/>
        </w:rPr>
        <w:t xml:space="preserve">강력한 타입추론으로 인한 </w:t>
      </w:r>
      <w:r w:rsidR="001A2259">
        <w:rPr>
          <w:rFonts w:hint="eastAsia"/>
        </w:rPr>
        <w:t>트레이드 오프?</w:t>
      </w:r>
      <w:r w:rsidR="001A2259">
        <w:t>)</w:t>
      </w:r>
    </w:p>
    <w:p w14:paraId="5FEF7E07" w14:textId="77777777" w:rsidR="000464FA" w:rsidRDefault="000464FA"/>
    <w:p w14:paraId="13F981FE" w14:textId="69384CEB" w:rsidR="005119B5" w:rsidRDefault="005119B5">
      <w:proofErr w:type="gramStart"/>
      <w:r>
        <w:rPr>
          <w:rFonts w:hint="eastAsia"/>
        </w:rPr>
        <w:t>.</w:t>
      </w:r>
      <w:proofErr w:type="spellStart"/>
      <w:r>
        <w:t>onTapGesture</w:t>
      </w:r>
      <w:proofErr w:type="spellEnd"/>
      <w:proofErr w:type="gramEnd"/>
    </w:p>
    <w:p w14:paraId="0001BB0D" w14:textId="1F829FB0" w:rsidR="005119B5" w:rsidRDefault="005119B5">
      <w:r>
        <w:rPr>
          <w:rFonts w:hint="eastAsia"/>
        </w:rPr>
        <w:t xml:space="preserve">뷰에 이 메서드를 추가해 자바스크립트의 쿼리 </w:t>
      </w:r>
      <w:proofErr w:type="spellStart"/>
      <w:r>
        <w:rPr>
          <w:rFonts w:hint="eastAsia"/>
        </w:rPr>
        <w:t>셀렉터처럼</w:t>
      </w:r>
      <w:proofErr w:type="spellEnd"/>
      <w:r>
        <w:rPr>
          <w:rFonts w:hint="eastAsia"/>
        </w:rPr>
        <w:t xml:space="preserve"> 탭 발생 시 특정 이벤트를 발생시킬 수 있다.</w:t>
      </w:r>
    </w:p>
    <w:p w14:paraId="1728C31C" w14:textId="77777777" w:rsidR="005119B5" w:rsidRDefault="005119B5"/>
    <w:p w14:paraId="3598457A" w14:textId="6BBF2382" w:rsidR="005119B5" w:rsidRDefault="005119B5">
      <w:pPr>
        <w:rPr>
          <w:b/>
          <w:bCs/>
        </w:rPr>
      </w:pPr>
      <w:r>
        <w:rPr>
          <w:b/>
          <w:bCs/>
        </w:rPr>
        <w:t>View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>Immutable</w:t>
      </w:r>
      <w:r>
        <w:rPr>
          <w:rFonts w:hint="eastAsia"/>
          <w:b/>
          <w:bCs/>
        </w:rPr>
        <w:t>이다.</w:t>
      </w:r>
    </w:p>
    <w:p w14:paraId="168C2BF5" w14:textId="4ABF3867" w:rsidR="005119B5" w:rsidRDefault="005119B5">
      <w:r>
        <w:rPr>
          <w:rFonts w:hint="eastAsia"/>
        </w:rPr>
        <w:t>카드</w:t>
      </w:r>
      <w:r>
        <w:t xml:space="preserve"> </w:t>
      </w:r>
      <w:r>
        <w:rPr>
          <w:rFonts w:hint="eastAsia"/>
        </w:rPr>
        <w:t xml:space="preserve">게임을 위해 탭 제스처가 발생할 때마다 </w:t>
      </w:r>
      <w:r w:rsidR="00E85F3C">
        <w:t>var</w:t>
      </w:r>
      <w:r w:rsidR="00E85F3C">
        <w:rPr>
          <w:rFonts w:hint="eastAsia"/>
        </w:rPr>
        <w:t xml:space="preserve">로 선언한 </w:t>
      </w:r>
      <w:r>
        <w:rPr>
          <w:rFonts w:hint="eastAsia"/>
        </w:rPr>
        <w:t xml:space="preserve">뷰의 </w:t>
      </w:r>
      <w:proofErr w:type="spellStart"/>
      <w:r>
        <w:rPr>
          <w:rFonts w:hint="eastAsia"/>
        </w:rPr>
        <w:t>불리언</w:t>
      </w:r>
      <w:proofErr w:type="spellEnd"/>
      <w:r w:rsidR="00E85F3C">
        <w:rPr>
          <w:rFonts w:hint="eastAsia"/>
        </w:rPr>
        <w:t xml:space="preserve"> 속성</w:t>
      </w:r>
      <w:r>
        <w:rPr>
          <w:rFonts w:hint="eastAsia"/>
        </w:rPr>
        <w:t xml:space="preserve"> 값을 반전시키려 했지만 뷰는 불변객체라는 문구와 함께 에러가 났다.</w:t>
      </w:r>
      <w:r>
        <w:t xml:space="preserve"> </w:t>
      </w:r>
    </w:p>
    <w:p w14:paraId="4CD64554" w14:textId="5B14D712" w:rsidR="00E85F3C" w:rsidRDefault="00E85F3C"/>
    <w:p w14:paraId="10B4A27A" w14:textId="2C79F9A1" w:rsidR="00E85F3C" w:rsidRDefault="00E85F3C">
      <w:r>
        <w:rPr>
          <w:rFonts w:hint="eastAsia"/>
        </w:rPr>
        <w:t xml:space="preserve">이때 사용 가능한 것이 </w:t>
      </w:r>
      <w:r>
        <w:t>var</w:t>
      </w:r>
      <w:r>
        <w:rPr>
          <w:rFonts w:hint="eastAsia"/>
        </w:rPr>
        <w:t xml:space="preserve"> 앞의 </w:t>
      </w:r>
      <w:r>
        <w:t>@State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@</w:t>
      </w:r>
      <w:r>
        <w:t>State</w:t>
      </w:r>
      <w:r>
        <w:rPr>
          <w:rFonts w:hint="eastAsia"/>
        </w:rPr>
        <w:t>는 포인터를 생성한다.</w:t>
      </w:r>
      <w:r>
        <w:t xml:space="preserve"> </w:t>
      </w:r>
      <w:r>
        <w:rPr>
          <w:rFonts w:hint="eastAsia"/>
        </w:rPr>
        <w:t>뷰는 변하지 않기에 @</w:t>
      </w:r>
      <w:r>
        <w:t>State</w:t>
      </w:r>
      <w:r>
        <w:rPr>
          <w:rFonts w:hint="eastAsia"/>
        </w:rPr>
        <w:t xml:space="preserve">로 선언한 포인터의 </w:t>
      </w:r>
      <w:proofErr w:type="spellStart"/>
      <w:r>
        <w:rPr>
          <w:rFonts w:hint="eastAsia"/>
        </w:rPr>
        <w:t>주솟값도</w:t>
      </w:r>
      <w:proofErr w:type="spellEnd"/>
      <w:r>
        <w:rPr>
          <w:rFonts w:hint="eastAsia"/>
        </w:rPr>
        <w:t xml:space="preserve"> 변하지 않는다.</w:t>
      </w:r>
      <w:r>
        <w:t xml:space="preserve"> </w:t>
      </w:r>
      <w:r>
        <w:rPr>
          <w:rFonts w:hint="eastAsia"/>
        </w:rPr>
        <w:t>@</w:t>
      </w:r>
      <w:r>
        <w:t xml:space="preserve">State var </w:t>
      </w:r>
      <w:proofErr w:type="spellStart"/>
      <w:r>
        <w:t>istr</w:t>
      </w:r>
      <w:r w:rsidR="00623486">
        <w:t>u</w:t>
      </w:r>
      <w:r>
        <w:t>e</w:t>
      </w:r>
      <w:proofErr w:type="spellEnd"/>
      <w:r>
        <w:rPr>
          <w:rFonts w:hint="eastAsia"/>
        </w:rPr>
        <w:t>가 가리키는 값의 대상만 변할 뿐이다.</w:t>
      </w:r>
    </w:p>
    <w:p w14:paraId="3CB69D5D" w14:textId="77777777" w:rsidR="00E85F3C" w:rsidRDefault="00E85F3C"/>
    <w:p w14:paraId="0B6533CE" w14:textId="56868793" w:rsidR="00E85F3C" w:rsidRDefault="00EA0DB2">
      <w:r>
        <w:rPr>
          <w:rFonts w:hint="eastAsia"/>
        </w:rPr>
        <w:t>또 이런 불</w:t>
      </w:r>
      <w:r>
        <w:t xml:space="preserve"> </w:t>
      </w:r>
      <w:r>
        <w:rPr>
          <w:rFonts w:hint="eastAsia"/>
        </w:rPr>
        <w:t xml:space="preserve">방식의 상태 변환은 </w:t>
      </w:r>
      <w:r>
        <w:t>.toggle()</w:t>
      </w:r>
      <w:r>
        <w:rPr>
          <w:rFonts w:hint="eastAsia"/>
        </w:rPr>
        <w:t>로 가능하다.</w:t>
      </w:r>
    </w:p>
    <w:p w14:paraId="21BFF22D" w14:textId="77777777" w:rsidR="000577AF" w:rsidRDefault="000577AF"/>
    <w:p w14:paraId="1BADD711" w14:textId="2601E79D" w:rsidR="000577AF" w:rsidRDefault="000577AF">
      <w:pPr>
        <w:rPr>
          <w:b/>
          <w:bCs/>
        </w:rPr>
      </w:pPr>
      <w:r>
        <w:rPr>
          <w:b/>
          <w:bCs/>
        </w:rPr>
        <w:t>Internal VS external parameter name</w:t>
      </w:r>
      <w:r w:rsidR="00D26438">
        <w:rPr>
          <w:rFonts w:hint="eastAsia"/>
          <w:b/>
          <w:bCs/>
        </w:rPr>
        <w:t>s</w:t>
      </w:r>
    </w:p>
    <w:p w14:paraId="09ADEE85" w14:textId="3DF279DB" w:rsidR="00981767" w:rsidRDefault="00981767">
      <w:pPr>
        <w:rPr>
          <w:rFonts w:hint="eastAsia"/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강 참조</w:t>
      </w:r>
    </w:p>
    <w:p w14:paraId="750229CE" w14:textId="617B8B06" w:rsidR="00D26438" w:rsidRDefault="00D26438"/>
    <w:p w14:paraId="302A2E18" w14:textId="5DA92CBE" w:rsidR="00461C1E" w:rsidRDefault="00461C1E">
      <w:pPr>
        <w:rPr>
          <w:b/>
          <w:bCs/>
        </w:rPr>
      </w:pPr>
      <w:r>
        <w:rPr>
          <w:b/>
          <w:bCs/>
        </w:rPr>
        <w:t>Opacity VS if-else in @ViewBuilder</w:t>
      </w:r>
    </w:p>
    <w:p w14:paraId="5E440901" w14:textId="5678388A" w:rsidR="00EC5930" w:rsidRDefault="00EC5930"/>
    <w:p w14:paraId="4C69C78F" w14:textId="2B01B2F4" w:rsidR="009967E6" w:rsidRDefault="009967E6">
      <w:pPr>
        <w:rPr>
          <w:b/>
          <w:bCs/>
        </w:rPr>
      </w:pPr>
      <w:r w:rsidRPr="009967E6">
        <w:rPr>
          <w:b/>
          <w:bCs/>
        </w:rPr>
        <w:t>Opaque type</w:t>
      </w:r>
    </w:p>
    <w:p w14:paraId="5D7F0BD4" w14:textId="6DF5B1A2" w:rsidR="003160CB" w:rsidRPr="00584C38" w:rsidRDefault="00504E1E">
      <w:pPr>
        <w:rPr>
          <w:rFonts w:hint="eastAsia"/>
        </w:rPr>
      </w:pPr>
      <w:r>
        <w:rPr>
          <w:rFonts w:hint="eastAsia"/>
        </w:rPr>
        <w:t>불투명한 타입을 반환해 공용 인터페이스가 다룰 필요가 없는 구체적인 타입의 파라미터를 작성할 필요를 없앤다.</w:t>
      </w:r>
      <w:r w:rsidR="00584C38">
        <w:t xml:space="preserve"> </w:t>
      </w:r>
      <w:r w:rsidR="00584C38">
        <w:rPr>
          <w:rFonts w:hint="eastAsia"/>
        </w:rPr>
        <w:t>공용 인터페이스의 사용자는 해당 인터페이스의 역할을 사용할 뿐이지 내부 내용을 알 필요가 없기 때문에 이런 식으로 설계했다.</w:t>
      </w:r>
    </w:p>
    <w:p w14:paraId="1D4F1EFD" w14:textId="77777777" w:rsidR="009967E6" w:rsidRPr="00EC5930" w:rsidRDefault="009967E6">
      <w:pPr>
        <w:rPr>
          <w:rFonts w:hint="eastAsia"/>
        </w:rPr>
      </w:pPr>
    </w:p>
    <w:sectPr w:rsidR="009967E6" w:rsidRPr="00EC5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D4"/>
    <w:rsid w:val="00007C8E"/>
    <w:rsid w:val="000464FA"/>
    <w:rsid w:val="000577AF"/>
    <w:rsid w:val="00086D4A"/>
    <w:rsid w:val="000C638E"/>
    <w:rsid w:val="001A2259"/>
    <w:rsid w:val="003160CB"/>
    <w:rsid w:val="00386744"/>
    <w:rsid w:val="003D6E65"/>
    <w:rsid w:val="003E2EF8"/>
    <w:rsid w:val="00461C1E"/>
    <w:rsid w:val="004D537C"/>
    <w:rsid w:val="00504E1E"/>
    <w:rsid w:val="005119B5"/>
    <w:rsid w:val="00584C38"/>
    <w:rsid w:val="005E4830"/>
    <w:rsid w:val="00623486"/>
    <w:rsid w:val="00626F49"/>
    <w:rsid w:val="008C3D62"/>
    <w:rsid w:val="00981767"/>
    <w:rsid w:val="009967E6"/>
    <w:rsid w:val="009C0870"/>
    <w:rsid w:val="00B6689E"/>
    <w:rsid w:val="00C177AD"/>
    <w:rsid w:val="00D26438"/>
    <w:rsid w:val="00E85F3C"/>
    <w:rsid w:val="00E87CD4"/>
    <w:rsid w:val="00EA0DB2"/>
    <w:rsid w:val="00EC5930"/>
    <w:rsid w:val="00F6200A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07E4A"/>
  <w15:chartTrackingRefBased/>
  <w15:docId w15:val="{A4803B89-A4D8-F344-8D68-A293B59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782</Characters>
  <Application>Microsoft Office Word</Application>
  <DocSecurity>0</DocSecurity>
  <Lines>41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27</cp:revision>
  <dcterms:created xsi:type="dcterms:W3CDTF">2023-12-02T13:27:00Z</dcterms:created>
  <dcterms:modified xsi:type="dcterms:W3CDTF">2023-12-05T21:10:00Z</dcterms:modified>
</cp:coreProperties>
</file>