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OUTREACH-16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Technical Architecture Document</w:t>
      </w:r>
    </w:p>
    <w:p>
      <w:pPr>
        <w:spacing w:after="100"/>
      </w:pPr>
    </w:p>
    <w:p>
      <w:pPr>
        <w:pBdr>
          <w:bottom w:val="single" w:color="1A73E8" w:sz="6" w:space="1"/>
        </w:pBdr>
        <w:jc w:val="center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1F2937"/>
          <w:sz w:val="26"/>
          <w:szCs w:val="26"/>
        </w:rPr>
        <w:t xml:space="preserve">Direct Article Creation &amp; Topic Discovery Mode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|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Outreach-16 is a dual-mode article generation platform built on Next.js. The system uses GPT-5.2 for content generation, Tavily API for web search and trust source discovery, and AIHumanize for optional humanization of generated text.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operates in two completely separate workflows, each with its own state management, prompts, and UI flows: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(App Router, React 18)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GPT-5.2 (via OpenAI API)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 API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Tavily API (web search, trust sources)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Humanizer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AIHumanize (aihumanize.io API)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localStorage via usePersistentAppState hook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Stripe (trial tokens, credits)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Vercel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Brief (Project Basics)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Both modes share the same Brief type structure. Each mode stores its brief separately in persisted state (discoveryProjectBasics vs directProjectBasics) to prevent data collision between modes.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niche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Main niche/industry theme (required)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clientSite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Brand domain (for brand name extraction)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Target language (default: "English")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wordCount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Target word count (e.g. "1500" or "1200-1800")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Platform/service focus for content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anchorText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Branded anchor link text for [A1]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anchorUrl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Branded anchor link URL for [A1]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contentPurpose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Guest post, Blog, Educational, Partner, News Hook, Other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customStyle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Style personalization from reference image analysis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Topic Discovery Mode (Default)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primary mode designed for SEO-driven content strategy. It automates the full pipeline from topic research to article generation with structured editorial angles.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3.1 Flow Overview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Brief (Project Basics) -&gt; Generate Topics (Tavily) -&gt; Select Topics -&gt; Find Trust Sources -&gt; Generate Articles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3.2 Step 1: Generate Topics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/api/generate-topics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takes the user's Brief and calls GPT-5.2 with the topic prompt from lib/topicPrompt.ts. If platform is provided or keywords indicate fresh data is needed, Tavily search is used first to enrich the prompt with SERP results, related searches, official resources, and competitor content.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Brief (niche, platform, contentPurpose, anchorText, anchorUrl, brandName, includeNewsHook)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5-8 structured topics grouped into 3-5 clusters</w:t>
      </w:r>
    </w:p>
    <w:p>
      <w:pPr>
        <w:spacing w:after="100"/>
      </w:pPr>
    </w:p>
    <w:p>
      <w:pPr>
        <w:pStyle w:val="Heading3"/>
      </w:pPr>
      <w:r>
        <w:rPr>
          <w:b/>
          <w:bCs/>
        </w:rPr>
        <w:t xml:space="preserve">3.2.1 Topic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Unique ID: "topic-{timestamp}-{index}"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clusterName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Thematic cluster grouping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forWho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Target audience 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problem addressed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workingTitle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H1-style article title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primaryKeyword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Main SEO keyword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searchIntent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informational | how_to | problem_solving | comparison | strategic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shortAngle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2-3 sentence editorial angle (CRITICAL for mode detection)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whyNonGeneric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1-2 sentence differentiation from competitors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howAnchorFits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How to naturally integrate anchor link (or 'N/A')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evergreenScore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1-5 rating of content longevity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competitionLevel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 | medium | high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IMPORTANT: The fields shortAngle, whyNonGeneric, and howAnchorFits are what distinguish Topic Discovery mode from Direct mode at the API level. Their presence triggers the Topic Discovery article prompt template.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Step 2: Find Trust Sources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/api/find-links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each selected topic, the system calls the Tavily Search API to find 3-5 authoritative external sources. These are formatted as "Title|URL" pairs and filtered via filterAndSelectTrustSources() to exclude competitors and invalid sources.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Filtering logic (lib/trustSourceFilter.ts):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Excludes competitor domains, affiliate sites, low-quality sources. Validates domain depth (non-homepage URLs preferred). Extracts short anchor text (2-5 words) from title.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3.4 Step 3: Generate Article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/api/articles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Uses TOPIC_DISCOVERY_ARTICLE_PROMPT_TEMPLATE from lib/articlePrompt.ts. The prompt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EDITORIAL_ANGLE: Opening sentence rule (uncomfortable truth, &lt;15 words)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Practitioner voice (10+ years), light imperfections, varied rhythm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Perplexity maximization, burstiness minimization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Writing mode logic (SEO vs Human)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Commercial anchor [A1] placement rules (exactly once, first/second paragraph)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 sources [T1]-[T8] (4-8 uses, main body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Output: JSON with titleTag, metaDescription, articleBlocks[]</w:t>
      </w:r>
    </w:p>
    <w:p>
      <w:pPr>
        <w:spacing w:after="100"/>
      </w:pPr>
    </w:p>
    <w:p>
      <w:pPr>
        <w:pStyle w:val="Heading3"/>
      </w:pPr>
      <w:r>
        <w:rPr>
          <w:b/>
          <w:bCs/>
        </w:rPr>
        <w:t xml:space="preserve">3.4.1 Mode Detection in API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const isDirectMode = !topic.shortAngle &amp;&amp; !topic.whyNonGeneric &amp;&amp; !hasHowAnchorFits;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isDirectMode === false (topic HAS these fields), the Topic Discovery prompt template is used.</w:t>
      </w:r>
    </w:p>
    <w:p>
      <w:pPr>
        <w:spacing w:after="100"/>
      </w:pPr>
    </w:p>
    <w:p>
      <w:pPr>
        <w:pStyle w:val="Heading3"/>
      </w:pPr>
      <w:r>
        <w:rPr>
          <w:b/>
          <w:bCs/>
        </w:rPr>
        <w:t xml:space="preserve">3.4.2 Request Body (Topic Discovery)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brief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Project Basics (Brief object)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selectedTopics[]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Topic with shortAngle, whyNonGeneric, howAnchorFits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keywordList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[topic.primaryKeyword]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trustSourcesList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["Title|URL", ...] from Tavily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lightHumanEdit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boolean (HTML cleanup)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humanizeOnWrite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boolean (live humanization toggle)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humanizeSettings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{model: 0-2, style: string, mode: Basic|Autopilot}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writingMode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"seo" | "human"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Direct Article Creation Mode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simplified mode for users who already know their topic. Skips the topic discovery phase entirely and goes straight from user input to article generation.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4.1 Flow Overview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Topic + Optional Brief + Keywords -&gt; Find Trust Sources -&gt; Generate Article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4.2 User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directArticleTopic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Article topic title (required)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directArticleBrief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Detailed brief/instructions (optional)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directArticleKeywords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Exact keywords to include verbatim, comma/newline separated (optional)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There is no Generate Topics step. The user provides the topic directly and the system finds trust sources and generates the article.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Exact Keywords Feature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the user provides exact keywords, these phrases MUST appear in the article with exact wording (no paraphrasing). They are integrated naturally within sentences. The prompt includes a special EXACT_KEYWORDS_SECTION block that enforces verbatim inclusion.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4.4 Request Body (Direct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brief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Project Basics (Brief object)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selectedTopics[]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shortAngle/whyNonGeneric/howAnchorFits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keywordList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exactKeywordList or [directArticleTopic]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exactKeywordList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Exact phrases to include verbatim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trustSourcesList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["Title|URL", ...] from Tavily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lightHumanEdit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boolean (HTML cleanup)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humanizeOnWrite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true only if writingMode === "human"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writingMode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"seo" | "human"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CRITICAL DIFFERENCE: In Direct mode, humanization is controlled ONLY by Writing Mode. There is no separate Humanize on Write toggle. writingMode === "human" automatically enables humanization.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4.5 Mode Detection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API detects Direct mode by the ABSENCE of shortAngle, whyNonGeneric, and howAnchorFits in the topic object. This triggers the DIRECT_ARTICLE_PROMPT_TEMPLATE instead of the Topic Discovery template.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const isDirectMode = !topic.shortAngle &amp;&amp; !topic.whyNonGeneric &amp;&amp; !hasHowAnchorFits;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Comparison: Topic Discovery vs Direct Creation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Discovery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 Creation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Step 1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topics (Tavily + GPT-5.2)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enters topic directly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Step 2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Select topics from clusters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Find trust sources (Tavily)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Step 3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Find trust sources per topic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article immediately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Step 4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articles for selected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Topic Brief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Structured (shortAngle, etc.)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Simple (title + free-form)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Keywords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primaryKeyword from topic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User's exactKeywordList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Humanization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Toggle OR writing mode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Writing mode ONLY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Article ID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topic.id (from API)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"direct-{timestamp}-{random}"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Prompt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TOPIC_DISCOVERY_ARTICLE_PROMPT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DIRECT_ARTICLE_PROMPT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State Key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discoveryArticles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directArticles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Writing Modes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6.1 SEO Mode (Default)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Structure: H1 -&gt; Intro -&gt; H2/H3 sections -&gt; Conclusion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Headings: Clear, keyword-focused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Lists: Structured, consistent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Tone: Professional, informative, educational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Humanization: NOT automatic (manual toggle only in Discovery)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6.2 Human Mode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Structure: Flexible, editorial (2-5 H2s only when needed)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Tone: Conversational, opinionated, practitioner voice (10+ years)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Voice: Mix short and long sentences, light informality, rare lists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Humanization: AUTOMATICALLY enabled (humanizeOnWrite = true)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6.3 Humanization Logic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Direct Mode:  effectiveHumanizeOnWrite = (writingMode === 'human')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Discovery Mode:  effectiveHumanizeOnWrite = (writingMode === 'human') || humanizeOnWrite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Humanization System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uses AIHumanize API (aihumanize.io) to make AI-generated text pass AI detection tools. Applied per article block (paragraphs, list items, table cells) with a minimum threshold of 100 characters.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7.1 Protection Flow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[A1], [T1]-[T8] placeholders with safe tokens (LINKREF000, LINKREF001...)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cleaned text block to AIHumanize API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link placeholders from LINKREF tokens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humanizationReport with statistics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7.2 AIHumanize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0 - Quality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Best quality, slowest processing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1 - Balance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Default, recommended for most use cases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2 - Enhanced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Fastest processing, good quality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b/>
          <w:bCs/>
        </w:rPr>
        <w:t xml:space="preserve">7.3 Humanization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blocksTotal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 content blocks in article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blocksProcessed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Blocks sent to humanizer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blocksActuallyHumanized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Blocks that returned humanized 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blocksSkipped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Blocks &lt;100 chars (skipped)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totalWordsUsed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Words consumed from quota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humanizationRatio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Percentage of article humanized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Post-Processing Pipeline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8.1 Text Cleaning (cleanText)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Applied to every generated article via lib/textPostProcessing.ts: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Removes invisible Unicode (zero-width chars, directional marks, variation selectors)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Converts HTML line feed entities to spaces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Strips control characters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Normalizes spaces (multiple to single)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ASCII-only punctuation: no em-dash, en-dash, smart quotes, ellipsis character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8.2 Light Human Edit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Applied when lightHumanEditEnabled === true (default on):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Removes excessive bold (whole paragraphs in &lt;b&gt; tags)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Fixes glued words (e.g., "savesViews" -&gt; "saves Views")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Fixes spaced letter artifacts (e.g., "I T H O U G H T" -&gt; normal)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Normalizes brand names (TikTok, YouTube, Instagram, etc.)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8.3 Anchor &amp; Source Injection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blocksToHtml() in lib/articleStructure.ts converts block structure to HTML, injecting [A1] and [T1]-[T8] placeholders as actual anchor links with proper URLs and anchor texts.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Article Editing Flow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/api/edit-article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Both modes share the same editing infrastructure. The user provides natural language instructions and the system applies changes while preserving HTML structure.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articleHtml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Current article HTML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articleTitle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 context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editRequest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User's natural language instructions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niche / language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 context preservation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trustSourcesList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Approved sources only (no new external links)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editHistory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Previous edits for continuity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edit prompt (lib/editArticlePrompt.ts) enforces: preserve HTML structure and headings, use only approved trust sources, maintain ASCII-only punctuation, track edit history for multi-round editing.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API Endpoints 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/api/generate-topics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5-8 SEO topics (Topic Discovery only)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/api/articles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article (both modes, auto-detects via topic fields)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/api/find-links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Find trust sources via Tavily search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/api/edit-article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 article with natural language instructions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/api/humanize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Legacy: direct humanization (deprecated)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/api/search-images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 images for article illustration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/api/article-image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Generate/assign article image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/api/trial-usage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Check trial token limits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/api/check-access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Verify access credentials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/api/cost-tracker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Track generation costs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11. Key Files 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Main UI (5000+ lines), both mode flows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app/hooks/usePersistentAppState.ts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State types, persistence, mode management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lib/articlePrompt.ts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TOPIC_DISCOVERY and DIRECT templates (1900+ lines)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lib/topicPrompt.ts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Topic generation system prompt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lib/editArticlePrompt.ts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 prompt template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lib/textPostProcessing.ts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cleaning, light human edit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lib/articleStructure.ts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 structure, anchor injection, HTML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lib/humanizeProtection.ts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Anchor/phrase protection during humanize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lib/trustSourceFilter.ts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Trust source validation and filtering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config/platformPresets.ts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Niche-specific platform presets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app/api/articles/route.ts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Article generation API, mode detection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app/api/generate-topics/route.ts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Topic generation with Tavily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app/api/find-links/route.ts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Trust source discovery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app/api/edit-article/route.ts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Article editing API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12. Critical Rules &amp; Constraints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12.1 Prompt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NEVER merge TOPIC_DISCOVERY and DIRECT_ARTICLE prompts. Each mode has dedicated template and builder. Mode detection is automatic based on topic structure (presence/absence of shortAngle, whyNonGeneric, howAnchorFits).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12.2 Content Rules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Word count is strictly enforced (+/-12% of target). Brand mention exactly once if provided (mid-article, naturally integrated). Commercial anchor [A1] exactly once if provided (first/second paragraph, never in heading or first sentence). Trust sources [T1]-[T8] placed 4-8 times in main body only (not intro/conclusion). Humanization only on blocks &gt;=100 characters, with link protection during processing.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12.3 Text Constraints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ASCII-only punctuation (no em-dash, en-dash, smart quotes, ellipsis character). Invisible characters removed before saving. HTML structure preserved during all operations. Light human edit applied by default for cleaner output.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Outreach-16 |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2026-03-23T16:57:30.226Z</dcterms:created>
  <dcterms:modified xsi:type="dcterms:W3CDTF">2026-03-23T16:57:30.226Z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