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AD183CD">
      <w:pPr>
        <w:snapToGrid/>
        <w:spacing w:beforeLines="0" w:afterLines="0" w:line="360" w:lineRule="auto"/>
        <w:ind w:firstLine="0" w:firstLineChars="0"/>
        <w:jc w:val="center"/>
        <w:rPr>
          <w:rFonts w:hint="eastAsia" w:ascii="楷体" w:hAnsi="楷体" w:eastAsia="楷体" w:cs="宋体"/>
          <w:b/>
          <w:sz w:val="28"/>
          <w:szCs w:val="28"/>
          <w:highlight w:val="none"/>
          <w:lang w:val="en-US" w:eastAsia="zh-CN"/>
        </w:rPr>
      </w:pPr>
      <w:bookmarkStart w:id="0" w:name="_GoBack"/>
      <w:bookmarkEnd w:id="0"/>
      <w:r>
        <w:rPr>
          <w:rFonts w:hint="eastAsia" w:ascii="楷体" w:hAnsi="楷体" w:eastAsia="楷体" w:cs="宋体"/>
          <w:b/>
          <w:sz w:val="28"/>
          <w:szCs w:val="28"/>
          <w:highlight w:val="none"/>
          <w:lang w:val="en-US" w:eastAsia="zh-CN"/>
        </w:rPr>
        <w:t>客户须知</w:t>
      </w:r>
    </w:p>
    <w:p w14:paraId="7ACE626A">
      <w:pPr>
        <w:snapToGrid w:val="0"/>
        <w:spacing w:beforeLines="0" w:afterLines="0" w:line="360" w:lineRule="auto"/>
        <w:ind w:firstLine="562" w:firstLineChars="200"/>
        <w:rPr>
          <w:rFonts w:hint="eastAsia" w:ascii="楷体" w:hAnsi="楷体" w:eastAsia="楷体" w:cs="宋体"/>
          <w:b/>
          <w:sz w:val="28"/>
          <w:szCs w:val="28"/>
          <w:highlight w:val="none"/>
          <w:lang w:val="en-US" w:eastAsia="zh-CN"/>
        </w:rPr>
      </w:pPr>
      <w:r>
        <w:rPr>
          <w:rFonts w:hint="eastAsia" w:ascii="楷体" w:hAnsi="楷体" w:eastAsia="楷体" w:cs="宋体"/>
          <w:b/>
          <w:sz w:val="28"/>
          <w:szCs w:val="28"/>
          <w:highlight w:val="none"/>
          <w:lang w:val="en-US" w:eastAsia="zh-CN"/>
        </w:rPr>
        <w:t>为维护您的权益，请在签署本合同前，仔细阅读本合同的各条款，并特别注意如下事项：</w:t>
      </w:r>
    </w:p>
    <w:p w14:paraId="2AA9D5E3">
      <w:pPr>
        <w:numPr>
          <w:ilvl w:val="0"/>
          <w:numId w:val="0"/>
        </w:numPr>
        <w:tabs>
          <w:tab w:val="left" w:pos="312"/>
        </w:tabs>
        <w:snapToGrid w:val="0"/>
        <w:spacing w:beforeLines="0" w:afterLines="0" w:line="360" w:lineRule="auto"/>
        <w:ind w:firstLine="562" w:firstLineChars="200"/>
        <w:rPr>
          <w:rFonts w:hint="eastAsia" w:ascii="楷体" w:hAnsi="楷体" w:eastAsia="楷体" w:cs="宋体"/>
          <w:b/>
          <w:sz w:val="28"/>
          <w:szCs w:val="28"/>
          <w:highlight w:val="none"/>
          <w:lang w:val="en-US" w:eastAsia="zh-CN"/>
        </w:rPr>
      </w:pPr>
      <w:r>
        <w:rPr>
          <w:rFonts w:hint="eastAsia" w:ascii="楷体" w:hAnsi="楷体" w:eastAsia="楷体" w:cs="宋体"/>
          <w:b/>
          <w:sz w:val="28"/>
          <w:szCs w:val="28"/>
          <w:highlight w:val="none"/>
          <w:lang w:val="en-US" w:eastAsia="zh-CN"/>
        </w:rPr>
        <w:t>1.您已经阅读本合同所有条款，并已经知悉其含义。</w:t>
      </w:r>
    </w:p>
    <w:p w14:paraId="7F711D0E">
      <w:pPr>
        <w:numPr>
          <w:ilvl w:val="0"/>
          <w:numId w:val="0"/>
        </w:numPr>
        <w:tabs>
          <w:tab w:val="left" w:pos="312"/>
        </w:tabs>
        <w:snapToGrid w:val="0"/>
        <w:spacing w:beforeLines="0" w:afterLines="0" w:line="360" w:lineRule="auto"/>
        <w:ind w:firstLine="562" w:firstLineChars="200"/>
        <w:rPr>
          <w:rFonts w:hint="eastAsia" w:ascii="楷体" w:hAnsi="楷体" w:eastAsia="楷体" w:cs="宋体"/>
          <w:b/>
          <w:sz w:val="28"/>
          <w:szCs w:val="28"/>
          <w:highlight w:val="none"/>
        </w:rPr>
      </w:pPr>
      <w:r>
        <w:rPr>
          <w:rFonts w:hint="eastAsia" w:ascii="楷体" w:hAnsi="楷体" w:eastAsia="楷体" w:cs="宋体"/>
          <w:b/>
          <w:sz w:val="28"/>
          <w:szCs w:val="28"/>
          <w:highlight w:val="none"/>
          <w:lang w:val="en-US" w:eastAsia="zh-CN"/>
        </w:rPr>
        <w:t>2.您已经确保提交的申请文件及资料真实、合法、有效。</w:t>
      </w:r>
    </w:p>
    <w:p w14:paraId="160C62F8">
      <w:pPr>
        <w:numPr>
          <w:ilvl w:val="0"/>
          <w:numId w:val="0"/>
        </w:numPr>
        <w:tabs>
          <w:tab w:val="left" w:pos="312"/>
        </w:tabs>
        <w:snapToGrid w:val="0"/>
        <w:spacing w:beforeLines="0" w:afterLines="0" w:line="360" w:lineRule="auto"/>
        <w:ind w:firstLine="562" w:firstLineChars="200"/>
        <w:rPr>
          <w:rFonts w:hint="eastAsia" w:ascii="楷体" w:hAnsi="楷体" w:eastAsia="楷体" w:cs="宋体"/>
          <w:b/>
          <w:sz w:val="28"/>
          <w:szCs w:val="28"/>
          <w:highlight w:val="none"/>
        </w:rPr>
      </w:pPr>
      <w:r>
        <w:rPr>
          <w:rFonts w:hint="eastAsia" w:ascii="楷体" w:hAnsi="楷体" w:eastAsia="楷体" w:cs="宋体"/>
          <w:b/>
          <w:sz w:val="28"/>
          <w:szCs w:val="28"/>
          <w:highlight w:val="none"/>
          <w:lang w:val="en-US" w:eastAsia="zh-CN"/>
        </w:rPr>
        <w:t>3.您将本着诚实、信用的原则，自愿签订并依约履行本合同。</w:t>
      </w:r>
    </w:p>
    <w:p w14:paraId="0AD2F6AB">
      <w:pPr>
        <w:numPr>
          <w:ilvl w:val="0"/>
          <w:numId w:val="0"/>
        </w:numPr>
        <w:tabs>
          <w:tab w:val="left" w:pos="312"/>
        </w:tabs>
        <w:snapToGrid w:val="0"/>
        <w:spacing w:beforeLines="0" w:afterLines="0" w:line="360" w:lineRule="auto"/>
        <w:ind w:firstLine="562" w:firstLineChars="200"/>
        <w:rPr>
          <w:rFonts w:hint="eastAsia" w:ascii="楷体" w:hAnsi="楷体" w:eastAsia="楷体" w:cs="宋体"/>
          <w:b/>
          <w:sz w:val="28"/>
          <w:szCs w:val="28"/>
          <w:highlight w:val="none"/>
          <w:lang w:val="en-US" w:eastAsia="zh-CN"/>
        </w:rPr>
      </w:pPr>
      <w:r>
        <w:rPr>
          <w:rFonts w:hint="eastAsia" w:ascii="楷体" w:hAnsi="楷体" w:eastAsia="楷体" w:cs="宋体"/>
          <w:b/>
          <w:sz w:val="28"/>
          <w:szCs w:val="28"/>
          <w:highlight w:val="none"/>
          <w:lang w:val="en-US" w:eastAsia="zh-CN"/>
        </w:rPr>
        <w:t>4.合同在线签订必须由本人办理，不得由他人代办。</w:t>
      </w:r>
    </w:p>
    <w:p w14:paraId="1CD944CA">
      <w:pPr>
        <w:numPr>
          <w:ilvl w:val="0"/>
          <w:numId w:val="0"/>
        </w:numPr>
        <w:tabs>
          <w:tab w:val="left" w:pos="312"/>
        </w:tabs>
        <w:snapToGrid w:val="0"/>
        <w:spacing w:beforeLines="0" w:afterLines="0" w:line="360" w:lineRule="auto"/>
        <w:ind w:firstLine="562" w:firstLineChars="200"/>
        <w:rPr>
          <w:rFonts w:hint="eastAsia" w:ascii="楷体" w:hAnsi="楷体" w:eastAsia="楷体" w:cs="宋体"/>
          <w:b/>
          <w:snapToGrid/>
          <w:color w:val="10000A"/>
          <w:kern w:val="2"/>
          <w:sz w:val="28"/>
          <w:szCs w:val="28"/>
          <w:highlight w:val="none"/>
          <w:lang w:val="en-US" w:eastAsia="zh-CN"/>
        </w:rPr>
      </w:pPr>
      <w:r>
        <w:rPr>
          <w:rFonts w:hint="eastAsia" w:ascii="楷体" w:hAnsi="楷体" w:eastAsia="楷体" w:cs="宋体"/>
          <w:b/>
          <w:sz w:val="28"/>
          <w:szCs w:val="28"/>
          <w:highlight w:val="none"/>
          <w:lang w:val="en-US" w:eastAsia="zh-CN"/>
        </w:rPr>
        <w:t>5.您可通过贷款人</w:t>
      </w:r>
      <w:r>
        <w:rPr>
          <w:rFonts w:hint="eastAsia" w:ascii="楷体" w:hAnsi="楷体" w:eastAsia="楷体" w:cs="宋体"/>
          <w:b/>
          <w:snapToGrid/>
          <w:color w:val="10000A"/>
          <w:kern w:val="2"/>
          <w:sz w:val="28"/>
          <w:szCs w:val="28"/>
          <w:highlight w:val="none"/>
          <w:lang w:val="en-US" w:eastAsia="zh-CN"/>
        </w:rPr>
        <w:t>手机银行客户端、微信小程序或H5页面等任一渠道</w:t>
      </w:r>
      <w:r>
        <w:rPr>
          <w:rFonts w:hint="eastAsia" w:ascii="楷体" w:hAnsi="楷体" w:eastAsia="楷体" w:cs="宋体"/>
          <w:b/>
          <w:snapToGrid/>
          <w:kern w:val="2"/>
          <w:sz w:val="28"/>
          <w:szCs w:val="28"/>
          <w:highlight w:val="none"/>
          <w:lang w:val="en-US" w:eastAsia="zh-CN"/>
        </w:rPr>
        <w:t>，在确保本人亲自操作的前提下向贷款人提出申请并签订合同，同时通过</w:t>
      </w:r>
      <w:r>
        <w:rPr>
          <w:rFonts w:hint="eastAsia" w:ascii="楷体" w:hAnsi="楷体" w:eastAsia="楷体" w:cs="宋体"/>
          <w:b/>
          <w:snapToGrid/>
          <w:color w:val="10000A"/>
          <w:kern w:val="2"/>
          <w:sz w:val="28"/>
          <w:szCs w:val="28"/>
          <w:highlight w:val="none"/>
          <w:lang w:val="en-US" w:eastAsia="zh-CN"/>
        </w:rPr>
        <w:t>人脸识别及人证比对、私密问题、借记账户交易密码、手机银行密码、手机验证码等一种或多种组合的</w:t>
      </w:r>
      <w:r>
        <w:rPr>
          <w:rFonts w:hint="eastAsia" w:ascii="楷体" w:hAnsi="楷体" w:eastAsia="楷体" w:cs="宋体"/>
          <w:b/>
          <w:snapToGrid/>
          <w:kern w:val="2"/>
          <w:sz w:val="28"/>
          <w:szCs w:val="28"/>
          <w:highlight w:val="none"/>
          <w:lang w:val="en-US" w:eastAsia="zh-CN"/>
        </w:rPr>
        <w:t>方式校验您的身份，</w:t>
      </w:r>
      <w:r>
        <w:rPr>
          <w:rFonts w:hint="eastAsia" w:ascii="楷体" w:hAnsi="楷体" w:eastAsia="楷体" w:cs="宋体"/>
          <w:b/>
          <w:color w:val="10000A"/>
          <w:sz w:val="28"/>
          <w:szCs w:val="28"/>
          <w:highlight w:val="none"/>
          <w:lang w:val="en-US" w:eastAsia="zh-CN"/>
        </w:rPr>
        <w:t>校验通过后，视为您本人申请办理并知晓本贷款业务</w:t>
      </w:r>
      <w:r>
        <w:rPr>
          <w:rFonts w:hint="eastAsia" w:ascii="楷体" w:hAnsi="楷体" w:eastAsia="楷体" w:cs="宋体"/>
          <w:b/>
          <w:snapToGrid/>
          <w:color w:val="10000A"/>
          <w:kern w:val="2"/>
          <w:sz w:val="28"/>
          <w:szCs w:val="28"/>
          <w:highlight w:val="none"/>
          <w:lang w:val="en-US" w:eastAsia="zh-CN"/>
        </w:rPr>
        <w:t>。</w:t>
      </w:r>
    </w:p>
    <w:p w14:paraId="4C6817D6">
      <w:pPr>
        <w:spacing w:beforeLines="0" w:afterLines="0" w:line="360" w:lineRule="auto"/>
        <w:jc w:val="right"/>
        <w:rPr>
          <w:rFonts w:hint="eastAsia" w:ascii="宋体" w:hAnsi="宋体" w:cs="宋体"/>
          <w:color w:val="000000"/>
          <w:szCs w:val="21"/>
          <w:highlight w:val="none"/>
        </w:rPr>
      </w:pPr>
    </w:p>
    <w:p w14:paraId="65B0BC9B">
      <w:pPr>
        <w:spacing w:beforeLines="0" w:afterLines="0" w:line="360" w:lineRule="auto"/>
        <w:jc w:val="right"/>
        <w:rPr>
          <w:rFonts w:hint="eastAsia" w:ascii="宋体" w:hAnsi="宋体" w:cs="宋体"/>
          <w:color w:val="000000"/>
          <w:szCs w:val="21"/>
          <w:highlight w:val="none"/>
        </w:rPr>
      </w:pPr>
    </w:p>
    <w:p w14:paraId="2E2E2919">
      <w:pPr>
        <w:spacing w:beforeLines="0" w:afterLines="0" w:line="360" w:lineRule="auto"/>
        <w:jc w:val="right"/>
        <w:rPr>
          <w:rFonts w:hint="eastAsia" w:ascii="宋体" w:hAnsi="宋体" w:cs="宋体"/>
          <w:color w:val="000000"/>
          <w:szCs w:val="21"/>
          <w:highlight w:val="none"/>
        </w:rPr>
      </w:pPr>
    </w:p>
    <w:p w14:paraId="686F437B">
      <w:pPr>
        <w:spacing w:beforeLines="0" w:afterLines="0" w:line="360" w:lineRule="auto"/>
        <w:jc w:val="right"/>
        <w:rPr>
          <w:rFonts w:hint="eastAsia" w:ascii="宋体" w:hAnsi="宋体" w:cs="宋体"/>
          <w:color w:val="000000"/>
          <w:szCs w:val="21"/>
          <w:highlight w:val="none"/>
        </w:rPr>
      </w:pPr>
    </w:p>
    <w:p w14:paraId="1BFC634D">
      <w:pPr>
        <w:spacing w:beforeLines="0" w:afterLines="0" w:line="360" w:lineRule="auto"/>
        <w:jc w:val="right"/>
        <w:rPr>
          <w:rFonts w:hint="eastAsia" w:ascii="宋体" w:hAnsi="宋体" w:cs="宋体"/>
          <w:color w:val="000000"/>
          <w:szCs w:val="21"/>
          <w:highlight w:val="none"/>
        </w:rPr>
      </w:pPr>
    </w:p>
    <w:p w14:paraId="101BD556">
      <w:pPr>
        <w:spacing w:beforeLines="0" w:afterLines="0" w:line="360" w:lineRule="auto"/>
        <w:jc w:val="right"/>
        <w:rPr>
          <w:rFonts w:hint="eastAsia" w:ascii="宋体" w:hAnsi="宋体" w:cs="宋体"/>
          <w:color w:val="000000"/>
          <w:szCs w:val="21"/>
          <w:highlight w:val="none"/>
        </w:rPr>
      </w:pPr>
    </w:p>
    <w:p w14:paraId="2F1506AF">
      <w:pPr>
        <w:spacing w:beforeLines="0" w:afterLines="0" w:line="360" w:lineRule="auto"/>
        <w:jc w:val="right"/>
        <w:rPr>
          <w:rFonts w:hint="eastAsia" w:ascii="宋体" w:hAnsi="宋体" w:cs="宋体"/>
          <w:color w:val="000000"/>
          <w:szCs w:val="21"/>
          <w:highlight w:val="none"/>
        </w:rPr>
      </w:pPr>
    </w:p>
    <w:p w14:paraId="600F9772">
      <w:pPr>
        <w:spacing w:beforeLines="0" w:afterLines="0" w:line="360" w:lineRule="auto"/>
        <w:jc w:val="right"/>
        <w:rPr>
          <w:rFonts w:hint="eastAsia" w:ascii="宋体" w:hAnsi="宋体" w:cs="宋体"/>
          <w:color w:val="000000"/>
          <w:szCs w:val="21"/>
          <w:highlight w:val="none"/>
        </w:rPr>
      </w:pPr>
    </w:p>
    <w:p w14:paraId="4279DD41">
      <w:pPr>
        <w:spacing w:beforeLines="0" w:afterLines="0" w:line="360" w:lineRule="auto"/>
        <w:jc w:val="right"/>
        <w:rPr>
          <w:rFonts w:hint="eastAsia" w:ascii="宋体" w:hAnsi="宋体" w:cs="宋体"/>
          <w:color w:val="000000"/>
          <w:szCs w:val="21"/>
          <w:highlight w:val="none"/>
        </w:rPr>
      </w:pPr>
    </w:p>
    <w:p w14:paraId="18F82420">
      <w:pPr>
        <w:spacing w:beforeLines="0" w:afterLines="0" w:line="360" w:lineRule="auto"/>
        <w:jc w:val="right"/>
        <w:rPr>
          <w:rFonts w:hint="eastAsia" w:ascii="宋体" w:hAnsi="宋体" w:cs="宋体"/>
          <w:color w:val="000000"/>
          <w:szCs w:val="21"/>
          <w:highlight w:val="none"/>
        </w:rPr>
      </w:pPr>
    </w:p>
    <w:p w14:paraId="20F3C021">
      <w:pPr>
        <w:spacing w:beforeLines="0" w:afterLines="0" w:line="360" w:lineRule="auto"/>
        <w:jc w:val="right"/>
        <w:rPr>
          <w:rFonts w:hint="eastAsia" w:ascii="宋体" w:hAnsi="宋体" w:cs="宋体"/>
          <w:color w:val="000000"/>
          <w:szCs w:val="21"/>
          <w:highlight w:val="none"/>
        </w:rPr>
      </w:pPr>
    </w:p>
    <w:p w14:paraId="56D9F994">
      <w:pPr>
        <w:spacing w:beforeLines="0" w:afterLines="0" w:line="360" w:lineRule="auto"/>
        <w:jc w:val="right"/>
        <w:rPr>
          <w:rFonts w:hint="eastAsia" w:ascii="宋体" w:hAnsi="宋体" w:cs="宋体"/>
          <w:color w:val="000000"/>
          <w:szCs w:val="21"/>
          <w:highlight w:val="none"/>
        </w:rPr>
      </w:pPr>
    </w:p>
    <w:p w14:paraId="40539FE5">
      <w:pPr>
        <w:spacing w:beforeLines="0" w:afterLines="0" w:line="360" w:lineRule="auto"/>
        <w:jc w:val="right"/>
        <w:rPr>
          <w:rFonts w:hint="eastAsia" w:ascii="宋体" w:hAnsi="宋体" w:cs="宋体"/>
          <w:color w:val="000000"/>
          <w:szCs w:val="21"/>
          <w:highlight w:val="none"/>
        </w:rPr>
      </w:pPr>
    </w:p>
    <w:p w14:paraId="691F0A01">
      <w:pPr>
        <w:spacing w:beforeLines="0" w:afterLines="0" w:line="360" w:lineRule="auto"/>
        <w:jc w:val="right"/>
        <w:rPr>
          <w:rFonts w:hint="eastAsia" w:ascii="宋体" w:hAnsi="宋体" w:cs="宋体"/>
          <w:color w:val="000000"/>
          <w:szCs w:val="21"/>
          <w:highlight w:val="none"/>
        </w:rPr>
      </w:pPr>
      <w:r>
        <w:rPr>
          <w:rFonts w:hint="eastAsia" w:ascii="宋体" w:hAnsi="宋体" w:cs="宋体"/>
          <w:color w:val="000000"/>
          <w:szCs w:val="21"/>
          <w:highlight w:val="none"/>
        </w:rPr>
        <w:t xml:space="preserve"> </w:t>
      </w:r>
    </w:p>
    <w:p w14:paraId="4B2E0FFF">
      <w:pPr>
        <w:spacing w:beforeLines="0" w:afterLines="0" w:line="360" w:lineRule="auto"/>
        <w:jc w:val="right"/>
        <w:rPr>
          <w:rFonts w:hint="eastAsia" w:ascii="宋体" w:hAnsi="宋体" w:cs="宋体"/>
          <w:color w:val="000000"/>
          <w:szCs w:val="21"/>
          <w:highlight w:val="none"/>
        </w:rPr>
      </w:pPr>
    </w:p>
    <w:p w14:paraId="44C97096">
      <w:pPr>
        <w:spacing w:beforeLines="0" w:afterLines="0" w:line="360" w:lineRule="auto"/>
        <w:jc w:val="right"/>
        <w:rPr>
          <w:rFonts w:hint="eastAsia" w:ascii="宋体" w:hAnsi="宋体" w:cs="宋体"/>
          <w:szCs w:val="21"/>
          <w:highlight w:val="none"/>
          <w:u w:val="single"/>
        </w:rPr>
      </w:pPr>
      <w:r>
        <w:rPr>
          <w:rFonts w:hint="eastAsia" w:ascii="宋体" w:hAnsi="宋体" w:cs="宋体"/>
          <w:color w:val="000000"/>
          <w:szCs w:val="21"/>
          <w:highlight w:val="none"/>
        </w:rPr>
        <w:t xml:space="preserve"> 合同编号：</w:t>
      </w:r>
      <w:r>
        <w:rPr>
          <w:rFonts w:hint="default" w:ascii="Segoe UI" w:hAnsi="Segoe UI" w:eastAsia="Segoe UI" w:cs="Segoe UI"/>
          <w:i w:val="0"/>
          <w:iCs w:val="0"/>
          <w:caps w:val="0"/>
          <w:color w:val="0F1115"/>
          <w:spacing w:val="0"/>
          <w:sz w:val="19"/>
          <w:szCs w:val="19"/>
          <w:u w:val="single"/>
          <w:shd w:val="clear" w:color="auto" w:fill="FFFFFF"/>
        </w:rPr>
        <w:t>琼农商经E贷20250001</w:t>
      </w:r>
      <w:r>
        <w:rPr>
          <w:rFonts w:hint="eastAsia" w:ascii="宋体" w:hAnsi="宋体" w:cs="宋体"/>
          <w:szCs w:val="21"/>
          <w:highlight w:val="none"/>
        </w:rPr>
        <w:t>号</w:t>
      </w:r>
    </w:p>
    <w:p w14:paraId="5F31F38B">
      <w:pPr>
        <w:snapToGrid w:val="0"/>
        <w:spacing w:beforeLines="0" w:afterLines="0" w:line="360" w:lineRule="auto"/>
        <w:jc w:val="both"/>
        <w:rPr>
          <w:rFonts w:hint="eastAsia" w:ascii="宋体" w:hAnsi="宋体" w:cs="宋体"/>
          <w:b/>
          <w:color w:val="000000"/>
          <w:szCs w:val="21"/>
          <w:highlight w:val="none"/>
        </w:rPr>
      </w:pPr>
    </w:p>
    <w:p w14:paraId="489800FA">
      <w:pPr>
        <w:snapToGrid w:val="0"/>
        <w:spacing w:beforeLines="0" w:afterLines="0" w:line="360" w:lineRule="auto"/>
        <w:jc w:val="both"/>
        <w:rPr>
          <w:rFonts w:hint="eastAsia" w:ascii="宋体" w:hAnsi="宋体" w:cs="宋体"/>
          <w:b/>
          <w:color w:val="000000"/>
          <w:szCs w:val="21"/>
          <w:highlight w:val="none"/>
        </w:rPr>
      </w:pPr>
    </w:p>
    <w:p w14:paraId="57145592">
      <w:pPr>
        <w:snapToGrid w:val="0"/>
        <w:spacing w:beforeLines="0" w:afterLines="0" w:line="360" w:lineRule="auto"/>
        <w:jc w:val="both"/>
        <w:rPr>
          <w:rFonts w:hint="eastAsia" w:ascii="宋体" w:hAnsi="宋体" w:cs="宋体"/>
          <w:b/>
          <w:color w:val="000000"/>
          <w:szCs w:val="21"/>
          <w:highlight w:val="none"/>
        </w:rPr>
      </w:pPr>
    </w:p>
    <w:p w14:paraId="5E07F8E2">
      <w:pPr>
        <w:snapToGrid w:val="0"/>
        <w:spacing w:beforeLines="0" w:afterLines="0" w:line="360" w:lineRule="auto"/>
        <w:jc w:val="both"/>
        <w:rPr>
          <w:rFonts w:hint="eastAsia" w:ascii="宋体" w:hAnsi="宋体" w:cs="宋体"/>
          <w:b/>
          <w:color w:val="000000"/>
          <w:szCs w:val="21"/>
          <w:highlight w:val="none"/>
        </w:rPr>
      </w:pPr>
    </w:p>
    <w:p w14:paraId="66109B43">
      <w:pPr>
        <w:snapToGrid w:val="0"/>
        <w:spacing w:beforeLines="0" w:afterLines="0" w:line="360" w:lineRule="auto"/>
        <w:jc w:val="both"/>
        <w:rPr>
          <w:rFonts w:hint="eastAsia" w:ascii="宋体" w:hAnsi="宋体" w:cs="宋体"/>
          <w:b/>
          <w:color w:val="000000"/>
          <w:szCs w:val="21"/>
          <w:highlight w:val="none"/>
        </w:rPr>
      </w:pPr>
    </w:p>
    <w:p w14:paraId="1DE80AD0">
      <w:pPr>
        <w:snapToGrid w:val="0"/>
        <w:spacing w:beforeLines="0" w:afterLines="0" w:line="360" w:lineRule="auto"/>
        <w:jc w:val="both"/>
        <w:rPr>
          <w:rFonts w:hint="eastAsia" w:ascii="宋体" w:hAnsi="宋体" w:cs="宋体"/>
          <w:b/>
          <w:color w:val="000000"/>
          <w:szCs w:val="21"/>
          <w:highlight w:val="none"/>
        </w:rPr>
      </w:pPr>
    </w:p>
    <w:p w14:paraId="0DE27EB9">
      <w:pPr>
        <w:snapToGrid w:val="0"/>
        <w:spacing w:beforeLines="0" w:afterLines="0" w:line="360" w:lineRule="auto"/>
        <w:jc w:val="both"/>
        <w:rPr>
          <w:rFonts w:hint="eastAsia" w:ascii="宋体" w:hAnsi="宋体" w:cs="宋体"/>
          <w:b/>
          <w:color w:val="000000"/>
          <w:szCs w:val="21"/>
          <w:highlight w:val="none"/>
        </w:rPr>
      </w:pPr>
    </w:p>
    <w:p w14:paraId="481242D8">
      <w:pPr>
        <w:snapToGrid w:val="0"/>
        <w:spacing w:beforeLines="0" w:afterLines="0" w:line="360" w:lineRule="auto"/>
        <w:jc w:val="center"/>
        <w:rPr>
          <w:rFonts w:hint="default" w:ascii="黑体" w:hAnsi="黑体" w:eastAsia="黑体" w:cs="黑体"/>
          <w:b/>
          <w:color w:val="000000"/>
          <w:sz w:val="36"/>
          <w:szCs w:val="36"/>
          <w:highlight w:val="none"/>
          <w:lang w:val="en-US" w:eastAsia="zh-CN"/>
        </w:rPr>
      </w:pPr>
      <w:r>
        <w:rPr>
          <w:rFonts w:hint="eastAsia" w:ascii="黑体" w:hAnsi="黑体" w:eastAsia="黑体" w:cs="黑体"/>
          <w:b/>
          <w:color w:val="000000"/>
          <w:sz w:val="36"/>
          <w:szCs w:val="36"/>
          <w:highlight w:val="none"/>
        </w:rPr>
        <w:t>海南农村</w:t>
      </w:r>
      <w:r>
        <w:rPr>
          <w:rFonts w:hint="eastAsia" w:ascii="黑体" w:hAnsi="黑体" w:eastAsia="黑体" w:cs="黑体"/>
          <w:b/>
          <w:color w:val="000000"/>
          <w:sz w:val="36"/>
          <w:szCs w:val="36"/>
          <w:highlight w:val="none"/>
          <w:lang w:val="en-US" w:eastAsia="zh-CN"/>
        </w:rPr>
        <w:t>商业</w:t>
      </w:r>
      <w:r>
        <w:rPr>
          <w:rFonts w:hint="eastAsia" w:ascii="黑体" w:hAnsi="黑体" w:eastAsia="黑体" w:cs="黑体"/>
          <w:b/>
          <w:color w:val="000000"/>
          <w:sz w:val="36"/>
          <w:szCs w:val="36"/>
          <w:highlight w:val="none"/>
          <w:lang w:val="en-US" w:eastAsia="zh-CN"/>
        </w:rPr>
        <w:t>银行</w:t>
      </w:r>
    </w:p>
    <w:p w14:paraId="59D9791E">
      <w:pPr>
        <w:snapToGrid w:val="0"/>
        <w:spacing w:beforeLines="0" w:afterLines="0" w:line="360" w:lineRule="auto"/>
        <w:jc w:val="center"/>
        <w:rPr>
          <w:rFonts w:hint="eastAsia" w:ascii="黑体" w:hAnsi="黑体" w:eastAsia="黑体" w:cs="黑体"/>
          <w:b/>
          <w:color w:val="000000"/>
          <w:sz w:val="36"/>
          <w:szCs w:val="36"/>
          <w:highlight w:val="none"/>
        </w:rPr>
      </w:pPr>
      <w:r>
        <w:rPr>
          <w:rFonts w:hint="eastAsia" w:ascii="黑体" w:hAnsi="黑体" w:eastAsia="黑体" w:cs="黑体"/>
          <w:b/>
          <w:color w:val="000000"/>
          <w:kern w:val="2"/>
          <w:sz w:val="36"/>
          <w:szCs w:val="36"/>
          <w:highlight w:val="none"/>
          <w:lang w:val="en-US" w:eastAsia="zh-CN"/>
        </w:rPr>
        <w:t>“</w:t>
      </w:r>
      <w:r>
        <w:rPr>
          <w:rFonts w:hint="eastAsia" w:ascii="黑体" w:hAnsi="黑体" w:eastAsia="黑体" w:cs="黑体"/>
          <w:b/>
          <w:color w:val="000000"/>
          <w:kern w:val="2"/>
          <w:sz w:val="36"/>
          <w:szCs w:val="36"/>
        </w:rPr>
        <w:t>经营</w:t>
      </w:r>
      <w:r>
        <w:rPr>
          <w:rFonts w:hint="eastAsia" w:ascii="黑体" w:hAnsi="黑体" w:eastAsia="黑体" w:cs="黑体"/>
          <w:b/>
          <w:color w:val="000000"/>
          <w:kern w:val="2"/>
          <w:sz w:val="36"/>
          <w:szCs w:val="36"/>
          <w:highlight w:val="none"/>
          <w:lang w:val="en-US" w:eastAsia="zh-CN"/>
        </w:rPr>
        <w:t>e贷”</w:t>
      </w:r>
      <w:r>
        <w:rPr>
          <w:rFonts w:hint="eastAsia" w:ascii="黑体" w:hAnsi="黑体" w:eastAsia="黑体" w:cs="黑体"/>
          <w:b/>
          <w:color w:val="000000"/>
          <w:sz w:val="36"/>
          <w:szCs w:val="36"/>
          <w:highlight w:val="none"/>
        </w:rPr>
        <w:t>贷款合同</w:t>
      </w:r>
    </w:p>
    <w:p w14:paraId="508AF532">
      <w:pPr>
        <w:wordWrap w:val="0"/>
        <w:spacing w:beforeLines="0" w:afterLines="0" w:line="360" w:lineRule="auto"/>
        <w:jc w:val="center"/>
        <w:rPr>
          <w:rFonts w:hint="eastAsia" w:ascii="宋体" w:hAnsi="宋体" w:cs="宋体"/>
          <w:color w:val="FF0000"/>
          <w:sz w:val="28"/>
          <w:szCs w:val="28"/>
          <w:highlight w:val="none"/>
        </w:rPr>
      </w:pPr>
      <w:r>
        <w:rPr>
          <w:rFonts w:hint="eastAsia" w:ascii="宋体" w:hAnsi="宋体" w:eastAsia="宋体" w:cs="宋体"/>
          <w:b/>
          <w:color w:val="000000"/>
          <w:sz w:val="28"/>
          <w:szCs w:val="28"/>
          <w:highlight w:val="none"/>
        </w:rPr>
        <w:t>（202</w:t>
      </w:r>
      <w:r>
        <w:rPr>
          <w:rFonts w:hint="default" w:ascii="宋体" w:hAnsi="宋体" w:eastAsia="宋体" w:cs="宋体"/>
          <w:b/>
          <w:color w:val="000000"/>
          <w:sz w:val="28"/>
          <w:szCs w:val="28"/>
          <w:highlight w:val="none"/>
        </w:rPr>
        <w:t>5</w:t>
      </w:r>
      <w:r>
        <w:rPr>
          <w:rFonts w:hint="eastAsia" w:ascii="宋体" w:hAnsi="宋体" w:eastAsia="宋体" w:cs="宋体"/>
          <w:b/>
          <w:color w:val="000000"/>
          <w:sz w:val="28"/>
          <w:szCs w:val="28"/>
          <w:highlight w:val="none"/>
        </w:rPr>
        <w:t>年版）</w:t>
      </w:r>
    </w:p>
    <w:p w14:paraId="2193CAB6">
      <w:pPr>
        <w:spacing w:beforeLines="0" w:afterLines="0" w:line="360" w:lineRule="auto"/>
        <w:jc w:val="both"/>
        <w:rPr>
          <w:rFonts w:hint="eastAsia" w:ascii="宋体" w:hAnsi="宋体" w:cs="宋体"/>
          <w:szCs w:val="21"/>
          <w:highlight w:val="none"/>
        </w:rPr>
      </w:pPr>
    </w:p>
    <w:p w14:paraId="291F4BC5">
      <w:pPr>
        <w:spacing w:beforeLines="0" w:afterLines="0" w:line="360" w:lineRule="auto"/>
        <w:jc w:val="both"/>
        <w:rPr>
          <w:rFonts w:hint="eastAsia" w:ascii="宋体" w:hAnsi="宋体" w:cs="宋体"/>
          <w:szCs w:val="21"/>
          <w:highlight w:val="none"/>
        </w:rPr>
      </w:pPr>
    </w:p>
    <w:p w14:paraId="5C3368E2">
      <w:pPr>
        <w:spacing w:beforeLines="0" w:afterLines="0" w:line="360" w:lineRule="auto"/>
        <w:jc w:val="both"/>
        <w:rPr>
          <w:rFonts w:hint="eastAsia" w:ascii="宋体" w:hAnsi="宋体" w:cs="宋体"/>
          <w:szCs w:val="21"/>
          <w:highlight w:val="none"/>
        </w:rPr>
      </w:pPr>
    </w:p>
    <w:p w14:paraId="0AF8E918">
      <w:pPr>
        <w:spacing w:beforeLines="0" w:afterLines="0" w:line="360" w:lineRule="auto"/>
        <w:jc w:val="both"/>
        <w:rPr>
          <w:rFonts w:hint="eastAsia" w:ascii="宋体" w:hAnsi="宋体" w:cs="宋体"/>
          <w:szCs w:val="21"/>
          <w:highlight w:val="none"/>
        </w:rPr>
      </w:pPr>
    </w:p>
    <w:p w14:paraId="6F49C823">
      <w:pPr>
        <w:spacing w:beforeLines="0" w:afterLines="0" w:line="360" w:lineRule="auto"/>
        <w:jc w:val="both"/>
        <w:rPr>
          <w:rFonts w:hint="eastAsia" w:ascii="宋体" w:hAnsi="宋体" w:cs="宋体"/>
          <w:szCs w:val="21"/>
          <w:highlight w:val="none"/>
        </w:rPr>
      </w:pPr>
    </w:p>
    <w:p w14:paraId="3B2F361B">
      <w:pPr>
        <w:spacing w:beforeLines="0" w:afterLines="0" w:line="360" w:lineRule="auto"/>
        <w:jc w:val="both"/>
        <w:rPr>
          <w:rFonts w:hint="eastAsia" w:ascii="宋体" w:hAnsi="宋体" w:cs="宋体"/>
          <w:szCs w:val="21"/>
          <w:highlight w:val="none"/>
        </w:rPr>
      </w:pPr>
    </w:p>
    <w:p w14:paraId="2BAE0730">
      <w:pPr>
        <w:spacing w:beforeLines="0" w:afterLines="0" w:line="360" w:lineRule="auto"/>
        <w:ind w:firstLine="0" w:firstLineChars="0"/>
        <w:jc w:val="both"/>
        <w:rPr>
          <w:rFonts w:hint="eastAsia" w:ascii="楷体" w:hAnsi="楷体" w:eastAsia="楷体" w:cs="楷体"/>
          <w:b/>
          <w:color w:val="000000"/>
          <w:sz w:val="28"/>
          <w:szCs w:val="28"/>
          <w:highlight w:val="none"/>
        </w:rPr>
      </w:pPr>
    </w:p>
    <w:p w14:paraId="4BD00A2E">
      <w:pPr>
        <w:spacing w:beforeLines="0" w:afterLines="0" w:line="360" w:lineRule="auto"/>
        <w:ind w:firstLine="0" w:firstLineChars="0"/>
        <w:jc w:val="both"/>
        <w:rPr>
          <w:rFonts w:hint="eastAsia" w:ascii="楷体" w:hAnsi="楷体" w:eastAsia="楷体" w:cs="楷体"/>
          <w:b/>
          <w:color w:val="000000"/>
          <w:sz w:val="28"/>
          <w:szCs w:val="28"/>
          <w:highlight w:val="none"/>
        </w:rPr>
      </w:pPr>
    </w:p>
    <w:p w14:paraId="47EE5181">
      <w:pPr>
        <w:spacing w:beforeLines="0" w:afterLines="0" w:line="360" w:lineRule="auto"/>
        <w:ind w:firstLine="0" w:firstLineChars="0"/>
        <w:jc w:val="both"/>
        <w:rPr>
          <w:rFonts w:hint="eastAsia" w:ascii="楷体" w:hAnsi="楷体" w:eastAsia="楷体" w:cs="楷体"/>
          <w:b/>
          <w:color w:val="000000"/>
          <w:sz w:val="28"/>
          <w:szCs w:val="28"/>
          <w:highlight w:val="none"/>
        </w:rPr>
      </w:pPr>
    </w:p>
    <w:p w14:paraId="638DE60E">
      <w:pPr>
        <w:spacing w:beforeLines="0" w:afterLines="0" w:line="360" w:lineRule="auto"/>
        <w:ind w:firstLine="562" w:firstLineChars="200"/>
        <w:jc w:val="both"/>
        <w:rPr>
          <w:rFonts w:hint="eastAsia" w:ascii="楷体" w:hAnsi="楷体" w:eastAsia="楷体" w:cs="楷体"/>
          <w:b/>
          <w:color w:val="000000"/>
          <w:sz w:val="28"/>
          <w:szCs w:val="28"/>
          <w:highlight w:val="none"/>
          <w:lang w:eastAsia="zh-CN"/>
        </w:rPr>
      </w:pPr>
      <w:r>
        <w:rPr>
          <w:rFonts w:hint="eastAsia" w:ascii="楷体" w:hAnsi="楷体" w:eastAsia="楷体" w:cs="楷体"/>
          <w:b/>
          <w:color w:val="000000"/>
          <w:sz w:val="28"/>
          <w:szCs w:val="28"/>
          <w:highlight w:val="none"/>
        </w:rPr>
        <w:t>特别提示：本合同系各方在平等、自愿的基础上依法协商订立，所有合同条款均是各方真实意思表示。本合同所述借款人均包含共同借款人</w:t>
      </w:r>
      <w:r>
        <w:rPr>
          <w:rFonts w:hint="eastAsia" w:ascii="楷体" w:hAnsi="楷体" w:eastAsia="楷体" w:cs="楷体"/>
          <w:b/>
          <w:color w:val="000000"/>
          <w:sz w:val="28"/>
          <w:szCs w:val="28"/>
          <w:highlight w:val="none"/>
          <w:lang w:eastAsia="zh-CN"/>
        </w:rPr>
        <w:t>，</w:t>
      </w:r>
      <w:r>
        <w:rPr>
          <w:rFonts w:hint="eastAsia" w:ascii="楷体" w:hAnsi="楷体" w:eastAsia="楷体" w:cs="楷体"/>
          <w:b/>
          <w:color w:val="000000"/>
          <w:sz w:val="28"/>
          <w:szCs w:val="28"/>
          <w:highlight w:val="none"/>
        </w:rPr>
        <w:t>为维护借款人的合法权益，贷款人特提请借款人对有关各方权利义务的全部条款</w:t>
      </w:r>
      <w:r>
        <w:rPr>
          <w:rFonts w:hint="eastAsia" w:ascii="楷体" w:hAnsi="楷体" w:eastAsia="楷体" w:cs="楷体"/>
          <w:b/>
          <w:color w:val="000000"/>
          <w:sz w:val="28"/>
          <w:szCs w:val="28"/>
          <w:highlight w:val="none"/>
          <w:lang w:eastAsia="zh-CN"/>
        </w:rPr>
        <w:t>，</w:t>
      </w:r>
      <w:r>
        <w:rPr>
          <w:rFonts w:hint="eastAsia" w:ascii="楷体" w:hAnsi="楷体" w:eastAsia="楷体" w:cs="宋体"/>
          <w:b/>
          <w:sz w:val="28"/>
          <w:szCs w:val="28"/>
          <w:lang w:val="en-US" w:eastAsia="zh-CN"/>
        </w:rPr>
        <w:t>尤其是加粗及带</w:t>
      </w:r>
      <w:r>
        <w:rPr>
          <w:rFonts w:hint="eastAsia" w:ascii="楷体" w:hAnsi="楷体" w:eastAsia="楷体" w:cs="宋体"/>
          <w:b/>
          <w:bCs w:val="0"/>
          <w:sz w:val="28"/>
          <w:szCs w:val="28"/>
        </w:rPr>
        <w:t>▲▲▲</w:t>
      </w:r>
      <w:r>
        <w:rPr>
          <w:rFonts w:hint="eastAsia" w:ascii="楷体" w:hAnsi="楷体" w:eastAsia="楷体" w:cs="宋体"/>
          <w:b/>
          <w:bCs w:val="0"/>
          <w:sz w:val="28"/>
          <w:szCs w:val="28"/>
          <w:lang w:val="en-US" w:eastAsia="zh-CN"/>
        </w:rPr>
        <w:t>符号的条款</w:t>
      </w:r>
      <w:r>
        <w:rPr>
          <w:rFonts w:hint="eastAsia" w:ascii="楷体" w:hAnsi="楷体" w:eastAsia="楷体" w:cs="楷体"/>
          <w:b/>
          <w:color w:val="000000"/>
          <w:sz w:val="28"/>
          <w:szCs w:val="28"/>
          <w:highlight w:val="none"/>
        </w:rPr>
        <w:t>予以充分注意。如有任何疑问或不明之处，请及时向贷款人及专业人士咨询，借款人一旦签订本合同，即认为借款人已理解并同意本合同所有条款</w:t>
      </w:r>
      <w:r>
        <w:rPr>
          <w:rFonts w:hint="eastAsia" w:ascii="楷体" w:hAnsi="楷体" w:eastAsia="楷体" w:cs="楷体"/>
          <w:b/>
          <w:color w:val="000000"/>
          <w:sz w:val="28"/>
          <w:szCs w:val="28"/>
          <w:highlight w:val="none"/>
          <w:lang w:eastAsia="zh-CN"/>
        </w:rPr>
        <w:t>。</w:t>
      </w:r>
    </w:p>
    <w:p w14:paraId="1A7D6652">
      <w:pPr>
        <w:snapToGrid w:val="0"/>
        <w:spacing w:beforeLines="0" w:afterLines="0" w:line="360" w:lineRule="auto"/>
        <w:ind w:firstLine="420" w:firstLineChars="200"/>
        <w:rPr>
          <w:rFonts w:ascii="宋体" w:hAnsi="宋体" w:cs="宋体"/>
          <w:color w:val="000000"/>
          <w:szCs w:val="21"/>
          <w:highlight w:val="none"/>
        </w:rPr>
      </w:pPr>
      <w:r>
        <w:rPr>
          <w:rFonts w:hint="eastAsia" w:ascii="宋体" w:hAnsi="宋体" w:cs="宋体"/>
          <w:color w:val="000000"/>
          <w:szCs w:val="21"/>
          <w:highlight w:val="none"/>
        </w:rPr>
        <w:t>贷款人：</w:t>
      </w:r>
      <w:r>
        <w:rPr>
          <w:rFonts w:hint="default" w:ascii="Segoe UI" w:hAnsi="Segoe UI" w:eastAsia="Segoe UI" w:cs="Segoe UI"/>
          <w:i w:val="0"/>
          <w:iCs w:val="0"/>
          <w:caps w:val="0"/>
          <w:color w:val="0F1115"/>
          <w:spacing w:val="0"/>
          <w:sz w:val="19"/>
          <w:szCs w:val="19"/>
          <w:shd w:val="clear" w:color="auto" w:fill="FFFFFF"/>
        </w:rPr>
        <w:t>海南农村商业银行股份有限公司海口滨海支行</w:t>
      </w:r>
      <w:r>
        <w:rPr>
          <w:rFonts w:hint="eastAsia" w:ascii="宋体" w:hAnsi="宋体" w:cs="宋体"/>
          <w:color w:val="000000"/>
          <w:szCs w:val="21"/>
          <w:highlight w:val="none"/>
        </w:rPr>
        <w:t xml:space="preserve">                           </w:t>
      </w:r>
    </w:p>
    <w:p w14:paraId="66C56ACA">
      <w:pPr>
        <w:snapToGrid w:val="0"/>
        <w:spacing w:beforeLines="0" w:afterLines="0" w:line="360" w:lineRule="auto"/>
        <w:ind w:firstLine="420" w:firstLineChars="200"/>
        <w:rPr>
          <w:rFonts w:ascii="宋体" w:hAnsi="宋体" w:cs="宋体"/>
          <w:color w:val="000000"/>
          <w:szCs w:val="21"/>
          <w:highlight w:val="none"/>
        </w:rPr>
      </w:pPr>
      <w:r>
        <w:rPr>
          <w:rFonts w:hint="eastAsia" w:ascii="宋体" w:hAnsi="宋体" w:cs="宋体"/>
          <w:color w:val="000000"/>
          <w:szCs w:val="21"/>
          <w:highlight w:val="none"/>
        </w:rPr>
        <w:t>住所地：</w:t>
      </w:r>
      <w:r>
        <w:rPr>
          <w:rFonts w:hint="default" w:ascii="Segoe UI" w:hAnsi="Segoe UI" w:eastAsia="Segoe UI" w:cs="Segoe UI"/>
          <w:i w:val="0"/>
          <w:iCs w:val="0"/>
          <w:caps w:val="0"/>
          <w:color w:val="0F1115"/>
          <w:spacing w:val="0"/>
          <w:sz w:val="19"/>
          <w:szCs w:val="19"/>
          <w:shd w:val="clear" w:color="auto" w:fill="FFFFFF"/>
        </w:rPr>
        <w:t>海南省海口市美兰区滨海大道123号</w:t>
      </w:r>
      <w:r>
        <w:rPr>
          <w:rFonts w:hint="eastAsia" w:ascii="宋体" w:hAnsi="宋体" w:cs="宋体"/>
          <w:color w:val="000000"/>
          <w:szCs w:val="21"/>
          <w:highlight w:val="none"/>
        </w:rPr>
        <w:t xml:space="preserve">       </w:t>
      </w:r>
    </w:p>
    <w:p w14:paraId="62ADF32A">
      <w:pPr>
        <w:spacing w:beforeLines="0" w:afterLines="0" w:line="360" w:lineRule="auto"/>
        <w:ind w:firstLine="420" w:firstLineChars="200"/>
        <w:rPr>
          <w:rFonts w:ascii="宋体" w:hAnsi="宋体" w:cs="宋体"/>
          <w:color w:val="000000"/>
          <w:szCs w:val="21"/>
          <w:highlight w:val="none"/>
        </w:rPr>
      </w:pPr>
      <w:r>
        <w:rPr>
          <w:rFonts w:hint="eastAsia" w:ascii="宋体" w:hAnsi="宋体" w:cs="宋体"/>
          <w:color w:val="000000"/>
          <w:szCs w:val="21"/>
          <w:highlight w:val="none"/>
        </w:rPr>
        <w:t xml:space="preserve">                                </w:t>
      </w:r>
    </w:p>
    <w:p w14:paraId="310BB3A4">
      <w:pPr>
        <w:spacing w:beforeLines="0" w:afterLines="0" w:line="360" w:lineRule="auto"/>
        <w:ind w:firstLine="420" w:firstLineChars="200"/>
        <w:rPr>
          <w:rFonts w:ascii="宋体" w:hAnsi="宋体" w:cs="宋体"/>
          <w:color w:val="000000"/>
          <w:szCs w:val="21"/>
          <w:highlight w:val="none"/>
          <w:u w:val="single"/>
        </w:rPr>
      </w:pPr>
    </w:p>
    <w:p w14:paraId="179E3934">
      <w:pPr>
        <w:snapToGrid w:val="0"/>
        <w:spacing w:beforeLines="0" w:afterLines="0" w:line="360" w:lineRule="auto"/>
        <w:ind w:firstLine="420" w:firstLineChars="200"/>
        <w:rPr>
          <w:rFonts w:ascii="宋体" w:hAnsi="宋体" w:cs="宋体"/>
          <w:color w:val="000000"/>
          <w:szCs w:val="21"/>
          <w:highlight w:val="none"/>
          <w:u w:val="single"/>
        </w:rPr>
      </w:pPr>
      <w:r>
        <w:rPr>
          <w:rFonts w:hint="eastAsia" w:ascii="宋体" w:hAnsi="宋体" w:cs="宋体"/>
          <w:color w:val="000000"/>
          <w:szCs w:val="21"/>
          <w:highlight w:val="none"/>
        </w:rPr>
        <w:t>借款人：</w:t>
      </w:r>
      <w:r>
        <w:rPr>
          <w:rFonts w:hint="default" w:ascii="Segoe UI" w:hAnsi="Segoe UI" w:eastAsia="Segoe UI" w:cs="Segoe UI"/>
          <w:i w:val="0"/>
          <w:iCs w:val="0"/>
          <w:caps w:val="0"/>
          <w:color w:val="0F1115"/>
          <w:spacing w:val="0"/>
          <w:sz w:val="19"/>
          <w:szCs w:val="19"/>
          <w:shd w:val="clear" w:color="auto" w:fill="FFFFFF"/>
        </w:rPr>
        <w:t>张伟</w:t>
      </w:r>
    </w:p>
    <w:p w14:paraId="334A4980">
      <w:pPr>
        <w:snapToGrid w:val="0"/>
        <w:spacing w:beforeLines="0" w:afterLines="0" w:line="360" w:lineRule="auto"/>
        <w:ind w:firstLine="420" w:firstLineChars="200"/>
        <w:rPr>
          <w:rFonts w:ascii="宋体" w:hAnsi="宋体" w:cs="宋体"/>
          <w:color w:val="000000"/>
          <w:szCs w:val="21"/>
          <w:highlight w:val="none"/>
        </w:rPr>
      </w:pPr>
      <w:r>
        <w:rPr>
          <w:rFonts w:hint="eastAsia" w:ascii="宋体" w:hAnsi="宋体" w:cs="宋体"/>
          <w:color w:val="000000"/>
          <w:szCs w:val="21"/>
          <w:highlight w:val="none"/>
        </w:rPr>
        <w:t>身份证号码：</w:t>
      </w:r>
      <w:r>
        <w:rPr>
          <w:rFonts w:hint="default" w:ascii="Segoe UI" w:hAnsi="Segoe UI" w:eastAsia="Segoe UI" w:cs="Segoe UI"/>
          <w:i w:val="0"/>
          <w:iCs w:val="0"/>
          <w:caps w:val="0"/>
          <w:color w:val="0F1115"/>
          <w:spacing w:val="0"/>
          <w:sz w:val="19"/>
          <w:szCs w:val="19"/>
          <w:shd w:val="clear" w:color="auto" w:fill="FFFFFF"/>
        </w:rPr>
        <w:t>460100198501012345</w:t>
      </w:r>
    </w:p>
    <w:p w14:paraId="3FA58463">
      <w:pPr>
        <w:snapToGrid w:val="0"/>
        <w:spacing w:beforeLines="0" w:afterLines="0" w:line="360" w:lineRule="auto"/>
        <w:ind w:firstLine="420" w:firstLineChars="200"/>
        <w:rPr>
          <w:rFonts w:ascii="宋体" w:hAnsi="宋体" w:cs="宋体"/>
          <w:color w:val="000000"/>
          <w:szCs w:val="21"/>
          <w:highlight w:val="none"/>
          <w:u w:val="single"/>
        </w:rPr>
      </w:pPr>
      <w:r>
        <w:rPr>
          <w:rFonts w:hint="eastAsia" w:ascii="宋体" w:hAnsi="宋体" w:cs="宋体"/>
          <w:color w:val="000000"/>
          <w:szCs w:val="21"/>
          <w:highlight w:val="none"/>
        </w:rPr>
        <w:t>住所（地址）：</w:t>
      </w:r>
      <w:r>
        <w:rPr>
          <w:rFonts w:hint="default" w:ascii="Segoe UI" w:hAnsi="Segoe UI" w:eastAsia="Segoe UI" w:cs="Segoe UI"/>
          <w:i w:val="0"/>
          <w:iCs w:val="0"/>
          <w:caps w:val="0"/>
          <w:color w:val="0F1115"/>
          <w:spacing w:val="0"/>
          <w:sz w:val="19"/>
          <w:szCs w:val="19"/>
          <w:shd w:val="clear" w:color="auto" w:fill="FFFFFF"/>
        </w:rPr>
        <w:t>海南省海口市龙华区金贸中路1号椰海花园A栋1002室</w:t>
      </w:r>
    </w:p>
    <w:p w14:paraId="6BD395C9">
      <w:pPr>
        <w:snapToGrid w:val="0"/>
        <w:spacing w:beforeLines="0" w:afterLines="0" w:line="360" w:lineRule="auto"/>
        <w:ind w:firstLine="420" w:firstLineChars="200"/>
        <w:rPr>
          <w:rFonts w:hint="eastAsia" w:ascii="宋体" w:hAnsi="宋体" w:cs="宋体"/>
          <w:color w:val="000000"/>
          <w:szCs w:val="21"/>
          <w:highlight w:val="none"/>
          <w:u w:val="single"/>
        </w:rPr>
      </w:pPr>
      <w:r>
        <w:rPr>
          <w:rFonts w:hint="eastAsia" w:ascii="宋体" w:hAnsi="宋体" w:cs="宋体"/>
          <w:color w:val="000000"/>
          <w:szCs w:val="21"/>
          <w:highlight w:val="none"/>
          <w:lang w:val="en-US" w:eastAsia="zh-CN"/>
        </w:rPr>
        <w:t>手机</w:t>
      </w:r>
      <w:r>
        <w:rPr>
          <w:rFonts w:hint="eastAsia" w:ascii="宋体" w:hAnsi="宋体" w:cs="宋体"/>
          <w:color w:val="000000"/>
          <w:szCs w:val="21"/>
          <w:highlight w:val="none"/>
        </w:rPr>
        <w:t>号码：</w:t>
      </w:r>
      <w:r>
        <w:rPr>
          <w:rFonts w:hint="default" w:ascii="Segoe UI" w:hAnsi="Segoe UI" w:eastAsia="Segoe UI" w:cs="Segoe UI"/>
          <w:i w:val="0"/>
          <w:iCs w:val="0"/>
          <w:caps w:val="0"/>
          <w:color w:val="0F1115"/>
          <w:spacing w:val="0"/>
          <w:sz w:val="19"/>
          <w:szCs w:val="19"/>
          <w:shd w:val="clear" w:color="auto" w:fill="FFFFFF"/>
        </w:rPr>
        <w:t>13800000001</w:t>
      </w:r>
    </w:p>
    <w:p w14:paraId="66936653">
      <w:pPr>
        <w:snapToGrid w:val="0"/>
        <w:spacing w:beforeLines="0" w:afterLines="0" w:line="360" w:lineRule="auto"/>
        <w:ind w:firstLine="420" w:firstLineChars="200"/>
        <w:rPr>
          <w:rFonts w:hint="default" w:eastAsia="宋体"/>
          <w:lang w:val="en-US" w:eastAsia="zh-CN"/>
        </w:rPr>
      </w:pPr>
      <w:r>
        <w:rPr>
          <w:rFonts w:hint="eastAsia" w:ascii="宋体" w:hAnsi="宋体" w:cs="宋体"/>
          <w:color w:val="000000"/>
          <w:szCs w:val="21"/>
          <w:highlight w:val="none"/>
          <w:u w:val="none"/>
          <w:lang w:val="en-US" w:eastAsia="zh-CN"/>
        </w:rPr>
        <w:t>联络邮箱：</w:t>
      </w:r>
      <w:r>
        <w:rPr>
          <w:rFonts w:hint="default" w:ascii="Segoe UI" w:hAnsi="Segoe UI" w:eastAsia="Segoe UI" w:cs="Segoe UI"/>
          <w:i w:val="0"/>
          <w:iCs w:val="0"/>
          <w:caps w:val="0"/>
          <w:color w:val="0F1115"/>
          <w:spacing w:val="0"/>
          <w:sz w:val="19"/>
          <w:szCs w:val="19"/>
          <w:shd w:val="clear" w:color="auto" w:fill="FFFFFF"/>
        </w:rPr>
        <w:t>zhangwei@example.com</w:t>
      </w:r>
      <w:r>
        <w:rPr>
          <w:rFonts w:hint="eastAsia" w:ascii="宋体" w:hAnsi="宋体" w:cs="宋体"/>
          <w:color w:val="000000"/>
          <w:szCs w:val="21"/>
          <w:highlight w:val="none"/>
          <w:u w:val="none"/>
          <w:lang w:val="en-US" w:eastAsia="zh-CN"/>
        </w:rPr>
        <w:t xml:space="preserve">                              </w:t>
      </w:r>
    </w:p>
    <w:p w14:paraId="56A1D380">
      <w:pPr>
        <w:pStyle w:val="8"/>
        <w:widowControl/>
        <w:shd w:val="clear" w:color="auto" w:fill="FFFFFF"/>
        <w:spacing w:before="0" w:beforeAutospacing="0" w:after="0" w:afterAutospacing="0" w:line="360" w:lineRule="auto"/>
        <w:ind w:firstLine="420"/>
        <w:rPr>
          <w:rFonts w:hint="eastAsia" w:ascii="宋体" w:hAnsi="宋体" w:cs="宋体"/>
          <w:sz w:val="21"/>
          <w:szCs w:val="21"/>
          <w:shd w:val="clear" w:color="auto" w:fill="FFFFFF"/>
        </w:rPr>
      </w:pPr>
    </w:p>
    <w:p w14:paraId="390C854E">
      <w:pPr>
        <w:pStyle w:val="8"/>
        <w:widowControl/>
        <w:shd w:val="clear" w:color="auto" w:fill="FFFFFF"/>
        <w:spacing w:before="0" w:beforeAutospacing="0" w:after="0" w:afterAutospacing="0" w:line="360" w:lineRule="auto"/>
        <w:ind w:firstLine="420"/>
        <w:rPr>
          <w:rFonts w:hint="default" w:ascii="宋体" w:hAnsi="宋体" w:eastAsia="宋体" w:cs="宋体"/>
          <w:b w:val="0"/>
          <w:bCs w:val="0"/>
          <w:sz w:val="21"/>
          <w:szCs w:val="21"/>
          <w:shd w:val="clear" w:color="auto" w:fill="FFFFFF"/>
          <w:lang w:val="en-US" w:eastAsia="zh-CN"/>
        </w:rPr>
      </w:pPr>
      <w:r>
        <w:rPr>
          <w:rFonts w:hint="eastAsia" w:ascii="宋体" w:hAnsi="宋体" w:cs="宋体"/>
          <w:b w:val="0"/>
          <w:bCs w:val="0"/>
          <w:sz w:val="21"/>
          <w:szCs w:val="21"/>
          <w:shd w:val="clear" w:color="auto" w:fill="FFFFFF"/>
        </w:rPr>
        <w:t>共同借款人：</w:t>
      </w:r>
      <w:r>
        <w:rPr>
          <w:rFonts w:hint="default" w:ascii="Segoe UI" w:hAnsi="Segoe UI" w:eastAsia="Segoe UI" w:cs="Segoe UI"/>
          <w:i w:val="0"/>
          <w:iCs w:val="0"/>
          <w:caps w:val="0"/>
          <w:color w:val="0F1115"/>
          <w:spacing w:val="0"/>
          <w:sz w:val="19"/>
          <w:szCs w:val="19"/>
          <w:shd w:val="clear" w:color="auto" w:fill="FFFFFF"/>
        </w:rPr>
        <w:t>王芳</w:t>
      </w:r>
    </w:p>
    <w:p w14:paraId="3944EFFF">
      <w:pPr>
        <w:pStyle w:val="8"/>
        <w:widowControl/>
        <w:shd w:val="clear" w:color="auto" w:fill="FFFFFF"/>
        <w:spacing w:before="0" w:beforeAutospacing="0" w:after="0" w:afterAutospacing="0" w:line="360" w:lineRule="auto"/>
        <w:ind w:firstLine="420"/>
        <w:rPr>
          <w:rFonts w:hint="eastAsia" w:ascii="宋体" w:hAnsi="宋体" w:cs="宋体"/>
          <w:b w:val="0"/>
          <w:bCs w:val="0"/>
          <w:sz w:val="21"/>
          <w:szCs w:val="21"/>
          <w:shd w:val="clear" w:color="auto" w:fill="FFFFFF"/>
        </w:rPr>
      </w:pPr>
      <w:r>
        <w:rPr>
          <w:rFonts w:hint="eastAsia" w:ascii="宋体" w:hAnsi="宋体" w:cs="宋体"/>
          <w:b w:val="0"/>
          <w:bCs w:val="0"/>
          <w:sz w:val="21"/>
          <w:szCs w:val="21"/>
          <w:shd w:val="clear" w:color="auto" w:fill="FFFFFF"/>
        </w:rPr>
        <w:t>身份证号码：</w:t>
      </w:r>
      <w:r>
        <w:rPr>
          <w:rFonts w:hint="default" w:ascii="Segoe UI" w:hAnsi="Segoe UI" w:eastAsia="Segoe UI" w:cs="Segoe UI"/>
          <w:i w:val="0"/>
          <w:iCs w:val="0"/>
          <w:caps w:val="0"/>
          <w:color w:val="0F1115"/>
          <w:spacing w:val="0"/>
          <w:sz w:val="19"/>
          <w:szCs w:val="19"/>
          <w:shd w:val="clear" w:color="auto" w:fill="FFFFFF"/>
        </w:rPr>
        <w:t>460100198612123456</w:t>
      </w:r>
      <w:r>
        <w:rPr>
          <w:rFonts w:hint="eastAsia" w:ascii="宋体" w:hAnsi="宋体" w:cs="宋体"/>
          <w:b w:val="0"/>
          <w:bCs w:val="0"/>
          <w:sz w:val="21"/>
          <w:szCs w:val="21"/>
          <w:shd w:val="clear" w:color="auto" w:fill="FFFFFF"/>
        </w:rPr>
        <w:t xml:space="preserve"> </w:t>
      </w:r>
    </w:p>
    <w:p w14:paraId="266A5AA8">
      <w:pPr>
        <w:pStyle w:val="8"/>
        <w:widowControl/>
        <w:shd w:val="clear" w:color="auto" w:fill="FFFFFF"/>
        <w:spacing w:before="0" w:beforeAutospacing="0" w:after="0" w:afterAutospacing="0" w:line="360" w:lineRule="auto"/>
        <w:ind w:firstLine="420"/>
        <w:rPr>
          <w:rFonts w:hint="eastAsia" w:ascii="宋体" w:hAnsi="宋体" w:cs="宋体"/>
          <w:b w:val="0"/>
          <w:bCs w:val="0"/>
          <w:sz w:val="21"/>
          <w:szCs w:val="21"/>
          <w:shd w:val="clear" w:color="auto" w:fill="FFFFFF"/>
        </w:rPr>
      </w:pPr>
      <w:r>
        <w:rPr>
          <w:rFonts w:hint="eastAsia" w:ascii="宋体" w:hAnsi="宋体" w:cs="宋体"/>
          <w:b w:val="0"/>
          <w:bCs w:val="0"/>
          <w:sz w:val="21"/>
          <w:szCs w:val="21"/>
          <w:shd w:val="clear" w:color="auto" w:fill="FFFFFF"/>
        </w:rPr>
        <w:t>住所（地址）：</w:t>
      </w:r>
      <w:r>
        <w:rPr>
          <w:rFonts w:hint="default" w:ascii="Segoe UI" w:hAnsi="Segoe UI" w:eastAsia="Segoe UI" w:cs="Segoe UI"/>
          <w:i w:val="0"/>
          <w:iCs w:val="0"/>
          <w:caps w:val="0"/>
          <w:color w:val="0F1115"/>
          <w:spacing w:val="0"/>
          <w:sz w:val="19"/>
          <w:szCs w:val="19"/>
          <w:shd w:val="clear" w:color="auto" w:fill="FFFFFF"/>
        </w:rPr>
        <w:t>海南省海口市龙华区金贸中路1号椰海花园A栋1002室</w:t>
      </w:r>
      <w:r>
        <w:rPr>
          <w:rFonts w:hint="eastAsia" w:ascii="宋体" w:hAnsi="宋体" w:cs="宋体"/>
          <w:b w:val="0"/>
          <w:bCs w:val="0"/>
          <w:sz w:val="21"/>
          <w:szCs w:val="21"/>
          <w:shd w:val="clear" w:color="auto" w:fill="FFFFFF"/>
        </w:rPr>
        <w:t xml:space="preserve"> </w:t>
      </w:r>
    </w:p>
    <w:p w14:paraId="2FDDD7D2">
      <w:pPr>
        <w:snapToGrid w:val="0"/>
        <w:spacing w:beforeLines="0" w:afterLines="0" w:line="360" w:lineRule="auto"/>
        <w:ind w:firstLine="420" w:firstLineChars="200"/>
        <w:rPr>
          <w:rFonts w:hint="eastAsia" w:ascii="宋体" w:hAnsi="宋体" w:eastAsia="宋体" w:cs="宋体"/>
          <w:color w:val="000000"/>
          <w:szCs w:val="21"/>
          <w:highlight w:val="none"/>
          <w:u w:val="none"/>
        </w:rPr>
      </w:pPr>
      <w:r>
        <w:rPr>
          <w:rFonts w:hint="eastAsia" w:ascii="宋体" w:hAnsi="宋体" w:eastAsia="宋体" w:cs="宋体"/>
          <w:color w:val="000000"/>
          <w:szCs w:val="21"/>
          <w:highlight w:val="none"/>
          <w:lang w:val="en-US" w:eastAsia="zh-CN"/>
        </w:rPr>
        <w:t>手机</w:t>
      </w:r>
      <w:r>
        <w:rPr>
          <w:rFonts w:hint="eastAsia" w:ascii="宋体" w:hAnsi="宋体" w:eastAsia="宋体" w:cs="宋体"/>
          <w:color w:val="000000"/>
          <w:szCs w:val="21"/>
          <w:highlight w:val="none"/>
        </w:rPr>
        <w:t>号码：</w:t>
      </w:r>
      <w:r>
        <w:rPr>
          <w:rFonts w:hint="default" w:ascii="Segoe UI" w:hAnsi="Segoe UI" w:eastAsia="Segoe UI" w:cs="Segoe UI"/>
          <w:i w:val="0"/>
          <w:iCs w:val="0"/>
          <w:caps w:val="0"/>
          <w:color w:val="0F1115"/>
          <w:spacing w:val="0"/>
          <w:sz w:val="19"/>
          <w:szCs w:val="19"/>
          <w:shd w:val="clear" w:color="auto" w:fill="FFFFFF"/>
        </w:rPr>
        <w:t>13900000002</w:t>
      </w:r>
    </w:p>
    <w:p w14:paraId="6F421989">
      <w:pPr>
        <w:snapToGrid w:val="0"/>
        <w:spacing w:beforeLines="0" w:afterLines="0" w:line="360" w:lineRule="auto"/>
        <w:ind w:firstLine="420" w:firstLineChars="200"/>
        <w:jc w:val="left"/>
        <w:rPr>
          <w:rFonts w:hint="eastAsia" w:ascii="宋体" w:hAnsi="宋体" w:cs="宋体"/>
          <w:b/>
          <w:szCs w:val="21"/>
          <w:highlight w:val="none"/>
        </w:rPr>
      </w:pPr>
      <w:r>
        <w:rPr>
          <w:rFonts w:hint="eastAsia" w:ascii="宋体" w:hAnsi="宋体" w:eastAsia="宋体" w:cs="宋体"/>
          <w:color w:val="000000"/>
          <w:szCs w:val="21"/>
          <w:highlight w:val="none"/>
          <w:u w:val="none"/>
          <w:lang w:val="en-US" w:eastAsia="zh-CN"/>
        </w:rPr>
        <w:t>联络邮箱：</w:t>
      </w:r>
      <w:r>
        <w:rPr>
          <w:rFonts w:hint="default" w:ascii="Segoe UI" w:hAnsi="Segoe UI" w:eastAsia="Segoe UI" w:cs="Segoe UI"/>
          <w:i w:val="0"/>
          <w:iCs w:val="0"/>
          <w:caps w:val="0"/>
          <w:color w:val="0F1115"/>
          <w:spacing w:val="0"/>
          <w:sz w:val="19"/>
          <w:szCs w:val="19"/>
          <w:shd w:val="clear" w:color="auto" w:fill="FFFFFF"/>
        </w:rPr>
        <w:t>wangfang@example.com</w:t>
      </w:r>
      <w:r>
        <w:rPr>
          <w:rFonts w:hint="eastAsia" w:ascii="宋体" w:hAnsi="宋体" w:eastAsia="宋体" w:cs="宋体"/>
          <w:color w:val="000000"/>
          <w:szCs w:val="21"/>
          <w:highlight w:val="none"/>
          <w:u w:val="none"/>
          <w:lang w:val="en-US" w:eastAsia="zh-CN"/>
        </w:rPr>
        <w:t xml:space="preserve">  </w:t>
      </w:r>
      <w:r>
        <w:rPr>
          <w:rFonts w:hint="eastAsia" w:ascii="宋体" w:hAnsi="宋体" w:eastAsia="宋体" w:cs="宋体"/>
          <w:color w:val="000000"/>
          <w:szCs w:val="21"/>
          <w:highlight w:val="none"/>
        </w:rPr>
        <w:t xml:space="preserve"> </w:t>
      </w:r>
      <w:r>
        <w:rPr>
          <w:rFonts w:hint="eastAsia" w:ascii="宋体" w:hAnsi="宋体" w:cs="宋体"/>
          <w:szCs w:val="21"/>
          <w:highlight w:val="none"/>
        </w:rPr>
        <w:t xml:space="preserve">   </w:t>
      </w:r>
      <w:r>
        <w:rPr>
          <w:rFonts w:hint="eastAsia" w:ascii="宋体" w:hAnsi="宋体" w:cs="宋体"/>
          <w:szCs w:val="21"/>
          <w:highlight w:val="none"/>
          <w:u w:val="none"/>
        </w:rPr>
        <w:t xml:space="preserve">                      </w:t>
      </w:r>
    </w:p>
    <w:p w14:paraId="51C18572">
      <w:pPr>
        <w:widowControl/>
        <w:snapToGrid w:val="0"/>
        <w:spacing w:beforeLines="0" w:afterLines="0" w:line="360" w:lineRule="auto"/>
        <w:ind w:firstLine="422" w:firstLineChars="200"/>
        <w:jc w:val="both"/>
        <w:rPr>
          <w:rFonts w:hint="eastAsia" w:ascii="宋体" w:hAnsi="宋体" w:cs="宋体"/>
          <w:b/>
          <w:bCs/>
          <w:color w:val="000000"/>
          <w:kern w:val="0"/>
          <w:szCs w:val="21"/>
          <w:highlight w:val="none"/>
        </w:rPr>
      </w:pPr>
    </w:p>
    <w:p w14:paraId="6E88E276">
      <w:pPr>
        <w:widowControl/>
        <w:snapToGrid w:val="0"/>
        <w:spacing w:beforeLines="0" w:afterLines="0" w:line="360" w:lineRule="auto"/>
        <w:ind w:firstLine="422" w:firstLineChars="200"/>
        <w:jc w:val="both"/>
        <w:rPr>
          <w:rFonts w:hint="eastAsia" w:ascii="宋体" w:hAnsi="宋体" w:cs="宋体"/>
          <w:b/>
          <w:bCs/>
          <w:color w:val="000000"/>
          <w:kern w:val="0"/>
          <w:szCs w:val="21"/>
          <w:highlight w:val="none"/>
        </w:rPr>
      </w:pPr>
      <w:r>
        <w:rPr>
          <w:rFonts w:hint="eastAsia" w:ascii="宋体" w:hAnsi="宋体" w:cs="宋体"/>
          <w:b/>
          <w:bCs/>
          <w:color w:val="000000"/>
          <w:kern w:val="0"/>
          <w:szCs w:val="21"/>
          <w:highlight w:val="none"/>
        </w:rPr>
        <w:t>【请借款人务必准确、完整地填写上述信息，以确保后续相关通知和法律文书的及时送达</w:t>
      </w:r>
      <w:r>
        <w:rPr>
          <w:rFonts w:hint="eastAsia" w:ascii="宋体" w:hAnsi="宋体" w:cs="宋体"/>
          <w:b/>
          <w:bCs/>
          <w:color w:val="000000"/>
          <w:kern w:val="0"/>
          <w:szCs w:val="21"/>
          <w:highlight w:val="none"/>
          <w:lang w:eastAsia="zh-CN"/>
        </w:rPr>
        <w:t>。</w:t>
      </w:r>
      <w:r>
        <w:rPr>
          <w:rFonts w:hint="eastAsia" w:ascii="宋体" w:hAnsi="宋体" w:cs="宋体"/>
          <w:b/>
          <w:bCs/>
          <w:color w:val="000000"/>
          <w:kern w:val="0"/>
          <w:szCs w:val="21"/>
          <w:highlight w:val="none"/>
        </w:rPr>
        <w:t>】</w:t>
      </w:r>
    </w:p>
    <w:p w14:paraId="0CBB9328">
      <w:pPr>
        <w:widowControl/>
        <w:snapToGrid w:val="0"/>
        <w:spacing w:beforeLines="0" w:afterLines="0" w:line="360" w:lineRule="auto"/>
        <w:ind w:firstLine="422" w:firstLineChars="200"/>
        <w:jc w:val="both"/>
        <w:rPr>
          <w:rFonts w:hint="eastAsia" w:ascii="宋体" w:hAnsi="宋体" w:cs="宋体"/>
          <w:b/>
          <w:bCs/>
          <w:color w:val="000000"/>
          <w:kern w:val="0"/>
          <w:szCs w:val="21"/>
          <w:highlight w:val="none"/>
        </w:rPr>
      </w:pPr>
    </w:p>
    <w:p w14:paraId="016339D4">
      <w:pPr>
        <w:keepNext w:val="0"/>
        <w:keepLines w:val="0"/>
        <w:pageBreakBefore w:val="0"/>
        <w:kinsoku/>
        <w:wordWrap/>
        <w:overflowPunct/>
        <w:topLinePunct w:val="0"/>
        <w:autoSpaceDE/>
        <w:autoSpaceDN/>
        <w:bidi w:val="0"/>
        <w:snapToGrid w:val="0"/>
        <w:spacing w:before="0" w:beforeLines="0" w:after="0" w:afterLines="0" w:line="384" w:lineRule="auto"/>
        <w:ind w:left="0" w:leftChars="0" w:right="0" w:rightChars="0"/>
        <w:jc w:val="both"/>
        <w:textAlignment w:val="auto"/>
        <w:outlineLvl w:val="9"/>
        <w:rPr>
          <w:rFonts w:hint="eastAsia" w:ascii="宋体" w:hAnsi="宋体" w:eastAsia="宋体" w:cs="宋体"/>
          <w:b/>
          <w:sz w:val="21"/>
          <w:szCs w:val="21"/>
          <w:highlight w:val="none"/>
        </w:rPr>
      </w:pPr>
    </w:p>
    <w:p w14:paraId="066AA85E">
      <w:pPr>
        <w:keepNext w:val="0"/>
        <w:keepLines w:val="0"/>
        <w:pageBreakBefore w:val="0"/>
        <w:kinsoku/>
        <w:wordWrap/>
        <w:overflowPunct/>
        <w:topLinePunct w:val="0"/>
        <w:autoSpaceDE/>
        <w:autoSpaceDN/>
        <w:bidi w:val="0"/>
        <w:snapToGrid w:val="0"/>
        <w:spacing w:before="0" w:beforeLines="0" w:after="0" w:afterLines="0" w:line="384" w:lineRule="auto"/>
        <w:ind w:left="0" w:leftChars="0" w:right="0" w:rightChars="0"/>
        <w:jc w:val="center"/>
        <w:textAlignment w:val="auto"/>
        <w:outlineLvl w:val="9"/>
        <w:rPr>
          <w:rFonts w:hint="eastAsia" w:ascii="宋体" w:hAnsi="宋体" w:eastAsia="宋体" w:cs="宋体"/>
          <w:szCs w:val="21"/>
          <w:highlight w:val="none"/>
        </w:rPr>
      </w:pPr>
      <w:r>
        <w:rPr>
          <w:rFonts w:hint="eastAsia" w:ascii="宋体" w:hAnsi="宋体" w:eastAsia="宋体" w:cs="宋体"/>
          <w:b/>
          <w:sz w:val="21"/>
          <w:szCs w:val="21"/>
          <w:highlight w:val="none"/>
        </w:rPr>
        <w:t>第一部分    基本约定</w:t>
      </w:r>
    </w:p>
    <w:p w14:paraId="472FC8C4">
      <w:pPr>
        <w:spacing w:beforeLines="0" w:afterLines="0" w:line="360" w:lineRule="auto"/>
        <w:jc w:val="both"/>
        <w:rPr>
          <w:rFonts w:hint="eastAsia" w:ascii="宋体" w:hAnsi="宋体" w:cs="宋体"/>
          <w:b/>
          <w:szCs w:val="21"/>
          <w:highlight w:val="none"/>
        </w:rPr>
      </w:pPr>
    </w:p>
    <w:p w14:paraId="1AAC5556">
      <w:pPr>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rPr>
        <w:t>借款人因本合同第一部分《基本约定》第二条的需要，特向贷款人申请贷款。为明确双方的权利和义务，根据有关法律法规，合同各方经平等协商一致，订立本合同，以便共同遵守执行。</w:t>
      </w:r>
    </w:p>
    <w:p w14:paraId="5F6D3E56">
      <w:pPr>
        <w:spacing w:beforeLines="0" w:afterLines="0" w:line="360" w:lineRule="auto"/>
        <w:ind w:firstLine="422" w:firstLineChars="200"/>
        <w:jc w:val="both"/>
        <w:rPr>
          <w:rFonts w:hint="eastAsia" w:ascii="宋体" w:hAnsi="宋体" w:cs="宋体"/>
          <w:b/>
          <w:szCs w:val="21"/>
          <w:highlight w:val="none"/>
        </w:rPr>
      </w:pPr>
    </w:p>
    <w:p w14:paraId="07BE7576">
      <w:pPr>
        <w:spacing w:beforeLines="0" w:afterLines="0" w:line="360" w:lineRule="auto"/>
        <w:ind w:firstLine="422" w:firstLineChars="200"/>
        <w:jc w:val="both"/>
        <w:rPr>
          <w:rFonts w:hint="eastAsia" w:ascii="宋体" w:hAnsi="宋体" w:cs="宋体"/>
          <w:b/>
          <w:szCs w:val="21"/>
          <w:highlight w:val="none"/>
        </w:rPr>
      </w:pPr>
      <w:r>
        <w:rPr>
          <w:rFonts w:hint="eastAsia" w:ascii="宋体" w:hAnsi="宋体" w:cs="宋体"/>
          <w:b/>
          <w:szCs w:val="21"/>
          <w:highlight w:val="none"/>
        </w:rPr>
        <w:t xml:space="preserve">第一条 </w:t>
      </w:r>
      <w:r>
        <w:rPr>
          <w:rFonts w:hint="eastAsia" w:ascii="宋体" w:hAnsi="宋体" w:cs="宋体"/>
          <w:b/>
          <w:szCs w:val="21"/>
          <w:highlight w:val="none"/>
          <w:lang w:val="en-US" w:eastAsia="zh-CN"/>
        </w:rPr>
        <w:t xml:space="preserve"> </w:t>
      </w:r>
      <w:r>
        <w:rPr>
          <w:rFonts w:hint="eastAsia" w:ascii="宋体" w:hAnsi="宋体" w:cs="宋体"/>
          <w:b/>
          <w:szCs w:val="21"/>
          <w:highlight w:val="none"/>
        </w:rPr>
        <w:t>贷款种类:</w:t>
      </w:r>
      <w:r>
        <w:rPr>
          <w:rFonts w:hint="eastAsia" w:ascii="宋体" w:hAnsi="宋体" w:cs="宋体"/>
          <w:b/>
          <w:szCs w:val="21"/>
          <w:highlight w:val="none"/>
          <w:lang w:eastAsia="zh-CN"/>
        </w:rPr>
        <w:t>“</w:t>
      </w:r>
      <w:r>
        <w:rPr>
          <w:rFonts w:hint="default" w:ascii="宋体" w:hAnsi="宋体" w:cs="宋体"/>
          <w:b w:val="0"/>
          <w:color w:val="000000"/>
          <w:szCs w:val="21"/>
          <w:highlight w:val="none"/>
          <w:u w:val="single"/>
          <w:lang w:val="en-US" w:eastAsia="zh-CN"/>
        </w:rPr>
        <w:t>经营</w:t>
      </w:r>
      <w:r>
        <w:rPr>
          <w:rFonts w:hint="eastAsia" w:ascii="宋体" w:hAnsi="宋体" w:cs="宋体"/>
          <w:b w:val="0"/>
          <w:color w:val="000000"/>
          <w:szCs w:val="21"/>
          <w:highlight w:val="none"/>
          <w:u w:val="single"/>
          <w:lang w:val="en-US" w:eastAsia="zh-CN"/>
        </w:rPr>
        <w:t>e贷”</w:t>
      </w:r>
      <w:r>
        <w:rPr>
          <w:rFonts w:hint="eastAsia" w:ascii="宋体" w:hAnsi="宋体" w:cs="宋体"/>
          <w:bCs/>
          <w:szCs w:val="21"/>
          <w:highlight w:val="none"/>
        </w:rPr>
        <w:t>。</w:t>
      </w:r>
    </w:p>
    <w:p w14:paraId="7EB31D25">
      <w:pPr>
        <w:snapToGrid w:val="0"/>
        <w:spacing w:beforeLines="0" w:afterLines="0" w:line="360" w:lineRule="auto"/>
        <w:ind w:firstLine="422" w:firstLineChars="200"/>
        <w:jc w:val="both"/>
        <w:rPr>
          <w:rFonts w:hint="eastAsia" w:ascii="宋体" w:hAnsi="宋体" w:cs="宋体"/>
          <w:b/>
          <w:szCs w:val="21"/>
          <w:highlight w:val="none"/>
        </w:rPr>
      </w:pPr>
    </w:p>
    <w:p w14:paraId="64BE1348">
      <w:pPr>
        <w:widowControl/>
        <w:spacing w:beforeLines="0" w:afterLines="0" w:line="360" w:lineRule="auto"/>
        <w:ind w:firstLine="422" w:firstLineChars="200"/>
        <w:jc w:val="left"/>
        <w:rPr>
          <w:rFonts w:ascii="宋体" w:hAnsi="宋体" w:eastAsia="宋体" w:cs="宋体"/>
          <w:b w:val="0"/>
          <w:bCs w:val="0"/>
          <w:kern w:val="0"/>
          <w:sz w:val="21"/>
          <w:szCs w:val="21"/>
          <w:highlight w:val="none"/>
          <w:lang w:bidi="ar"/>
        </w:rPr>
      </w:pPr>
      <w:r>
        <w:rPr>
          <w:rFonts w:hint="eastAsia" w:ascii="宋体" w:hAnsi="宋体" w:cs="宋体"/>
          <w:b/>
          <w:szCs w:val="21"/>
          <w:highlight w:val="none"/>
        </w:rPr>
        <w:t>第二条</w:t>
      </w:r>
      <w:r>
        <w:rPr>
          <w:rFonts w:hint="eastAsia" w:ascii="宋体" w:hAnsi="宋体" w:cs="宋体"/>
          <w:b/>
          <w:szCs w:val="21"/>
          <w:highlight w:val="none"/>
          <w:lang w:val="en-US" w:eastAsia="zh-CN"/>
        </w:rPr>
        <w:t xml:space="preserve"> </w:t>
      </w:r>
      <w:r>
        <w:rPr>
          <w:rFonts w:hint="eastAsia" w:ascii="宋体" w:hAnsi="宋体" w:cs="宋体"/>
          <w:b/>
          <w:szCs w:val="21"/>
          <w:highlight w:val="none"/>
        </w:rPr>
        <w:t xml:space="preserve"> 贷款用途</w:t>
      </w:r>
      <w:r>
        <w:rPr>
          <w:rFonts w:hint="eastAsia" w:ascii="宋体" w:hAnsi="宋体" w:cs="宋体"/>
          <w:szCs w:val="21"/>
          <w:highlight w:val="none"/>
        </w:rPr>
        <w:t>:</w:t>
      </w:r>
      <w:r>
        <w:rPr>
          <w:rFonts w:hint="default" w:ascii="Segoe UI" w:hAnsi="Segoe UI" w:eastAsia="Segoe UI" w:cs="Segoe UI"/>
          <w:i w:val="0"/>
          <w:iCs w:val="0"/>
          <w:caps w:val="0"/>
          <w:color w:val="0F1115"/>
          <w:spacing w:val="0"/>
          <w:sz w:val="19"/>
          <w:szCs w:val="19"/>
          <w:u w:val="single"/>
          <w:shd w:val="clear" w:color="auto" w:fill="FFFFFF"/>
        </w:rPr>
        <w:t>用于经营实体（海口龙华伟芳商贸行）的原材料采购</w:t>
      </w:r>
      <w:r>
        <w:rPr>
          <w:rFonts w:hint="eastAsia" w:ascii="宋体" w:hAnsi="宋体" w:cs="宋体"/>
          <w:szCs w:val="21"/>
          <w:highlight w:val="none"/>
        </w:rPr>
        <w:t>。未经贷款人书面同意，借款人不得改变本合同确定的</w:t>
      </w:r>
      <w:r>
        <w:rPr>
          <w:rFonts w:hint="eastAsia" w:ascii="宋体" w:hAnsi="宋体" w:cs="宋体"/>
          <w:szCs w:val="21"/>
          <w:highlight w:val="none"/>
          <w:lang w:val="en-US" w:eastAsia="zh-CN"/>
        </w:rPr>
        <w:t>贷款</w:t>
      </w:r>
      <w:r>
        <w:rPr>
          <w:rFonts w:hint="eastAsia" w:ascii="宋体" w:hAnsi="宋体" w:cs="宋体"/>
          <w:szCs w:val="21"/>
          <w:highlight w:val="none"/>
        </w:rPr>
        <w:t>用途，</w:t>
      </w:r>
      <w:r>
        <w:rPr>
          <w:rFonts w:hint="eastAsia" w:ascii="宋体" w:hAnsi="宋体" w:eastAsia="宋体" w:cs="宋体"/>
          <w:b w:val="0"/>
          <w:bCs w:val="0"/>
          <w:kern w:val="0"/>
          <w:sz w:val="21"/>
          <w:szCs w:val="21"/>
          <w:highlight w:val="none"/>
          <w:lang w:bidi="ar"/>
        </w:rPr>
        <w:t>并承诺本合同项下贷款不以任何形式流入证券市场、期货市场和用于股本权益性投资，不用于购房及偿还住房抵押贷款，不用于购买理财产品</w:t>
      </w:r>
      <w:r>
        <w:rPr>
          <w:rFonts w:hint="eastAsia" w:ascii="宋体" w:hAnsi="宋体" w:eastAsia="宋体" w:cs="宋体"/>
          <w:b w:val="0"/>
          <w:bCs w:val="0"/>
          <w:kern w:val="0"/>
          <w:sz w:val="21"/>
          <w:szCs w:val="21"/>
          <w:highlight w:val="none"/>
          <w:lang w:eastAsia="zh-CN" w:bidi="ar"/>
        </w:rPr>
        <w:t>，</w:t>
      </w:r>
      <w:r>
        <w:rPr>
          <w:rFonts w:hint="eastAsia" w:ascii="宋体" w:hAnsi="宋体" w:eastAsia="宋体" w:cs="宋体"/>
          <w:b w:val="0"/>
          <w:bCs w:val="0"/>
          <w:kern w:val="0"/>
          <w:sz w:val="21"/>
          <w:szCs w:val="21"/>
          <w:highlight w:val="none"/>
          <w:lang w:bidi="ar"/>
        </w:rPr>
        <w:t>不用于投资账户交易类产品，不用于购买债券，不用于借贷，不用于国家法律法规明确规定</w:t>
      </w:r>
      <w:r>
        <w:rPr>
          <w:rFonts w:hint="eastAsia" w:ascii="宋体" w:hAnsi="宋体" w:eastAsia="宋体" w:cs="宋体"/>
          <w:b w:val="0"/>
          <w:bCs w:val="0"/>
          <w:kern w:val="0"/>
          <w:sz w:val="21"/>
          <w:szCs w:val="21"/>
          <w:highlight w:val="none"/>
          <w:lang w:val="en-US" w:eastAsia="zh-CN" w:bidi="ar"/>
        </w:rPr>
        <w:t>的</w:t>
      </w:r>
      <w:r>
        <w:rPr>
          <w:rFonts w:hint="eastAsia" w:ascii="宋体" w:hAnsi="宋体" w:eastAsia="宋体" w:cs="宋体"/>
          <w:b w:val="0"/>
          <w:bCs w:val="0"/>
          <w:kern w:val="0"/>
          <w:sz w:val="21"/>
          <w:szCs w:val="21"/>
          <w:highlight w:val="none"/>
          <w:lang w:bidi="ar"/>
        </w:rPr>
        <w:t>其他不得经营的项目。</w:t>
      </w:r>
    </w:p>
    <w:p w14:paraId="34E2508A">
      <w:pPr>
        <w:spacing w:beforeLines="0" w:afterLines="0" w:line="360" w:lineRule="auto"/>
        <w:ind w:firstLine="422" w:firstLineChars="200"/>
        <w:jc w:val="both"/>
        <w:rPr>
          <w:rFonts w:hint="eastAsia" w:ascii="宋体" w:hAnsi="宋体" w:cs="宋体"/>
          <w:b/>
          <w:bCs/>
          <w:szCs w:val="21"/>
          <w:highlight w:val="none"/>
        </w:rPr>
      </w:pPr>
    </w:p>
    <w:p w14:paraId="57D0061B">
      <w:pPr>
        <w:spacing w:beforeLines="0" w:afterLines="0" w:line="360" w:lineRule="auto"/>
        <w:ind w:firstLine="422" w:firstLineChars="200"/>
        <w:jc w:val="both"/>
        <w:rPr>
          <w:rFonts w:hint="eastAsia" w:ascii="宋体" w:hAnsi="宋体" w:cs="宋体"/>
          <w:b/>
          <w:bCs/>
          <w:szCs w:val="21"/>
          <w:highlight w:val="none"/>
        </w:rPr>
      </w:pPr>
      <w:r>
        <w:rPr>
          <w:rFonts w:hint="eastAsia" w:ascii="宋体" w:hAnsi="宋体" w:cs="宋体"/>
          <w:b/>
          <w:bCs/>
          <w:szCs w:val="21"/>
          <w:highlight w:val="none"/>
        </w:rPr>
        <w:t xml:space="preserve">第三条 </w:t>
      </w:r>
      <w:r>
        <w:rPr>
          <w:rFonts w:hint="eastAsia" w:ascii="宋体" w:hAnsi="宋体" w:cs="宋体"/>
          <w:b/>
          <w:bCs/>
          <w:szCs w:val="21"/>
          <w:highlight w:val="none"/>
          <w:lang w:val="en-US" w:eastAsia="zh-CN"/>
        </w:rPr>
        <w:t xml:space="preserve"> </w:t>
      </w:r>
      <w:r>
        <w:rPr>
          <w:rFonts w:hint="eastAsia" w:ascii="宋体" w:hAnsi="宋体" w:cs="宋体"/>
          <w:b/>
          <w:bCs/>
          <w:szCs w:val="21"/>
          <w:highlight w:val="none"/>
        </w:rPr>
        <w:t>贷款金额</w:t>
      </w:r>
    </w:p>
    <w:p w14:paraId="2932DA9A">
      <w:pPr>
        <w:spacing w:beforeLines="0" w:afterLines="0" w:line="360" w:lineRule="auto"/>
        <w:ind w:firstLine="420" w:firstLineChars="200"/>
        <w:jc w:val="both"/>
        <w:rPr>
          <w:rFonts w:ascii="宋体" w:hAnsi="宋体" w:cs="宋体"/>
          <w:szCs w:val="21"/>
          <w:highlight w:val="none"/>
        </w:rPr>
      </w:pPr>
      <w:r>
        <w:rPr>
          <w:rFonts w:hint="eastAsia" w:ascii="宋体" w:hAnsi="宋体" w:cs="宋体"/>
          <w:szCs w:val="21"/>
          <w:highlight w:val="none"/>
          <w:lang w:val="en-US" w:eastAsia="zh-CN"/>
        </w:rPr>
        <w:t>3.1</w:t>
      </w:r>
      <w:r>
        <w:rPr>
          <w:rFonts w:hint="eastAsia" w:ascii="宋体" w:hAnsi="宋体" w:cs="宋体"/>
          <w:szCs w:val="21"/>
          <w:highlight w:val="none"/>
        </w:rPr>
        <w:t>本合同项下贷款</w:t>
      </w:r>
      <w:r>
        <w:rPr>
          <w:rFonts w:hint="eastAsia" w:ascii="宋体" w:hAnsi="宋体" w:cs="宋体"/>
          <w:szCs w:val="21"/>
          <w:highlight w:val="none"/>
          <w:lang w:val="en-US" w:eastAsia="zh-CN"/>
        </w:rPr>
        <w:t>金额</w:t>
      </w:r>
      <w:r>
        <w:rPr>
          <w:rFonts w:hint="eastAsia" w:ascii="宋体" w:hAnsi="宋体" w:cs="宋体"/>
          <w:szCs w:val="21"/>
          <w:highlight w:val="none"/>
        </w:rPr>
        <w:t>为人民币大写</w:t>
      </w:r>
      <w:r>
        <w:rPr>
          <w:rStyle w:val="12"/>
          <w:rFonts w:hint="default" w:ascii="Segoe UI" w:hAnsi="Segoe UI" w:eastAsia="Segoe UI" w:cs="Segoe UI"/>
          <w:b/>
          <w:bCs/>
          <w:i w:val="0"/>
          <w:iCs w:val="0"/>
          <w:caps w:val="0"/>
          <w:color w:val="0F1115"/>
          <w:spacing w:val="0"/>
          <w:sz w:val="19"/>
          <w:szCs w:val="19"/>
          <w:u w:val="single"/>
          <w:shd w:val="clear" w:color="auto" w:fill="FFFFFF"/>
        </w:rPr>
        <w:t>伍拾万元整</w:t>
      </w:r>
      <w:r>
        <w:rPr>
          <w:rFonts w:hint="eastAsia" w:ascii="宋体" w:hAnsi="宋体" w:cs="宋体"/>
          <w:szCs w:val="21"/>
          <w:highlight w:val="none"/>
        </w:rPr>
        <w:t>元</w:t>
      </w:r>
      <w:r>
        <w:rPr>
          <w:rFonts w:hint="eastAsia" w:ascii="宋体" w:hAnsi="宋体" w:cs="宋体"/>
          <w:szCs w:val="21"/>
          <w:highlight w:val="none"/>
          <w:lang w:eastAsia="zh-CN"/>
        </w:rPr>
        <w:t>（</w:t>
      </w:r>
      <w:r>
        <w:rPr>
          <w:rFonts w:hint="eastAsia" w:ascii="宋体" w:hAnsi="宋体" w:cs="宋体"/>
          <w:szCs w:val="21"/>
          <w:highlight w:val="none"/>
        </w:rPr>
        <w:t>小写</w:t>
      </w:r>
      <w:r>
        <w:rPr>
          <w:rFonts w:hint="eastAsia" w:ascii="宋体" w:hAnsi="宋体" w:cs="宋体"/>
          <w:szCs w:val="21"/>
          <w:highlight w:val="none"/>
          <w:lang w:eastAsia="zh-CN"/>
        </w:rPr>
        <w:t>：</w:t>
      </w:r>
      <w:r>
        <w:rPr>
          <w:rStyle w:val="12"/>
          <w:rFonts w:hint="default" w:ascii="Segoe UI" w:hAnsi="Segoe UI" w:eastAsia="Segoe UI" w:cs="Segoe UI"/>
          <w:b/>
          <w:bCs/>
          <w:i w:val="0"/>
          <w:iCs w:val="0"/>
          <w:caps w:val="0"/>
          <w:color w:val="0F1115"/>
          <w:spacing w:val="0"/>
          <w:sz w:val="19"/>
          <w:szCs w:val="19"/>
          <w:u w:val="single"/>
          <w:shd w:val="clear" w:color="auto" w:fill="FFFFFF"/>
        </w:rPr>
        <w:t>500,000.00</w:t>
      </w:r>
      <w:r>
        <w:rPr>
          <w:rFonts w:hint="eastAsia" w:ascii="宋体" w:hAnsi="宋体" w:cs="宋体"/>
          <w:szCs w:val="21"/>
          <w:highlight w:val="none"/>
        </w:rPr>
        <w:t>元，大小写不一致时</w:t>
      </w:r>
      <w:r>
        <w:rPr>
          <w:rFonts w:hint="eastAsia" w:ascii="宋体" w:hAnsi="宋体" w:cs="宋体"/>
          <w:szCs w:val="21"/>
          <w:highlight w:val="none"/>
          <w:lang w:eastAsia="zh-CN"/>
        </w:rPr>
        <w:t>，</w:t>
      </w:r>
      <w:r>
        <w:rPr>
          <w:rFonts w:hint="eastAsia" w:ascii="宋体" w:hAnsi="宋体" w:cs="宋体"/>
          <w:szCs w:val="21"/>
          <w:highlight w:val="none"/>
        </w:rPr>
        <w:t>以大写为准</w:t>
      </w:r>
      <w:r>
        <w:rPr>
          <w:rFonts w:hint="eastAsia" w:ascii="宋体" w:hAnsi="宋体" w:cs="宋体"/>
          <w:szCs w:val="21"/>
          <w:highlight w:val="none"/>
          <w:lang w:eastAsia="zh-CN"/>
        </w:rPr>
        <w:t>）</w:t>
      </w:r>
      <w:r>
        <w:rPr>
          <w:rFonts w:hint="eastAsia" w:ascii="宋体" w:hAnsi="宋体" w:cs="宋体"/>
          <w:szCs w:val="21"/>
          <w:highlight w:val="none"/>
        </w:rPr>
        <w:t>。</w:t>
      </w:r>
    </w:p>
    <w:p w14:paraId="7C0C2BB0">
      <w:pPr>
        <w:widowControl/>
        <w:spacing w:beforeLines="0" w:afterLines="0" w:line="360" w:lineRule="auto"/>
        <w:ind w:firstLine="422" w:firstLineChars="200"/>
        <w:jc w:val="left"/>
        <w:rPr>
          <w:rFonts w:ascii="宋体" w:hAnsi="宋体" w:eastAsia="宋体" w:cs="宋体"/>
          <w:kern w:val="0"/>
          <w:szCs w:val="21"/>
          <w:highlight w:val="none"/>
          <w:lang w:bidi="ar"/>
        </w:rPr>
      </w:pPr>
      <w:r>
        <w:rPr>
          <w:rFonts w:hint="eastAsia" w:ascii="楷体" w:hAnsi="楷体" w:eastAsia="楷体" w:cs="宋体"/>
          <w:b/>
          <w:bCs w:val="0"/>
          <w:sz w:val="21"/>
          <w:szCs w:val="21"/>
        </w:rPr>
        <w:t>▲▲▲</w:t>
      </w:r>
      <w:r>
        <w:rPr>
          <w:rFonts w:hint="eastAsia" w:ascii="宋体" w:hAnsi="宋体" w:cs="宋体"/>
          <w:b/>
          <w:bCs/>
          <w:szCs w:val="21"/>
          <w:highlight w:val="none"/>
          <w:lang w:val="en-US" w:eastAsia="zh-CN"/>
        </w:rPr>
        <w:t>3</w:t>
      </w:r>
      <w:r>
        <w:rPr>
          <w:rFonts w:hint="eastAsia" w:ascii="宋体" w:hAnsi="宋体" w:eastAsia="宋体" w:cs="宋体"/>
          <w:b/>
          <w:bCs/>
          <w:szCs w:val="21"/>
          <w:highlight w:val="none"/>
        </w:rPr>
        <w:t>.</w:t>
      </w:r>
      <w:r>
        <w:rPr>
          <w:rFonts w:hint="eastAsia" w:ascii="宋体" w:hAnsi="宋体" w:cs="宋体"/>
          <w:b/>
          <w:bCs/>
          <w:szCs w:val="21"/>
          <w:highlight w:val="none"/>
          <w:lang w:val="en-US" w:eastAsia="zh-CN"/>
        </w:rPr>
        <w:t>2</w:t>
      </w:r>
      <w:r>
        <w:rPr>
          <w:rFonts w:hint="eastAsia" w:ascii="宋体" w:hAnsi="宋体" w:eastAsia="宋体" w:cs="宋体"/>
          <w:b/>
          <w:bCs/>
          <w:szCs w:val="21"/>
          <w:highlight w:val="none"/>
        </w:rPr>
        <w:t xml:space="preserve"> 贷款额度以贷款人实际审核为准。本贷款额度为非承诺性额度，不构成贷款人的放款义务</w:t>
      </w:r>
      <w:r>
        <w:rPr>
          <w:rFonts w:hint="eastAsia" w:ascii="宋体" w:hAnsi="宋体" w:cs="宋体"/>
          <w:b/>
          <w:bCs/>
          <w:szCs w:val="21"/>
          <w:highlight w:val="none"/>
          <w:lang w:eastAsia="zh-CN"/>
        </w:rPr>
        <w:t>。</w:t>
      </w:r>
      <w:r>
        <w:rPr>
          <w:rFonts w:hint="eastAsia" w:ascii="宋体" w:hAnsi="宋体" w:eastAsia="宋体" w:cs="宋体"/>
          <w:b/>
          <w:bCs/>
          <w:szCs w:val="21"/>
          <w:highlight w:val="none"/>
        </w:rPr>
        <w:t>贷款人可根据借款人资信情况，随时调整贷款额度，贷款额度一经调整立即生效，借款人可通过</w:t>
      </w:r>
      <w:r>
        <w:rPr>
          <w:rFonts w:hint="eastAsia" w:ascii="宋体" w:hAnsi="宋体" w:cs="宋体"/>
          <w:b/>
          <w:bCs/>
          <w:szCs w:val="21"/>
          <w:highlight w:val="none"/>
          <w:lang w:val="en-US" w:eastAsia="zh-CN"/>
        </w:rPr>
        <w:t>贷款人提供的自助渠道</w:t>
      </w:r>
      <w:r>
        <w:rPr>
          <w:rFonts w:hint="eastAsia" w:ascii="宋体" w:hAnsi="宋体" w:eastAsia="宋体" w:cs="宋体"/>
          <w:b/>
          <w:bCs/>
          <w:szCs w:val="21"/>
          <w:highlight w:val="none"/>
        </w:rPr>
        <w:t>查看额度实时数值。除贷款人有司法确认的过错外，借款人不得以未经同意或未收到贷款人通知为由，要求贷款人就贷款额度调整承担责任。</w:t>
      </w:r>
    </w:p>
    <w:p w14:paraId="4BCD9A9C">
      <w:pPr>
        <w:spacing w:beforeLines="0" w:afterLines="0" w:line="360" w:lineRule="auto"/>
        <w:ind w:firstLine="420" w:firstLineChars="200"/>
        <w:jc w:val="both"/>
        <w:rPr>
          <w:rFonts w:hint="eastAsia" w:ascii="宋体" w:hAnsi="宋体" w:cs="宋体"/>
          <w:szCs w:val="21"/>
          <w:highlight w:val="none"/>
        </w:rPr>
      </w:pPr>
    </w:p>
    <w:p w14:paraId="222CEA2C">
      <w:pPr>
        <w:snapToGrid w:val="0"/>
        <w:spacing w:beforeLines="0" w:afterLines="0" w:line="360" w:lineRule="auto"/>
        <w:ind w:firstLine="422" w:firstLineChars="200"/>
        <w:jc w:val="both"/>
        <w:rPr>
          <w:rFonts w:ascii="宋体" w:hAnsi="宋体" w:cs="宋体"/>
          <w:b/>
          <w:bCs/>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szCs w:val="21"/>
          <w:highlight w:val="none"/>
        </w:rPr>
        <w:t xml:space="preserve">第四条 </w:t>
      </w:r>
      <w:r>
        <w:rPr>
          <w:rFonts w:hint="eastAsia" w:ascii="宋体" w:hAnsi="宋体" w:cs="宋体"/>
          <w:b/>
          <w:bCs/>
          <w:szCs w:val="21"/>
          <w:highlight w:val="none"/>
          <w:lang w:val="en-US" w:eastAsia="zh-CN"/>
        </w:rPr>
        <w:t xml:space="preserve"> </w:t>
      </w:r>
      <w:r>
        <w:rPr>
          <w:rFonts w:hint="eastAsia" w:ascii="宋体" w:hAnsi="宋体" w:cs="宋体"/>
          <w:b/>
          <w:bCs/>
          <w:szCs w:val="21"/>
          <w:highlight w:val="none"/>
        </w:rPr>
        <w:t>贷款期限</w:t>
      </w:r>
    </w:p>
    <w:p w14:paraId="3C2B8AB2">
      <w:pPr>
        <w:snapToGrid w:val="0"/>
        <w:spacing w:beforeLines="0" w:afterLines="0" w:line="360" w:lineRule="auto"/>
        <w:ind w:firstLine="422" w:firstLineChars="200"/>
        <w:jc w:val="left"/>
        <w:rPr>
          <w:rFonts w:ascii="宋体" w:hAnsi="宋体" w:cs="宋体"/>
          <w:b/>
          <w:bCs/>
          <w:color w:val="000000"/>
          <w:szCs w:val="21"/>
          <w:highlight w:val="none"/>
        </w:rPr>
      </w:pPr>
      <w:r>
        <w:rPr>
          <w:rFonts w:hint="eastAsia" w:ascii="宋体" w:hAnsi="宋体" w:cs="宋体"/>
          <w:b/>
          <w:bCs/>
          <w:color w:val="000000"/>
          <w:szCs w:val="21"/>
          <w:highlight w:val="none"/>
          <w:lang w:val="en-US" w:eastAsia="zh-CN"/>
        </w:rPr>
        <w:t xml:space="preserve">4.1 </w:t>
      </w:r>
      <w:r>
        <w:rPr>
          <w:rFonts w:hint="eastAsia" w:ascii="宋体" w:hAnsi="宋体" w:cs="宋体"/>
          <w:b/>
          <w:bCs/>
          <w:color w:val="000000"/>
          <w:szCs w:val="21"/>
          <w:highlight w:val="none"/>
        </w:rPr>
        <w:t>贷款期限为</w:t>
      </w:r>
      <w:r>
        <w:rPr>
          <w:rStyle w:val="12"/>
          <w:rFonts w:hint="default" w:ascii="Segoe UI" w:hAnsi="Segoe UI" w:eastAsia="Segoe UI" w:cs="Segoe UI"/>
          <w:b/>
          <w:bCs/>
          <w:i w:val="0"/>
          <w:iCs w:val="0"/>
          <w:caps w:val="0"/>
          <w:color w:val="0F1115"/>
          <w:spacing w:val="0"/>
          <w:sz w:val="19"/>
          <w:szCs w:val="19"/>
          <w:u w:val="single"/>
          <w:shd w:val="clear" w:color="auto" w:fill="FFFFFF"/>
        </w:rPr>
        <w:t>叁拾陆</w:t>
      </w:r>
      <w:r>
        <w:rPr>
          <w:rFonts w:hint="eastAsia" w:ascii="宋体" w:hAnsi="宋体" w:cs="宋体"/>
          <w:b/>
          <w:bCs/>
          <w:color w:val="000000"/>
          <w:szCs w:val="21"/>
          <w:highlight w:val="none"/>
        </w:rPr>
        <w:t>月（大写），即自</w:t>
      </w:r>
      <w:r>
        <w:rPr>
          <w:rFonts w:hint="eastAsia" w:ascii="宋体" w:hAnsi="宋体" w:cs="宋体"/>
          <w:b/>
          <w:bCs/>
          <w:color w:val="000000"/>
          <w:szCs w:val="21"/>
          <w:highlight w:val="none"/>
          <w:u w:val="single"/>
          <w:lang w:val="en-US" w:eastAsia="zh-CN"/>
        </w:rPr>
        <w:t>2025</w:t>
      </w:r>
      <w:r>
        <w:rPr>
          <w:rFonts w:hint="eastAsia" w:ascii="宋体" w:hAnsi="宋体" w:cs="宋体"/>
          <w:b/>
          <w:bCs/>
          <w:color w:val="000000"/>
          <w:szCs w:val="21"/>
          <w:highlight w:val="none"/>
        </w:rPr>
        <w:t>年</w:t>
      </w:r>
      <w:r>
        <w:rPr>
          <w:rFonts w:hint="eastAsia" w:ascii="宋体" w:hAnsi="宋体" w:cs="宋体"/>
          <w:b/>
          <w:bCs/>
          <w:color w:val="000000"/>
          <w:szCs w:val="21"/>
          <w:highlight w:val="none"/>
          <w:u w:val="single"/>
          <w:lang w:val="en-US" w:eastAsia="zh-CN"/>
        </w:rPr>
        <w:t>03</w:t>
      </w:r>
      <w:r>
        <w:rPr>
          <w:rFonts w:hint="eastAsia" w:ascii="宋体" w:hAnsi="宋体" w:cs="宋体"/>
          <w:b/>
          <w:bCs/>
          <w:color w:val="000000"/>
          <w:szCs w:val="21"/>
          <w:highlight w:val="none"/>
        </w:rPr>
        <w:t>月</w:t>
      </w:r>
      <w:r>
        <w:rPr>
          <w:rFonts w:hint="eastAsia" w:ascii="宋体" w:hAnsi="宋体" w:cs="宋体"/>
          <w:b/>
          <w:bCs/>
          <w:color w:val="000000"/>
          <w:szCs w:val="21"/>
          <w:highlight w:val="none"/>
          <w:u w:val="single"/>
          <w:lang w:val="en-US" w:eastAsia="zh-CN"/>
        </w:rPr>
        <w:t>01</w:t>
      </w:r>
      <w:r>
        <w:rPr>
          <w:rFonts w:hint="eastAsia" w:ascii="宋体" w:hAnsi="宋体" w:cs="宋体"/>
          <w:b/>
          <w:bCs/>
          <w:color w:val="000000"/>
          <w:szCs w:val="21"/>
          <w:highlight w:val="none"/>
        </w:rPr>
        <w:t xml:space="preserve">日起至 </w:t>
      </w:r>
      <w:r>
        <w:rPr>
          <w:rFonts w:hint="eastAsia" w:ascii="宋体" w:hAnsi="宋体" w:cs="宋体"/>
          <w:b/>
          <w:bCs/>
          <w:color w:val="000000"/>
          <w:szCs w:val="21"/>
          <w:highlight w:val="none"/>
          <w:u w:val="single"/>
          <w:lang w:val="en-US" w:eastAsia="zh-CN"/>
        </w:rPr>
        <w:t>2028</w:t>
      </w:r>
      <w:r>
        <w:rPr>
          <w:rFonts w:hint="eastAsia" w:ascii="宋体" w:hAnsi="宋体" w:cs="宋体"/>
          <w:b/>
          <w:bCs/>
          <w:color w:val="000000"/>
          <w:szCs w:val="21"/>
          <w:highlight w:val="none"/>
        </w:rPr>
        <w:t>年</w:t>
      </w:r>
      <w:r>
        <w:rPr>
          <w:rFonts w:hint="eastAsia" w:ascii="宋体" w:hAnsi="宋体" w:cs="宋体"/>
          <w:b/>
          <w:bCs/>
          <w:color w:val="000000"/>
          <w:szCs w:val="21"/>
          <w:highlight w:val="none"/>
          <w:u w:val="single"/>
          <w:lang w:val="en-US" w:eastAsia="zh-CN"/>
        </w:rPr>
        <w:t>02</w:t>
      </w:r>
      <w:r>
        <w:rPr>
          <w:rFonts w:hint="eastAsia" w:ascii="宋体" w:hAnsi="宋体" w:cs="宋体"/>
          <w:b/>
          <w:bCs/>
          <w:color w:val="000000"/>
          <w:szCs w:val="21"/>
          <w:highlight w:val="none"/>
        </w:rPr>
        <w:t>月</w:t>
      </w:r>
      <w:r>
        <w:rPr>
          <w:rFonts w:hint="eastAsia" w:ascii="宋体" w:hAnsi="宋体" w:cs="宋体"/>
          <w:b/>
          <w:bCs/>
          <w:color w:val="000000"/>
          <w:szCs w:val="21"/>
          <w:highlight w:val="none"/>
          <w:u w:val="single"/>
          <w:lang w:val="en-US" w:eastAsia="zh-CN"/>
        </w:rPr>
        <w:t>28</w:t>
      </w:r>
      <w:r>
        <w:rPr>
          <w:rFonts w:hint="eastAsia" w:ascii="宋体" w:hAnsi="宋体" w:cs="宋体"/>
          <w:b/>
          <w:bCs/>
          <w:color w:val="000000"/>
          <w:szCs w:val="21"/>
          <w:highlight w:val="none"/>
        </w:rPr>
        <w:t>日止。</w:t>
      </w:r>
    </w:p>
    <w:p w14:paraId="28044C26">
      <w:pPr>
        <w:snapToGrid w:val="0"/>
        <w:spacing w:beforeLines="0" w:afterLines="0" w:line="360" w:lineRule="auto"/>
        <w:ind w:firstLine="422" w:firstLineChars="200"/>
        <w:jc w:val="left"/>
        <w:rPr>
          <w:rFonts w:ascii="宋体" w:hAnsi="宋体" w:cs="宋体"/>
          <w:b/>
          <w:color w:val="000000"/>
          <w:szCs w:val="21"/>
          <w:highlight w:val="none"/>
        </w:rPr>
      </w:pPr>
      <w:r>
        <w:rPr>
          <w:rFonts w:hint="eastAsia" w:ascii="宋体" w:hAnsi="宋体" w:cs="宋体"/>
          <w:b/>
          <w:bCs/>
          <w:color w:val="000000"/>
          <w:szCs w:val="21"/>
          <w:highlight w:val="none"/>
          <w:lang w:val="en-US" w:eastAsia="zh-CN"/>
        </w:rPr>
        <w:t xml:space="preserve">4.2 </w:t>
      </w:r>
      <w:r>
        <w:rPr>
          <w:rFonts w:hint="eastAsia" w:ascii="宋体" w:hAnsi="宋体" w:cs="宋体"/>
          <w:b/>
          <w:bCs/>
          <w:color w:val="000000"/>
          <w:szCs w:val="21"/>
          <w:highlight w:val="none"/>
        </w:rPr>
        <w:t>贷款实际提款日、还款日、贷款金额以借款借据（含电子借款借据，下同）和贷款人业务系统或相关设备形成的交易记录、电子数据等为准，借款借据、贷款人系统产生的交易记录、电子数据等为本合同的组成部分。</w:t>
      </w:r>
    </w:p>
    <w:p w14:paraId="0FCAD229">
      <w:pPr>
        <w:snapToGrid w:val="0"/>
        <w:spacing w:beforeLines="0" w:afterLines="0" w:line="360" w:lineRule="auto"/>
        <w:ind w:firstLine="422" w:firstLineChars="200"/>
        <w:jc w:val="both"/>
        <w:rPr>
          <w:rFonts w:hint="eastAsia" w:ascii="宋体" w:hAnsi="宋体" w:cs="宋体"/>
          <w:b/>
          <w:szCs w:val="21"/>
          <w:highlight w:val="none"/>
        </w:rPr>
      </w:pPr>
    </w:p>
    <w:p w14:paraId="1D41C534">
      <w:pPr>
        <w:snapToGrid w:val="0"/>
        <w:spacing w:beforeLines="0" w:afterLines="0" w:line="360" w:lineRule="auto"/>
        <w:ind w:firstLine="422" w:firstLineChars="200"/>
        <w:jc w:val="both"/>
        <w:rPr>
          <w:rFonts w:hint="default" w:ascii="宋体" w:hAnsi="宋体" w:eastAsia="宋体" w:cs="宋体"/>
          <w:szCs w:val="21"/>
          <w:highlight w:val="none"/>
          <w:lang w:val="en-US" w:eastAsia="zh-CN"/>
        </w:rPr>
      </w:pPr>
      <w:r>
        <w:rPr>
          <w:rFonts w:hint="eastAsia" w:ascii="宋体" w:hAnsi="宋体" w:cs="宋体"/>
          <w:b/>
          <w:szCs w:val="21"/>
          <w:highlight w:val="none"/>
        </w:rPr>
        <w:t>第五条</w:t>
      </w:r>
      <w:r>
        <w:rPr>
          <w:rFonts w:hint="eastAsia" w:ascii="宋体" w:hAnsi="宋体" w:cs="宋体"/>
          <w:b/>
          <w:szCs w:val="21"/>
          <w:highlight w:val="none"/>
          <w:lang w:val="en-US" w:eastAsia="zh-CN"/>
        </w:rPr>
        <w:t xml:space="preserve"> </w:t>
      </w:r>
      <w:r>
        <w:rPr>
          <w:rFonts w:hint="eastAsia" w:ascii="宋体" w:hAnsi="宋体" w:cs="宋体"/>
          <w:b/>
          <w:szCs w:val="21"/>
          <w:highlight w:val="none"/>
        </w:rPr>
        <w:t xml:space="preserve"> 贷款年利率</w:t>
      </w:r>
    </w:p>
    <w:p w14:paraId="4FB03A6B">
      <w:pPr>
        <w:spacing w:beforeLines="0" w:afterLines="0" w:line="360" w:lineRule="auto"/>
        <w:ind w:firstLine="422" w:firstLineChars="200"/>
        <w:rPr>
          <w:rFonts w:hint="eastAsia" w:ascii="宋体" w:hAnsi="宋体" w:eastAsia="宋体" w:cs="宋体"/>
          <w:bCs/>
          <w:color w:val="000000"/>
          <w:szCs w:val="21"/>
          <w:highlight w:val="none"/>
          <w:lang w:val="en-US" w:eastAsia="zh-CN"/>
        </w:rPr>
      </w:pPr>
      <w:r>
        <w:rPr>
          <w:rFonts w:hint="eastAsia" w:ascii="楷体" w:hAnsi="楷体" w:eastAsia="楷体" w:cs="宋体"/>
          <w:b/>
          <w:bCs w:val="0"/>
          <w:sz w:val="21"/>
          <w:szCs w:val="21"/>
        </w:rPr>
        <w:t>▲▲▲</w:t>
      </w:r>
      <w:r>
        <w:rPr>
          <w:rFonts w:hint="eastAsia" w:ascii="宋体" w:hAnsi="宋体" w:cs="宋体"/>
          <w:b/>
          <w:bCs w:val="0"/>
          <w:color w:val="000000"/>
          <w:szCs w:val="21"/>
          <w:highlight w:val="none"/>
          <w:lang w:val="en-US" w:eastAsia="zh-CN"/>
        </w:rPr>
        <w:t>5</w:t>
      </w:r>
      <w:r>
        <w:rPr>
          <w:rFonts w:hint="eastAsia" w:ascii="宋体" w:hAnsi="宋体" w:cs="宋体"/>
          <w:b/>
          <w:bCs w:val="0"/>
          <w:color w:val="000000"/>
          <w:szCs w:val="21"/>
          <w:highlight w:val="none"/>
        </w:rPr>
        <w:t xml:space="preserve">.1 </w:t>
      </w:r>
      <w:r>
        <w:rPr>
          <w:rFonts w:hint="eastAsia" w:ascii="宋体" w:hAnsi="宋体" w:cs="宋体"/>
          <w:b/>
          <w:bCs w:val="0"/>
          <w:color w:val="000000"/>
          <w:szCs w:val="21"/>
          <w:highlight w:val="none"/>
          <w:lang w:val="en-US" w:eastAsia="zh-CN"/>
        </w:rPr>
        <w:t>在贷款期限内，本合同项下贷款年利率为</w:t>
      </w:r>
      <w:r>
        <w:rPr>
          <w:rStyle w:val="12"/>
          <w:rFonts w:hint="default" w:ascii="Segoe UI" w:hAnsi="Segoe UI" w:eastAsia="Segoe UI" w:cs="Segoe UI"/>
          <w:b/>
          <w:bCs/>
          <w:i w:val="0"/>
          <w:iCs w:val="0"/>
          <w:caps w:val="0"/>
          <w:color w:val="0F1115"/>
          <w:spacing w:val="0"/>
          <w:sz w:val="19"/>
          <w:szCs w:val="19"/>
          <w:u w:val="single"/>
          <w:shd w:val="clear" w:color="auto" w:fill="FFFFFF"/>
        </w:rPr>
        <w:t>浮动利率</w:t>
      </w:r>
      <w:r>
        <w:rPr>
          <w:rFonts w:hint="eastAsia" w:ascii="宋体" w:hAnsi="宋体" w:cs="宋体"/>
          <w:b/>
          <w:bCs w:val="0"/>
          <w:color w:val="000000"/>
          <w:szCs w:val="21"/>
          <w:highlight w:val="none"/>
          <w:u w:val="single"/>
          <w:lang w:eastAsia="zh-CN"/>
        </w:rPr>
        <w:t>（</w:t>
      </w:r>
      <w:r>
        <w:rPr>
          <w:rFonts w:hint="eastAsia" w:ascii="宋体" w:hAnsi="宋体" w:cs="宋体"/>
          <w:b/>
          <w:bCs w:val="0"/>
          <w:color w:val="000000"/>
          <w:szCs w:val="21"/>
          <w:highlight w:val="none"/>
          <w:u w:val="single"/>
          <w:lang w:val="en-US" w:eastAsia="zh-CN"/>
        </w:rPr>
        <w:t>选填“</w:t>
      </w:r>
      <w:r>
        <w:rPr>
          <w:rFonts w:hint="eastAsia" w:ascii="宋体" w:hAnsi="宋体" w:cs="宋体"/>
          <w:b/>
          <w:bCs w:val="0"/>
          <w:color w:val="000000"/>
          <w:szCs w:val="21"/>
          <w:highlight w:val="none"/>
        </w:rPr>
        <w:t>固定利率</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/“浮动利率”</w:t>
      </w:r>
      <w:r>
        <w:rPr>
          <w:rFonts w:hint="eastAsia" w:ascii="宋体" w:hAnsi="宋体" w:cs="宋体"/>
          <w:b/>
          <w:bCs w:val="0"/>
          <w:color w:val="000000"/>
          <w:szCs w:val="21"/>
          <w:highlight w:val="none"/>
        </w:rPr>
        <w:t>，即</w:t>
      </w:r>
      <w:r>
        <w:rPr>
          <w:rFonts w:hint="default" w:ascii="Segoe UI" w:hAnsi="Segoe UI" w:eastAsia="Segoe UI" w:cs="Segoe UI"/>
          <w:i w:val="0"/>
          <w:iCs w:val="0"/>
          <w:caps w:val="0"/>
          <w:color w:val="0F1115"/>
          <w:spacing w:val="0"/>
          <w:sz w:val="19"/>
          <w:szCs w:val="19"/>
          <w:shd w:val="clear" w:color="auto" w:fill="FFFFFF"/>
        </w:rPr>
        <w:t> </w:t>
      </w:r>
      <w:r>
        <w:rPr>
          <w:rStyle w:val="12"/>
          <w:rFonts w:hint="default" w:ascii="Segoe UI" w:hAnsi="Segoe UI" w:eastAsia="Segoe UI" w:cs="Segoe UI"/>
          <w:b/>
          <w:bCs/>
          <w:i w:val="0"/>
          <w:iCs w:val="0"/>
          <w:caps w:val="0"/>
          <w:color w:val="0F1115"/>
          <w:spacing w:val="0"/>
          <w:sz w:val="19"/>
          <w:szCs w:val="19"/>
          <w:u w:val="single"/>
          <w:shd w:val="clear" w:color="auto" w:fill="FFFFFF"/>
        </w:rPr>
        <w:t>3.45</w:t>
      </w:r>
      <w:r>
        <w:rPr>
          <w:rFonts w:hint="eastAsia" w:ascii="宋体" w:hAnsi="宋体" w:cs="宋体"/>
          <w:b/>
          <w:bCs w:val="0"/>
          <w:color w:val="000000"/>
          <w:szCs w:val="21"/>
          <w:highlight w:val="none"/>
        </w:rPr>
        <w:t>%（年利率），即本合同生效日前一工作日的</w:t>
      </w:r>
      <w:r>
        <w:rPr>
          <w:rStyle w:val="12"/>
          <w:rFonts w:hint="default" w:ascii="Segoe UI" w:hAnsi="Segoe UI" w:eastAsia="Segoe UI" w:cs="Segoe UI"/>
          <w:b/>
          <w:bCs/>
          <w:i w:val="0"/>
          <w:iCs w:val="0"/>
          <w:caps w:val="0"/>
          <w:color w:val="0F1115"/>
          <w:spacing w:val="0"/>
          <w:sz w:val="19"/>
          <w:szCs w:val="19"/>
          <w:u w:val="single"/>
          <w:shd w:val="clear" w:color="auto" w:fill="FFFFFF"/>
        </w:rPr>
        <w:t>1年期</w:t>
      </w:r>
      <w:r>
        <w:rPr>
          <w:rFonts w:hint="eastAsia" w:ascii="宋体" w:hAnsi="宋体" w:cs="宋体"/>
          <w:b/>
          <w:bCs w:val="0"/>
          <w:color w:val="000000"/>
          <w:szCs w:val="21"/>
          <w:highlight w:val="none"/>
        </w:rPr>
        <w:t>（选填“1年期”/“5年期以上”）LPR（LPR即Loan Prime Rate,系由全国银行间同业拆借中心公布的贷款市场报价利率）</w:t>
      </w:r>
      <w:r>
        <w:rPr>
          <w:rFonts w:hint="eastAsia" w:ascii="宋体" w:hAnsi="宋体" w:cs="宋体"/>
          <w:b/>
          <w:bCs w:val="0"/>
          <w:color w:val="000000"/>
          <w:szCs w:val="21"/>
          <w:highlight w:val="none"/>
          <w:u w:val="single"/>
          <w:lang w:val="en-US" w:eastAsia="zh-CN"/>
        </w:rPr>
        <w:t>加</w:t>
      </w:r>
      <w:r>
        <w:rPr>
          <w:rFonts w:hint="eastAsia" w:ascii="宋体" w:hAnsi="宋体" w:cs="宋体"/>
          <w:b/>
          <w:bCs w:val="0"/>
          <w:color w:val="000000"/>
          <w:szCs w:val="21"/>
          <w:highlight w:val="none"/>
          <w:u w:val="none"/>
        </w:rPr>
        <w:t>（选填“加”/“减”）</w:t>
      </w:r>
      <w:r>
        <w:rPr>
          <w:rFonts w:hint="eastAsia" w:ascii="宋体" w:hAnsi="宋体" w:cs="宋体"/>
          <w:b/>
          <w:bCs w:val="0"/>
          <w:color w:val="000000"/>
          <w:szCs w:val="21"/>
          <w:highlight w:val="none"/>
          <w:u w:val="single"/>
          <w:lang w:val="en-US" w:eastAsia="zh-CN"/>
        </w:rPr>
        <w:t>0</w:t>
      </w:r>
      <w:r>
        <w:rPr>
          <w:rFonts w:hint="eastAsia" w:ascii="宋体" w:hAnsi="宋体" w:cs="宋体"/>
          <w:b/>
          <w:bCs w:val="0"/>
          <w:color w:val="000000"/>
          <w:szCs w:val="21"/>
          <w:highlight w:val="none"/>
        </w:rPr>
        <w:t>个基点（1个基点=0.01%，下同）。在贷款期限内，该利率保持不变。</w:t>
      </w:r>
      <w:r>
        <w:rPr>
          <w:rFonts w:hint="eastAsia" w:ascii="宋体" w:hAnsi="宋体" w:cs="宋体"/>
          <w:b/>
          <w:bCs w:val="0"/>
          <w:color w:val="000000"/>
          <w:szCs w:val="21"/>
          <w:highlight w:val="none"/>
          <w:lang w:val="en-US" w:eastAsia="zh-CN"/>
        </w:rPr>
        <w:t xml:space="preserve"> </w:t>
      </w:r>
    </w:p>
    <w:p w14:paraId="1A167C86">
      <w:pPr>
        <w:snapToGrid w:val="0"/>
        <w:spacing w:beforeLines="0" w:afterLines="0" w:line="360" w:lineRule="auto"/>
        <w:ind w:firstLine="420" w:firstLineChars="200"/>
        <w:jc w:val="both"/>
        <w:rPr>
          <w:rFonts w:ascii="宋体" w:hAnsi="宋体" w:cs="宋体"/>
          <w:szCs w:val="21"/>
          <w:highlight w:val="none"/>
        </w:rPr>
      </w:pPr>
      <w:r>
        <w:rPr>
          <w:rFonts w:hint="eastAsia" w:ascii="宋体" w:hAnsi="宋体" w:cs="宋体"/>
          <w:color w:val="auto"/>
          <w:szCs w:val="21"/>
          <w:highlight w:val="none"/>
          <w:lang w:val="en-US" w:eastAsia="zh-CN" w:bidi="ar"/>
        </w:rPr>
        <w:t>5</w:t>
      </w:r>
      <w:r>
        <w:rPr>
          <w:rFonts w:hint="eastAsia" w:ascii="宋体" w:hAnsi="宋体" w:cs="宋体"/>
          <w:color w:val="auto"/>
          <w:szCs w:val="21"/>
          <w:highlight w:val="none"/>
          <w:lang w:bidi="ar"/>
        </w:rPr>
        <w:t xml:space="preserve">.2 </w:t>
      </w:r>
      <w:r>
        <w:rPr>
          <w:rFonts w:hint="eastAsia" w:ascii="宋体" w:hAnsi="宋体" w:cs="宋体"/>
          <w:color w:val="auto"/>
          <w:szCs w:val="21"/>
          <w:highlight w:val="none"/>
        </w:rPr>
        <w:t>如遇中国人民银行调整贷款利率确定方法</w:t>
      </w:r>
      <w:r>
        <w:rPr>
          <w:rFonts w:hint="eastAsia" w:ascii="宋体" w:hAnsi="宋体" w:cs="宋体"/>
          <w:color w:val="auto"/>
          <w:szCs w:val="21"/>
          <w:highlight w:val="none"/>
          <w:lang w:eastAsia="zh-CN"/>
        </w:rPr>
        <w:t>，</w:t>
      </w:r>
      <w:r>
        <w:rPr>
          <w:rFonts w:hint="eastAsia" w:ascii="宋体" w:hAnsi="宋体" w:cs="宋体"/>
          <w:color w:val="auto"/>
          <w:szCs w:val="21"/>
          <w:highlight w:val="none"/>
        </w:rPr>
        <w:t>并适用于本合同项下贷款的，则按中国人民银行的有关规定办理，贷款人不再另行通知借款人</w:t>
      </w:r>
      <w:r>
        <w:rPr>
          <w:rFonts w:hint="eastAsia" w:ascii="宋体" w:hAnsi="宋体" w:cs="宋体"/>
          <w:color w:val="auto"/>
          <w:szCs w:val="21"/>
          <w:highlight w:val="none"/>
          <w:lang w:bidi="ar"/>
        </w:rPr>
        <w:t>。</w:t>
      </w:r>
    </w:p>
    <w:p w14:paraId="6310E381">
      <w:pPr>
        <w:snapToGrid w:val="0"/>
        <w:spacing w:beforeLines="0" w:afterLines="0" w:line="360" w:lineRule="auto"/>
        <w:ind w:firstLine="422" w:firstLineChars="200"/>
        <w:jc w:val="both"/>
        <w:rPr>
          <w:rFonts w:hint="eastAsia" w:ascii="宋体" w:hAnsi="宋体" w:cs="宋体"/>
          <w:b/>
          <w:bCs/>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szCs w:val="21"/>
          <w:highlight w:val="none"/>
          <w:lang w:val="en-US" w:eastAsia="zh-CN"/>
        </w:rPr>
        <w:t>5</w:t>
      </w:r>
      <w:r>
        <w:rPr>
          <w:rFonts w:hint="eastAsia" w:ascii="宋体" w:hAnsi="宋体" w:cs="宋体"/>
          <w:b/>
          <w:bCs/>
          <w:szCs w:val="21"/>
          <w:highlight w:val="none"/>
        </w:rPr>
        <w:t>.</w:t>
      </w:r>
      <w:r>
        <w:rPr>
          <w:rFonts w:hint="eastAsia" w:ascii="宋体" w:hAnsi="宋体" w:cs="宋体"/>
          <w:b/>
          <w:bCs/>
          <w:szCs w:val="21"/>
          <w:highlight w:val="none"/>
          <w:lang w:val="en-US" w:eastAsia="zh-CN"/>
        </w:rPr>
        <w:t>3</w:t>
      </w:r>
      <w:r>
        <w:rPr>
          <w:rFonts w:hint="eastAsia" w:ascii="宋体" w:hAnsi="宋体" w:cs="宋体"/>
          <w:b/>
          <w:bCs/>
          <w:szCs w:val="21"/>
          <w:highlight w:val="none"/>
        </w:rPr>
        <w:t xml:space="preserve"> 本合同项下逾期罚息利率在</w:t>
      </w:r>
      <w:r>
        <w:rPr>
          <w:rFonts w:hint="eastAsia" w:ascii="宋体" w:hAnsi="宋体" w:cs="宋体"/>
          <w:b/>
          <w:bCs/>
          <w:szCs w:val="21"/>
          <w:highlight w:val="none"/>
          <w:lang w:val="en-US" w:eastAsia="zh-CN"/>
        </w:rPr>
        <w:t>贷款年</w:t>
      </w:r>
      <w:r>
        <w:rPr>
          <w:rFonts w:hint="eastAsia" w:ascii="宋体" w:hAnsi="宋体" w:cs="宋体"/>
          <w:b/>
          <w:bCs/>
          <w:szCs w:val="21"/>
          <w:highlight w:val="none"/>
        </w:rPr>
        <w:t>利率基础上加收</w:t>
      </w:r>
      <w:r>
        <w:rPr>
          <w:rFonts w:hint="eastAsia" w:ascii="宋体" w:hAnsi="宋体" w:cs="宋体"/>
          <w:b/>
          <w:bCs/>
          <w:szCs w:val="21"/>
          <w:highlight w:val="none"/>
          <w:lang w:val="en-US" w:eastAsia="zh-CN"/>
        </w:rPr>
        <w:t>50</w:t>
      </w:r>
      <w:r>
        <w:rPr>
          <w:rFonts w:hint="eastAsia" w:ascii="宋体" w:hAnsi="宋体" w:cs="宋体"/>
          <w:b/>
          <w:bCs/>
          <w:szCs w:val="21"/>
          <w:highlight w:val="none"/>
        </w:rPr>
        <w:t>%，挪用</w:t>
      </w:r>
      <w:r>
        <w:rPr>
          <w:rFonts w:hint="eastAsia" w:ascii="宋体" w:hAnsi="宋体" w:cs="宋体"/>
          <w:b/>
          <w:bCs/>
          <w:szCs w:val="21"/>
          <w:highlight w:val="none"/>
          <w:lang w:val="en-US" w:eastAsia="zh-CN"/>
        </w:rPr>
        <w:t>贷款</w:t>
      </w:r>
      <w:r>
        <w:rPr>
          <w:rFonts w:hint="eastAsia" w:ascii="宋体" w:hAnsi="宋体" w:cs="宋体"/>
          <w:b/>
          <w:bCs/>
          <w:szCs w:val="21"/>
          <w:highlight w:val="none"/>
        </w:rPr>
        <w:t>罚息利率在</w:t>
      </w:r>
      <w:r>
        <w:rPr>
          <w:rFonts w:hint="eastAsia" w:ascii="宋体" w:hAnsi="宋体" w:cs="宋体"/>
          <w:b/>
          <w:bCs/>
          <w:szCs w:val="21"/>
          <w:highlight w:val="none"/>
          <w:lang w:val="en-US" w:eastAsia="zh-CN"/>
        </w:rPr>
        <w:t>贷款年</w:t>
      </w:r>
      <w:r>
        <w:rPr>
          <w:rFonts w:hint="eastAsia" w:ascii="宋体" w:hAnsi="宋体" w:cs="宋体"/>
          <w:b/>
          <w:bCs/>
          <w:szCs w:val="21"/>
          <w:highlight w:val="none"/>
        </w:rPr>
        <w:t>利率基础上加收</w:t>
      </w:r>
      <w:r>
        <w:rPr>
          <w:rFonts w:hint="eastAsia" w:ascii="宋体" w:hAnsi="宋体" w:cs="宋体"/>
          <w:b/>
          <w:bCs/>
          <w:szCs w:val="21"/>
          <w:highlight w:val="none"/>
          <w:lang w:val="en-US" w:eastAsia="zh-CN"/>
        </w:rPr>
        <w:t>100</w:t>
      </w:r>
      <w:r>
        <w:rPr>
          <w:rFonts w:hint="eastAsia" w:ascii="宋体" w:hAnsi="宋体" w:cs="宋体"/>
          <w:b/>
          <w:bCs/>
          <w:szCs w:val="21"/>
          <w:highlight w:val="none"/>
        </w:rPr>
        <w:t>%。</w:t>
      </w:r>
    </w:p>
    <w:p w14:paraId="33E84796">
      <w:pPr>
        <w:snapToGrid w:val="0"/>
        <w:spacing w:beforeLines="0" w:afterLines="0" w:line="360" w:lineRule="auto"/>
        <w:ind w:firstLine="420" w:firstLineChars="200"/>
        <w:jc w:val="both"/>
        <w:rPr>
          <w:rFonts w:hint="eastAsia" w:ascii="宋体" w:hAnsi="宋体" w:cs="宋体"/>
          <w:szCs w:val="21"/>
          <w:highlight w:val="none"/>
        </w:rPr>
      </w:pPr>
    </w:p>
    <w:p w14:paraId="0E6E0CB0">
      <w:pPr>
        <w:snapToGrid w:val="0"/>
        <w:spacing w:beforeLines="0" w:afterLines="0" w:line="360" w:lineRule="auto"/>
        <w:ind w:firstLine="422" w:firstLineChars="200"/>
        <w:jc w:val="both"/>
        <w:rPr>
          <w:rFonts w:hint="eastAsia" w:ascii="宋体" w:hAnsi="宋体" w:cs="宋体"/>
          <w:b/>
          <w:szCs w:val="21"/>
          <w:highlight w:val="none"/>
        </w:rPr>
      </w:pPr>
      <w:r>
        <w:rPr>
          <w:rFonts w:hint="eastAsia" w:ascii="宋体" w:hAnsi="宋体" w:cs="宋体"/>
          <w:b/>
          <w:szCs w:val="21"/>
          <w:highlight w:val="none"/>
        </w:rPr>
        <w:t xml:space="preserve">第六条 </w:t>
      </w:r>
      <w:r>
        <w:rPr>
          <w:rFonts w:hint="eastAsia" w:ascii="宋体" w:hAnsi="宋体" w:cs="宋体"/>
          <w:b/>
          <w:szCs w:val="21"/>
          <w:highlight w:val="none"/>
          <w:lang w:val="en-US" w:eastAsia="zh-CN"/>
        </w:rPr>
        <w:t xml:space="preserve"> </w:t>
      </w:r>
      <w:r>
        <w:rPr>
          <w:rFonts w:hint="eastAsia" w:ascii="宋体" w:hAnsi="宋体" w:cs="宋体"/>
          <w:b/>
          <w:szCs w:val="21"/>
          <w:highlight w:val="none"/>
        </w:rPr>
        <w:t>贷款发放</w:t>
      </w:r>
      <w:r>
        <w:rPr>
          <w:rFonts w:hint="eastAsia" w:ascii="宋体" w:hAnsi="宋体" w:cs="宋体"/>
          <w:b/>
          <w:szCs w:val="21"/>
          <w:highlight w:val="none"/>
          <w:lang w:val="en-US" w:eastAsia="zh-CN"/>
        </w:rPr>
        <w:t>和</w:t>
      </w:r>
      <w:r>
        <w:rPr>
          <w:rFonts w:hint="eastAsia" w:ascii="宋体" w:hAnsi="宋体" w:cs="宋体"/>
          <w:b/>
          <w:szCs w:val="21"/>
          <w:highlight w:val="none"/>
        </w:rPr>
        <w:t>支付</w:t>
      </w:r>
    </w:p>
    <w:p w14:paraId="273E5A4B">
      <w:pPr>
        <w:spacing w:beforeLines="0" w:afterLines="0" w:line="360" w:lineRule="auto"/>
        <w:ind w:right="-57" w:rightChars="-27" w:firstLine="420" w:firstLineChars="200"/>
        <w:rPr>
          <w:rFonts w:hint="eastAsia" w:ascii="宋体" w:hAnsi="宋体" w:eastAsia="宋体" w:cs="宋体"/>
          <w:color w:val="000000"/>
          <w:szCs w:val="21"/>
          <w:highlight w:val="none"/>
          <w:lang w:val="en-US" w:eastAsia="zh-CN"/>
        </w:rPr>
      </w:pPr>
      <w:r>
        <w:rPr>
          <w:rFonts w:hint="eastAsia" w:ascii="宋体" w:hAnsi="宋体" w:eastAsia="宋体" w:cs="宋体"/>
          <w:color w:val="000000"/>
          <w:szCs w:val="21"/>
          <w:highlight w:val="none"/>
        </w:rPr>
        <w:t>6.1 借款人持有</w:t>
      </w:r>
      <w:r>
        <w:rPr>
          <w:rFonts w:hint="eastAsia" w:ascii="宋体" w:hAnsi="宋体" w:eastAsia="宋体" w:cs="宋体"/>
          <w:color w:val="000000"/>
          <w:szCs w:val="21"/>
          <w:highlight w:val="none"/>
          <w:lang w:eastAsia="zh-CN"/>
        </w:rPr>
        <w:t>海南农村商业银行股份有限公司的任一可以正常使用的借记卡作</w:t>
      </w:r>
      <w:r>
        <w:rPr>
          <w:rFonts w:hint="eastAsia" w:ascii="宋体" w:hAnsi="宋体" w:eastAsia="宋体" w:cs="宋体"/>
          <w:color w:val="000000"/>
          <w:szCs w:val="21"/>
          <w:highlight w:val="none"/>
        </w:rPr>
        <w:t>为贷款发放和还款的贷款账户。</w:t>
      </w:r>
      <w:r>
        <w:rPr>
          <w:rFonts w:hint="eastAsia" w:ascii="宋体" w:hAnsi="宋体" w:eastAsia="宋体" w:cs="宋体"/>
          <w:color w:val="000000"/>
          <w:szCs w:val="21"/>
          <w:highlight w:val="none"/>
          <w:lang w:val="en-US" w:eastAsia="zh-CN"/>
        </w:rPr>
        <w:t>该贷款账户信息如下：</w:t>
      </w:r>
    </w:p>
    <w:p w14:paraId="5D1BA57C">
      <w:pPr>
        <w:snapToGrid w:val="0"/>
        <w:spacing w:before="0" w:beforeLines="0" w:afterLines="0" w:line="384" w:lineRule="auto"/>
        <w:ind w:firstLine="420" w:firstLineChars="200"/>
        <w:jc w:val="both"/>
        <w:textAlignment w:val="auto"/>
        <w:outlineLvl w:val="9"/>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户名：</w:t>
      </w:r>
      <w:r>
        <w:rPr>
          <w:rStyle w:val="12"/>
          <w:rFonts w:hint="default" w:ascii="Segoe UI" w:hAnsi="Segoe UI" w:eastAsia="Segoe UI" w:cs="Segoe UI"/>
          <w:b/>
          <w:bCs/>
          <w:i w:val="0"/>
          <w:iCs w:val="0"/>
          <w:caps w:val="0"/>
          <w:color w:val="0F1115"/>
          <w:spacing w:val="0"/>
          <w:sz w:val="19"/>
          <w:szCs w:val="19"/>
          <w:u w:val="single"/>
          <w:shd w:val="clear" w:color="auto" w:fill="FFFFFF"/>
        </w:rPr>
        <w:t>张伟</w:t>
      </w:r>
      <w:r>
        <w:rPr>
          <w:rFonts w:hint="eastAsia" w:ascii="宋体" w:hAnsi="宋体" w:cs="宋体"/>
          <w:color w:val="auto"/>
          <w:sz w:val="21"/>
          <w:szCs w:val="21"/>
          <w:highlight w:val="none"/>
          <w:lang w:val="en-US" w:eastAsia="zh-CN"/>
        </w:rPr>
        <w:t>；</w:t>
      </w:r>
    </w:p>
    <w:p w14:paraId="5A50DF2E">
      <w:pPr>
        <w:snapToGrid w:val="0"/>
        <w:spacing w:before="0" w:beforeLines="0" w:afterLines="0" w:line="384" w:lineRule="auto"/>
        <w:ind w:firstLine="420" w:firstLineChars="200"/>
        <w:jc w:val="both"/>
        <w:textAlignment w:val="auto"/>
        <w:outlineLvl w:val="9"/>
        <w:rPr>
          <w:rFonts w:hint="eastAsia" w:ascii="宋体" w:hAnsi="宋体" w:eastAsia="宋体" w:cs="宋体"/>
          <w:color w:val="auto"/>
          <w:sz w:val="21"/>
          <w:szCs w:val="21"/>
          <w:highlight w:val="none"/>
          <w:u w:val="single"/>
          <w:lang w:eastAsia="zh-CN"/>
        </w:rPr>
      </w:pPr>
      <w:r>
        <w:rPr>
          <w:rFonts w:hint="eastAsia" w:ascii="宋体" w:hAnsi="宋体" w:eastAsia="宋体" w:cs="宋体"/>
          <w:color w:val="auto"/>
          <w:sz w:val="21"/>
          <w:szCs w:val="21"/>
          <w:highlight w:val="none"/>
        </w:rPr>
        <w:t>账号</w:t>
      </w:r>
      <w:r>
        <w:rPr>
          <w:rFonts w:hint="eastAsia" w:ascii="宋体" w:hAnsi="宋体" w:eastAsia="宋体" w:cs="宋体"/>
          <w:color w:val="auto"/>
          <w:sz w:val="21"/>
          <w:szCs w:val="21"/>
          <w:highlight w:val="none"/>
          <w:lang w:eastAsia="zh-CN"/>
        </w:rPr>
        <w:t>：</w:t>
      </w:r>
      <w:r>
        <w:rPr>
          <w:rStyle w:val="12"/>
          <w:rFonts w:hint="default" w:ascii="Segoe UI" w:hAnsi="Segoe UI" w:eastAsia="Segoe UI" w:cs="Segoe UI"/>
          <w:b/>
          <w:bCs/>
          <w:i w:val="0"/>
          <w:iCs w:val="0"/>
          <w:caps w:val="0"/>
          <w:color w:val="0F1115"/>
          <w:spacing w:val="0"/>
          <w:sz w:val="19"/>
          <w:szCs w:val="19"/>
          <w:u w:val="single"/>
          <w:shd w:val="clear" w:color="auto" w:fill="FFFFFF"/>
        </w:rPr>
        <w:t>6228880123456789012</w:t>
      </w:r>
      <w:r>
        <w:rPr>
          <w:rFonts w:hint="eastAsia" w:ascii="宋体" w:hAnsi="宋体" w:cs="宋体"/>
          <w:color w:val="auto"/>
          <w:sz w:val="21"/>
          <w:szCs w:val="21"/>
          <w:highlight w:val="none"/>
          <w:u w:val="none"/>
          <w:lang w:eastAsia="zh-CN"/>
        </w:rPr>
        <w:t>；</w:t>
      </w:r>
    </w:p>
    <w:p w14:paraId="429ADA50">
      <w:pPr>
        <w:snapToGrid w:val="0"/>
        <w:spacing w:before="0" w:beforeLines="0" w:afterLines="0" w:line="384" w:lineRule="auto"/>
        <w:ind w:firstLine="420" w:firstLineChars="200"/>
        <w:jc w:val="both"/>
        <w:textAlignment w:val="auto"/>
        <w:outlineLvl w:val="9"/>
        <w:rPr>
          <w:rFonts w:hint="eastAsia" w:ascii="宋体" w:hAnsi="宋体" w:cs="宋体"/>
          <w:kern w:val="2"/>
          <w:sz w:val="21"/>
          <w:szCs w:val="21"/>
          <w:highlight w:val="none"/>
          <w:lang w:val="en-US" w:eastAsia="zh-CN"/>
        </w:rPr>
      </w:pPr>
      <w:r>
        <w:rPr>
          <w:rFonts w:hint="eastAsia" w:ascii="宋体" w:hAnsi="宋体" w:eastAsia="宋体" w:cs="宋体"/>
          <w:color w:val="auto"/>
          <w:sz w:val="21"/>
          <w:szCs w:val="21"/>
          <w:highlight w:val="none"/>
          <w:u w:val="none"/>
          <w:lang w:val="en-US" w:eastAsia="zh-CN"/>
        </w:rPr>
        <w:t>开户行：</w:t>
      </w:r>
      <w:r>
        <w:rPr>
          <w:rStyle w:val="12"/>
          <w:rFonts w:hint="default" w:ascii="Segoe UI" w:hAnsi="Segoe UI" w:eastAsia="Segoe UI" w:cs="Segoe UI"/>
          <w:b/>
          <w:bCs/>
          <w:i w:val="0"/>
          <w:iCs w:val="0"/>
          <w:caps w:val="0"/>
          <w:color w:val="0F1115"/>
          <w:spacing w:val="0"/>
          <w:sz w:val="19"/>
          <w:szCs w:val="19"/>
          <w:u w:val="single"/>
          <w:shd w:val="clear" w:color="auto" w:fill="FFFFFF"/>
        </w:rPr>
        <w:t>海南农村商业银行海口滨海支行</w:t>
      </w:r>
      <w:r>
        <w:rPr>
          <w:rFonts w:hint="eastAsia" w:ascii="宋体" w:hAnsi="宋体" w:eastAsia="宋体" w:cs="宋体"/>
          <w:color w:val="auto"/>
          <w:sz w:val="21"/>
          <w:szCs w:val="21"/>
          <w:highlight w:val="none"/>
        </w:rPr>
        <w:t>。</w:t>
      </w:r>
    </w:p>
    <w:p w14:paraId="735A8134">
      <w:pPr>
        <w:snapToGrid w:val="0"/>
        <w:spacing w:before="0" w:beforeLines="0" w:afterLines="0" w:line="384" w:lineRule="auto"/>
        <w:ind w:firstLine="420" w:firstLineChars="200"/>
        <w:jc w:val="both"/>
        <w:textAlignment w:val="auto"/>
        <w:outlineLvl w:val="9"/>
        <w:rPr>
          <w:rFonts w:hint="eastAsia" w:ascii="宋体" w:hAnsi="宋体" w:eastAsia="宋体" w:cs="宋体"/>
          <w:kern w:val="2"/>
          <w:sz w:val="21"/>
          <w:szCs w:val="21"/>
          <w:highlight w:val="none"/>
        </w:rPr>
      </w:pPr>
      <w:r>
        <w:rPr>
          <w:rFonts w:hint="eastAsia" w:ascii="宋体" w:hAnsi="宋体" w:cs="宋体"/>
          <w:kern w:val="2"/>
          <w:sz w:val="21"/>
          <w:szCs w:val="21"/>
          <w:highlight w:val="none"/>
          <w:lang w:val="en-US" w:eastAsia="zh-CN"/>
        </w:rPr>
        <w:t>6</w:t>
      </w:r>
      <w:r>
        <w:rPr>
          <w:rFonts w:hint="eastAsia" w:ascii="宋体" w:hAnsi="宋体" w:eastAsia="宋体" w:cs="宋体"/>
          <w:kern w:val="2"/>
          <w:sz w:val="21"/>
          <w:szCs w:val="21"/>
          <w:highlight w:val="none"/>
        </w:rPr>
        <w:t>.</w:t>
      </w:r>
      <w:r>
        <w:rPr>
          <w:rFonts w:hint="eastAsia" w:ascii="宋体" w:hAnsi="宋体" w:eastAsia="宋体" w:cs="宋体"/>
          <w:kern w:val="2"/>
          <w:sz w:val="21"/>
          <w:szCs w:val="21"/>
          <w:highlight w:val="none"/>
          <w:lang w:val="en-US" w:eastAsia="zh-CN"/>
        </w:rPr>
        <w:t>2借款人提款时</w:t>
      </w:r>
      <w:r>
        <w:rPr>
          <w:rFonts w:hint="eastAsia" w:ascii="宋体" w:hAnsi="宋体" w:eastAsia="宋体" w:cs="宋体"/>
          <w:kern w:val="2"/>
          <w:sz w:val="21"/>
          <w:szCs w:val="21"/>
          <w:highlight w:val="none"/>
        </w:rPr>
        <w:t>，除应符合</w:t>
      </w:r>
      <w:r>
        <w:rPr>
          <w:rFonts w:hint="eastAsia" w:ascii="宋体" w:hAnsi="宋体" w:eastAsia="宋体" w:cs="宋体"/>
          <w:kern w:val="2"/>
          <w:sz w:val="21"/>
          <w:szCs w:val="21"/>
          <w:highlight w:val="none"/>
          <w:lang w:eastAsia="zh-CN"/>
        </w:rPr>
        <w:t>本合同</w:t>
      </w:r>
      <w:r>
        <w:rPr>
          <w:rFonts w:hint="eastAsia" w:ascii="宋体" w:hAnsi="宋体" w:eastAsia="宋体" w:cs="宋体"/>
          <w:color w:val="auto"/>
          <w:kern w:val="2"/>
          <w:sz w:val="21"/>
          <w:szCs w:val="21"/>
          <w:highlight w:val="none"/>
          <w:lang w:val="en-US" w:eastAsia="zh-CN"/>
        </w:rPr>
        <w:t>第二部分《具体</w:t>
      </w:r>
      <w:r>
        <w:rPr>
          <w:rFonts w:hint="eastAsia" w:ascii="宋体" w:hAnsi="宋体" w:cs="宋体"/>
          <w:color w:val="auto"/>
          <w:kern w:val="2"/>
          <w:sz w:val="21"/>
          <w:szCs w:val="21"/>
          <w:highlight w:val="none"/>
          <w:lang w:val="en-US" w:eastAsia="zh-CN"/>
        </w:rPr>
        <w:t>条款</w:t>
      </w:r>
      <w:r>
        <w:rPr>
          <w:rFonts w:hint="eastAsia" w:ascii="宋体" w:hAnsi="宋体" w:eastAsia="宋体" w:cs="宋体"/>
          <w:color w:val="auto"/>
          <w:kern w:val="2"/>
          <w:sz w:val="21"/>
          <w:szCs w:val="21"/>
          <w:highlight w:val="none"/>
          <w:lang w:val="en-US" w:eastAsia="zh-CN"/>
        </w:rPr>
        <w:t>》</w:t>
      </w:r>
      <w:r>
        <w:rPr>
          <w:rFonts w:hint="eastAsia" w:ascii="宋体" w:hAnsi="宋体" w:eastAsia="宋体" w:cs="宋体"/>
          <w:color w:val="auto"/>
          <w:kern w:val="2"/>
          <w:sz w:val="21"/>
          <w:szCs w:val="21"/>
          <w:highlight w:val="none"/>
        </w:rPr>
        <w:t>第</w:t>
      </w:r>
      <w:r>
        <w:rPr>
          <w:rFonts w:hint="eastAsia" w:ascii="宋体" w:hAnsi="宋体" w:eastAsia="宋体" w:cs="宋体"/>
          <w:color w:val="auto"/>
          <w:kern w:val="2"/>
          <w:sz w:val="21"/>
          <w:szCs w:val="21"/>
          <w:highlight w:val="none"/>
          <w:lang w:val="en-US" w:eastAsia="zh-CN"/>
        </w:rPr>
        <w:t>2</w:t>
      </w:r>
      <w:r>
        <w:rPr>
          <w:rFonts w:hint="eastAsia" w:ascii="宋体" w:hAnsi="宋体" w:eastAsia="宋体" w:cs="宋体"/>
          <w:color w:val="auto"/>
          <w:kern w:val="2"/>
          <w:sz w:val="21"/>
          <w:szCs w:val="21"/>
          <w:highlight w:val="none"/>
        </w:rPr>
        <w:t>.2条</w:t>
      </w:r>
      <w:r>
        <w:rPr>
          <w:rFonts w:hint="eastAsia" w:ascii="宋体" w:hAnsi="宋体" w:eastAsia="宋体" w:cs="宋体"/>
          <w:kern w:val="2"/>
          <w:sz w:val="21"/>
          <w:szCs w:val="21"/>
          <w:highlight w:val="none"/>
        </w:rPr>
        <w:t>约定外，还应符合以下条件，否则</w:t>
      </w:r>
      <w:r>
        <w:rPr>
          <w:rFonts w:hint="eastAsia" w:ascii="宋体" w:hAnsi="宋体" w:eastAsia="宋体" w:cs="宋体"/>
          <w:kern w:val="2"/>
          <w:sz w:val="21"/>
          <w:szCs w:val="21"/>
          <w:highlight w:val="none"/>
          <w:lang w:val="en-US" w:eastAsia="zh-CN"/>
        </w:rPr>
        <w:t>贷款人</w:t>
      </w:r>
      <w:r>
        <w:rPr>
          <w:rFonts w:hint="eastAsia" w:ascii="宋体" w:hAnsi="宋体" w:eastAsia="宋体" w:cs="宋体"/>
          <w:kern w:val="2"/>
          <w:sz w:val="21"/>
          <w:szCs w:val="21"/>
          <w:highlight w:val="none"/>
        </w:rPr>
        <w:t>有权拒绝放款：</w:t>
      </w:r>
    </w:p>
    <w:p w14:paraId="725C1CC8">
      <w:pPr>
        <w:snapToGrid w:val="0"/>
        <w:spacing w:before="0" w:beforeLines="0" w:afterLines="0" w:line="384" w:lineRule="auto"/>
        <w:ind w:firstLine="0" w:firstLineChars="0"/>
        <w:jc w:val="both"/>
        <w:textAlignment w:val="auto"/>
        <w:outlineLvl w:val="9"/>
        <w:rPr>
          <w:rFonts w:hint="eastAsia" w:ascii="宋体" w:hAnsi="宋体" w:eastAsia="宋体" w:cs="宋体"/>
          <w:color w:val="auto"/>
          <w:sz w:val="21"/>
          <w:szCs w:val="21"/>
          <w:highlight w:val="none"/>
          <w:lang w:val="en-US" w:eastAsia="zh-CN"/>
        </w:rPr>
      </w:pPr>
      <w:r>
        <w:rPr>
          <w:rFonts w:hint="eastAsia" w:ascii="宋体" w:hAnsi="宋体" w:eastAsia="宋体" w:cs="宋体"/>
          <w:kern w:val="2"/>
          <w:sz w:val="21"/>
          <w:szCs w:val="21"/>
          <w:highlight w:val="none"/>
          <w:u w:val="none"/>
        </w:rPr>
        <w:t xml:space="preserve">    </w:t>
      </w:r>
      <w:r>
        <w:rPr>
          <w:rStyle w:val="12"/>
          <w:rFonts w:hint="default" w:ascii="Segoe UI" w:hAnsi="Segoe UI" w:eastAsia="Segoe UI" w:cs="Segoe UI"/>
          <w:b/>
          <w:bCs/>
          <w:i w:val="0"/>
          <w:iCs w:val="0"/>
          <w:caps w:val="0"/>
          <w:color w:val="0F1115"/>
          <w:spacing w:val="0"/>
          <w:sz w:val="19"/>
          <w:szCs w:val="19"/>
          <w:u w:val="single"/>
          <w:shd w:val="clear" w:color="auto" w:fill="FFFFFF"/>
        </w:rPr>
        <w:t>经营实体“海口龙华伟芳商贸行”的营业执照状态正常，且已通过贷款人年度审核</w:t>
      </w:r>
      <w:r>
        <w:rPr>
          <w:rStyle w:val="12"/>
          <w:rFonts w:hint="default" w:ascii="Segoe UI" w:hAnsi="Segoe UI" w:eastAsia="Segoe UI" w:cs="Segoe UI"/>
          <w:b/>
          <w:bCs/>
          <w:i w:val="0"/>
          <w:iCs w:val="0"/>
          <w:caps w:val="0"/>
          <w:color w:val="0F1115"/>
          <w:spacing w:val="0"/>
          <w:sz w:val="19"/>
          <w:szCs w:val="19"/>
          <w:shd w:val="clear" w:color="auto" w:fill="FFFFFF"/>
        </w:rPr>
        <w:t>。</w:t>
      </w:r>
    </w:p>
    <w:p w14:paraId="4CCD8B98">
      <w:pPr>
        <w:snapToGrid w:val="0"/>
        <w:spacing w:beforeLines="0" w:afterLines="0" w:line="360" w:lineRule="auto"/>
        <w:ind w:firstLine="0" w:firstLineChars="0"/>
        <w:jc w:val="both"/>
        <w:rPr>
          <w:rFonts w:hint="eastAsia" w:ascii="宋体" w:hAnsi="宋体" w:cs="宋体"/>
          <w:b/>
          <w:color w:val="000000"/>
          <w:szCs w:val="21"/>
          <w:highlight w:val="none"/>
        </w:rPr>
      </w:pPr>
    </w:p>
    <w:p w14:paraId="1BFD7661">
      <w:pPr>
        <w:adjustRightInd w:val="0"/>
        <w:snapToGrid w:val="0"/>
        <w:spacing w:beforeLines="0" w:afterLines="0" w:line="360" w:lineRule="auto"/>
        <w:ind w:firstLine="422" w:firstLineChars="200"/>
        <w:jc w:val="both"/>
        <w:rPr>
          <w:rFonts w:ascii="宋体" w:hAnsi="宋体" w:cs="宋体"/>
          <w:color w:val="000000"/>
          <w:szCs w:val="21"/>
          <w:highlight w:val="none"/>
        </w:rPr>
      </w:pPr>
      <w:r>
        <w:rPr>
          <w:rFonts w:hint="eastAsia" w:ascii="宋体" w:hAnsi="宋体" w:cs="宋体"/>
          <w:b/>
          <w:color w:val="000000"/>
          <w:szCs w:val="21"/>
          <w:highlight w:val="none"/>
        </w:rPr>
        <w:t>第</w:t>
      </w:r>
      <w:r>
        <w:rPr>
          <w:rFonts w:hint="eastAsia" w:ascii="宋体" w:hAnsi="宋体" w:cs="宋体"/>
          <w:b/>
          <w:color w:val="000000"/>
          <w:szCs w:val="21"/>
          <w:highlight w:val="none"/>
          <w:lang w:val="en-US" w:eastAsia="zh-CN"/>
        </w:rPr>
        <w:t>七</w:t>
      </w:r>
      <w:r>
        <w:rPr>
          <w:rFonts w:hint="eastAsia" w:ascii="宋体" w:hAnsi="宋体" w:cs="宋体"/>
          <w:b/>
          <w:color w:val="000000"/>
          <w:szCs w:val="21"/>
          <w:highlight w:val="none"/>
        </w:rPr>
        <w:t>条</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 xml:space="preserve"> 还款</w:t>
      </w:r>
    </w:p>
    <w:p w14:paraId="6806BC48">
      <w:pPr>
        <w:snapToGrid w:val="0"/>
        <w:spacing w:beforeLines="0" w:afterLines="0" w:line="360" w:lineRule="auto"/>
        <w:ind w:firstLine="422" w:firstLineChars="200"/>
        <w:rPr>
          <w:rFonts w:hint="eastAsia" w:ascii="宋体" w:hAnsi="宋体" w:cs="宋体"/>
          <w:b/>
          <w:bCs w:val="0"/>
          <w:color w:val="000000"/>
          <w:szCs w:val="21"/>
        </w:rPr>
      </w:pPr>
      <w:r>
        <w:rPr>
          <w:rFonts w:hint="eastAsia" w:ascii="楷体" w:hAnsi="楷体" w:eastAsia="楷体" w:cs="宋体"/>
          <w:b/>
          <w:bCs w:val="0"/>
          <w:szCs w:val="21"/>
          <w:highlight w:val="none"/>
        </w:rPr>
        <w:t>▲▲▲</w:t>
      </w:r>
      <w:r>
        <w:rPr>
          <w:rFonts w:hint="eastAsia" w:ascii="宋体" w:hAnsi="宋体" w:cs="宋体"/>
          <w:b/>
          <w:bCs w:val="0"/>
          <w:color w:val="000000"/>
          <w:szCs w:val="21"/>
        </w:rPr>
        <w:t>7.1 从贷款发放之日起，本合同项下贷款依据实际贷款天数按日计息（日利率=年利率/360）</w:t>
      </w:r>
      <w:r>
        <w:rPr>
          <w:rFonts w:hint="eastAsia" w:ascii="宋体" w:hAnsi="宋体" w:cs="宋体"/>
          <w:b/>
          <w:bCs w:val="0"/>
          <w:color w:val="000000"/>
          <w:szCs w:val="21"/>
          <w:lang w:eastAsia="zh-CN"/>
        </w:rPr>
        <w:t>，</w:t>
      </w:r>
      <w:r>
        <w:rPr>
          <w:rFonts w:hint="eastAsia" w:ascii="宋体" w:hAnsi="宋体" w:cs="宋体"/>
          <w:b/>
          <w:bCs w:val="0"/>
          <w:color w:val="000000"/>
          <w:szCs w:val="21"/>
        </w:rPr>
        <w:t>按月结息，结息日为每月的20日，结息日</w:t>
      </w:r>
      <w:r>
        <w:rPr>
          <w:rFonts w:hint="eastAsia" w:ascii="宋体" w:hAnsi="宋体" w:cs="宋体"/>
          <w:b/>
          <w:bCs w:val="0"/>
          <w:color w:val="000000"/>
          <w:szCs w:val="21"/>
          <w:lang w:eastAsia="zh-CN"/>
        </w:rPr>
        <w:t>次日（即每月的</w:t>
      </w:r>
      <w:r>
        <w:rPr>
          <w:rFonts w:hint="eastAsia" w:ascii="宋体" w:hAnsi="宋体" w:cs="宋体"/>
          <w:b/>
          <w:bCs w:val="0"/>
          <w:color w:val="000000"/>
          <w:szCs w:val="21"/>
          <w:lang w:val="en-US" w:eastAsia="zh-CN"/>
        </w:rPr>
        <w:t>21日）</w:t>
      </w:r>
      <w:r>
        <w:rPr>
          <w:rFonts w:hint="eastAsia" w:ascii="宋体" w:hAnsi="宋体" w:cs="宋体"/>
          <w:b/>
          <w:bCs w:val="0"/>
          <w:color w:val="000000"/>
          <w:szCs w:val="21"/>
        </w:rPr>
        <w:t>为还息日，并按照</w:t>
      </w:r>
      <w:r>
        <w:rPr>
          <w:rFonts w:hint="eastAsia" w:ascii="宋体" w:hAnsi="宋体" w:cs="宋体"/>
          <w:b/>
          <w:bCs/>
          <w:szCs w:val="21"/>
          <w:highlight w:val="none"/>
        </w:rPr>
        <w:t>下列第</w:t>
      </w:r>
      <w:r>
        <w:rPr>
          <w:rStyle w:val="12"/>
          <w:rFonts w:hint="default" w:ascii="Segoe UI" w:hAnsi="Segoe UI" w:eastAsia="Segoe UI" w:cs="Segoe UI"/>
          <w:b/>
          <w:bCs/>
          <w:i w:val="0"/>
          <w:iCs w:val="0"/>
          <w:caps w:val="0"/>
          <w:color w:val="0F1115"/>
          <w:spacing w:val="0"/>
          <w:sz w:val="19"/>
          <w:szCs w:val="19"/>
          <w:u w:val="single"/>
          <w:shd w:val="clear" w:color="auto" w:fill="FFFFFF"/>
        </w:rPr>
        <w:t>7.1.3</w:t>
      </w:r>
      <w:r>
        <w:rPr>
          <w:rFonts w:hint="default" w:ascii="Segoe UI" w:hAnsi="Segoe UI" w:eastAsia="Segoe UI" w:cs="Segoe UI"/>
          <w:i w:val="0"/>
          <w:iCs w:val="0"/>
          <w:caps w:val="0"/>
          <w:color w:val="0F1115"/>
          <w:spacing w:val="0"/>
          <w:sz w:val="19"/>
          <w:szCs w:val="19"/>
          <w:u w:val="single"/>
          <w:shd w:val="clear" w:color="auto" w:fill="FFFFFF"/>
        </w:rPr>
        <w:t> </w:t>
      </w:r>
      <w:r>
        <w:rPr>
          <w:rFonts w:hint="eastAsia" w:ascii="宋体" w:hAnsi="宋体" w:cs="宋体"/>
          <w:szCs w:val="21"/>
          <w:highlight w:val="none"/>
          <w:lang w:val="en-US" w:eastAsia="zh-CN"/>
        </w:rPr>
        <w:t xml:space="preserve"> </w:t>
      </w:r>
      <w:r>
        <w:rPr>
          <w:rFonts w:hint="eastAsia" w:ascii="宋体" w:hAnsi="宋体" w:cs="宋体"/>
          <w:b/>
          <w:bCs/>
          <w:color w:val="000000"/>
          <w:szCs w:val="21"/>
        </w:rPr>
        <w:t>条</w:t>
      </w:r>
      <w:r>
        <w:rPr>
          <w:rFonts w:hint="eastAsia" w:ascii="宋体" w:hAnsi="宋体" w:cs="宋体"/>
          <w:b/>
          <w:bCs/>
          <w:szCs w:val="21"/>
          <w:highlight w:val="none"/>
        </w:rPr>
        <w:t>的</w:t>
      </w:r>
      <w:r>
        <w:rPr>
          <w:rFonts w:hint="eastAsia" w:ascii="宋体" w:hAnsi="宋体" w:cs="宋体"/>
          <w:b/>
          <w:bCs/>
          <w:color w:val="000000"/>
          <w:szCs w:val="21"/>
        </w:rPr>
        <w:t>约定</w:t>
      </w:r>
      <w:r>
        <w:rPr>
          <w:rFonts w:hint="eastAsia" w:ascii="宋体" w:hAnsi="宋体" w:cs="宋体"/>
          <w:b/>
          <w:bCs w:val="0"/>
          <w:color w:val="000000"/>
          <w:szCs w:val="21"/>
        </w:rPr>
        <w:t>偿还贷款本息</w:t>
      </w:r>
      <w:r>
        <w:rPr>
          <w:rFonts w:hint="eastAsia" w:ascii="宋体" w:hAnsi="宋体" w:cs="宋体"/>
          <w:b/>
          <w:bCs w:val="0"/>
          <w:color w:val="000000"/>
          <w:szCs w:val="21"/>
          <w:lang w:eastAsia="zh-CN"/>
        </w:rPr>
        <w:t>：</w:t>
      </w:r>
      <w:r>
        <w:rPr>
          <w:rFonts w:hint="eastAsia" w:ascii="宋体" w:hAnsi="宋体" w:cs="宋体"/>
          <w:b/>
          <w:bCs w:val="0"/>
          <w:color w:val="000000"/>
          <w:szCs w:val="21"/>
        </w:rPr>
        <w:t xml:space="preserve">                                </w:t>
      </w:r>
    </w:p>
    <w:p w14:paraId="71008AA0">
      <w:pPr>
        <w:snapToGrid w:val="0"/>
        <w:spacing w:beforeLines="0" w:afterLines="0" w:line="360" w:lineRule="auto"/>
        <w:ind w:firstLine="422" w:firstLineChars="200"/>
        <w:rPr>
          <w:rFonts w:hint="eastAsia" w:ascii="宋体" w:hAnsi="宋体" w:cs="宋体"/>
          <w:b/>
          <w:bCs w:val="0"/>
          <w:color w:val="000000"/>
          <w:szCs w:val="21"/>
        </w:rPr>
      </w:pPr>
      <w:r>
        <w:rPr>
          <w:rFonts w:hint="eastAsia" w:ascii="宋体" w:hAnsi="宋体" w:cs="宋体"/>
          <w:b/>
          <w:bCs w:val="0"/>
          <w:color w:val="000000"/>
          <w:szCs w:val="21"/>
        </w:rPr>
        <w:t xml:space="preserve">7.1.1 </w:t>
      </w:r>
      <w:r>
        <w:rPr>
          <w:rFonts w:hint="eastAsia" w:ascii="宋体" w:hAnsi="宋体" w:eastAsia="宋体" w:cs="宋体"/>
          <w:b/>
          <w:bCs/>
          <w:szCs w:val="21"/>
          <w:highlight w:val="none"/>
          <w:u w:val="none"/>
          <w:lang w:val="en-US" w:eastAsia="zh-CN"/>
        </w:rPr>
        <w:t>定期付息，到期还本</w:t>
      </w:r>
      <w:r>
        <w:rPr>
          <w:rFonts w:hint="eastAsia" w:ascii="宋体" w:hAnsi="宋体" w:eastAsia="宋体" w:cs="宋体"/>
          <w:b/>
          <w:bCs/>
          <w:szCs w:val="21"/>
          <w:highlight w:val="none"/>
          <w:lang w:eastAsia="zh-CN"/>
        </w:rPr>
        <w:t>；</w:t>
      </w:r>
    </w:p>
    <w:p w14:paraId="26E869D2">
      <w:pPr>
        <w:numPr>
          <w:ilvl w:val="0"/>
          <w:numId w:val="0"/>
        </w:numPr>
        <w:tabs>
          <w:tab w:val="center" w:pos="4153"/>
          <w:tab w:val="right" w:pos="8306"/>
        </w:tabs>
        <w:adjustRightInd w:val="0"/>
        <w:snapToGrid w:val="0"/>
        <w:spacing w:beforeLines="0" w:afterLines="0" w:line="360" w:lineRule="auto"/>
        <w:ind w:firstLine="422" w:firstLineChars="200"/>
        <w:jc w:val="left"/>
        <w:rPr>
          <w:rFonts w:hint="eastAsia" w:ascii="宋体" w:hAnsi="宋体" w:cs="宋体"/>
          <w:b/>
          <w:bCs w:val="0"/>
          <w:color w:val="000000"/>
          <w:szCs w:val="21"/>
        </w:rPr>
      </w:pPr>
      <w:r>
        <w:rPr>
          <w:rFonts w:hint="eastAsia" w:ascii="宋体" w:hAnsi="宋体" w:cs="宋体"/>
          <w:b/>
          <w:bCs w:val="0"/>
          <w:color w:val="000000"/>
          <w:szCs w:val="21"/>
        </w:rPr>
        <w:t>7.1.2</w:t>
      </w:r>
      <w:r>
        <w:rPr>
          <w:rFonts w:hint="eastAsia" w:ascii="宋体" w:hAnsi="宋体" w:eastAsia="宋体" w:cs="宋体"/>
          <w:b/>
          <w:bCs/>
          <w:szCs w:val="21"/>
          <w:highlight w:val="none"/>
          <w:u w:val="none"/>
          <w:lang w:val="en-US" w:eastAsia="zh-CN"/>
        </w:rPr>
        <w:t>定期付息，</w:t>
      </w:r>
      <w:r>
        <w:rPr>
          <w:rFonts w:hint="eastAsia" w:ascii="宋体" w:hAnsi="宋体"/>
          <w:b/>
          <w:bCs/>
          <w:szCs w:val="21"/>
          <w:u w:val="none"/>
          <w:lang w:val="en-US" w:eastAsia="zh-CN"/>
        </w:rPr>
        <w:t>定期还本（按</w:t>
      </w:r>
      <w:r>
        <w:rPr>
          <w:rFonts w:hint="default" w:ascii="Segoe UI" w:hAnsi="Segoe UI" w:eastAsia="Segoe UI" w:cs="Segoe UI"/>
          <w:i w:val="0"/>
          <w:iCs w:val="0"/>
          <w:caps w:val="0"/>
          <w:color w:val="0F1115"/>
          <w:spacing w:val="0"/>
          <w:sz w:val="19"/>
          <w:szCs w:val="19"/>
          <w:u w:val="single"/>
          <w:shd w:val="clear" w:color="auto" w:fill="FFFFFF"/>
        </w:rPr>
        <w:t>季</w:t>
      </w:r>
      <w:r>
        <w:rPr>
          <w:rFonts w:hint="eastAsia" w:ascii="宋体" w:hAnsi="宋体"/>
          <w:b/>
          <w:color w:val="000000"/>
          <w:szCs w:val="21"/>
          <w:u w:val="none"/>
          <w:lang w:val="en-US" w:eastAsia="zh-CN"/>
        </w:rPr>
        <w:t>等额还本）</w:t>
      </w:r>
      <w:r>
        <w:rPr>
          <w:rFonts w:hint="eastAsia" w:ascii="宋体" w:hAnsi="宋体" w:eastAsia="宋体" w:cs="宋体"/>
          <w:b/>
          <w:bCs/>
          <w:szCs w:val="21"/>
          <w:highlight w:val="none"/>
          <w:u w:val="none"/>
          <w:lang w:val="en-US" w:eastAsia="zh-CN"/>
        </w:rPr>
        <w:t>；</w:t>
      </w:r>
    </w:p>
    <w:p w14:paraId="56346E33">
      <w:pPr>
        <w:snapToGrid w:val="0"/>
        <w:spacing w:beforeLines="0" w:afterLines="0" w:line="360" w:lineRule="auto"/>
        <w:ind w:firstLine="422" w:firstLineChars="200"/>
        <w:rPr>
          <w:rFonts w:hint="eastAsia" w:ascii="宋体" w:hAnsi="宋体" w:cs="宋体"/>
          <w:b/>
          <w:bCs w:val="0"/>
          <w:color w:val="000000"/>
          <w:szCs w:val="21"/>
          <w:lang w:eastAsia="zh-CN"/>
        </w:rPr>
      </w:pPr>
      <w:r>
        <w:rPr>
          <w:rFonts w:hint="eastAsia" w:ascii="宋体" w:hAnsi="宋体" w:cs="宋体"/>
          <w:b/>
          <w:bCs w:val="0"/>
          <w:color w:val="000000"/>
          <w:szCs w:val="21"/>
        </w:rPr>
        <w:t>7.1.</w:t>
      </w:r>
      <w:r>
        <w:rPr>
          <w:rFonts w:hint="eastAsia" w:ascii="宋体" w:hAnsi="宋体" w:cs="宋体"/>
          <w:b/>
          <w:bCs w:val="0"/>
          <w:color w:val="000000"/>
          <w:szCs w:val="21"/>
          <w:lang w:val="en-US" w:eastAsia="zh-CN"/>
        </w:rPr>
        <w:t xml:space="preserve">3 </w:t>
      </w:r>
      <w:r>
        <w:rPr>
          <w:rFonts w:hint="eastAsia" w:ascii="宋体" w:hAnsi="宋体" w:cs="宋体"/>
          <w:b/>
          <w:bCs w:val="0"/>
          <w:color w:val="000000"/>
          <w:szCs w:val="21"/>
        </w:rPr>
        <w:t>按月等额本息</w:t>
      </w:r>
      <w:r>
        <w:rPr>
          <w:rFonts w:hint="eastAsia" w:ascii="宋体" w:hAnsi="宋体" w:cs="宋体"/>
          <w:b/>
          <w:bCs w:val="0"/>
          <w:color w:val="000000"/>
          <w:szCs w:val="21"/>
          <w:lang w:eastAsia="zh-CN"/>
        </w:rPr>
        <w:t>，</w:t>
      </w:r>
      <w:r>
        <w:rPr>
          <w:rFonts w:hint="eastAsia" w:ascii="宋体" w:hAnsi="宋体" w:cs="宋体"/>
          <w:b/>
          <w:bCs w:val="0"/>
          <w:szCs w:val="21"/>
          <w:highlight w:val="none"/>
          <w:lang w:val="en-US" w:eastAsia="zh-CN"/>
        </w:rPr>
        <w:t>结息日次日（即每月的21日）为还本日</w:t>
      </w:r>
      <w:r>
        <w:rPr>
          <w:rFonts w:hint="eastAsia" w:ascii="宋体" w:hAnsi="宋体" w:cs="宋体"/>
          <w:b/>
          <w:bCs w:val="0"/>
          <w:color w:val="000000"/>
          <w:szCs w:val="21"/>
          <w:lang w:eastAsia="zh-CN"/>
        </w:rPr>
        <w:t>；</w:t>
      </w:r>
    </w:p>
    <w:p w14:paraId="3D80E87E">
      <w:pPr>
        <w:adjustRightInd/>
        <w:snapToGrid w:val="0"/>
        <w:spacing w:beforeLines="0" w:afterLines="0" w:line="360" w:lineRule="auto"/>
        <w:ind w:firstLine="422" w:firstLineChars="200"/>
        <w:jc w:val="left"/>
        <w:rPr>
          <w:rFonts w:hint="eastAsia" w:ascii="宋体" w:hAnsi="宋体" w:cs="宋体"/>
          <w:b/>
          <w:bCs w:val="0"/>
          <w:szCs w:val="21"/>
          <w:highlight w:val="none"/>
          <w:lang w:val="en-US" w:eastAsia="zh-CN"/>
        </w:rPr>
      </w:pPr>
      <w:r>
        <w:rPr>
          <w:rFonts w:hint="eastAsia" w:ascii="宋体" w:hAnsi="宋体" w:cs="宋体"/>
          <w:b/>
          <w:bCs w:val="0"/>
          <w:color w:val="000000"/>
          <w:szCs w:val="21"/>
          <w:lang w:val="en-US" w:eastAsia="zh-CN"/>
        </w:rPr>
        <w:t>7.1.4</w:t>
      </w:r>
      <w:r>
        <w:rPr>
          <w:rFonts w:hint="eastAsia" w:ascii="宋体" w:hAnsi="宋体" w:cs="宋体"/>
          <w:b/>
          <w:bCs w:val="0"/>
          <w:color w:val="000000"/>
          <w:szCs w:val="21"/>
        </w:rPr>
        <w:t>按月等额本金</w:t>
      </w:r>
      <w:r>
        <w:rPr>
          <w:rFonts w:hint="eastAsia" w:ascii="宋体" w:hAnsi="宋体" w:cs="宋体"/>
          <w:b/>
          <w:bCs w:val="0"/>
          <w:color w:val="000000"/>
          <w:szCs w:val="21"/>
          <w:lang w:eastAsia="zh-CN"/>
        </w:rPr>
        <w:t>，</w:t>
      </w:r>
      <w:r>
        <w:rPr>
          <w:rFonts w:hint="eastAsia" w:ascii="宋体" w:hAnsi="宋体" w:cs="宋体"/>
          <w:b/>
          <w:bCs w:val="0"/>
          <w:szCs w:val="21"/>
          <w:highlight w:val="none"/>
          <w:lang w:val="en-US" w:eastAsia="zh-CN"/>
        </w:rPr>
        <w:t>结息日次日（即每月的21日）为还本日；</w:t>
      </w:r>
    </w:p>
    <w:p w14:paraId="45D34E46">
      <w:pPr>
        <w:adjustRightInd/>
        <w:snapToGrid w:val="0"/>
        <w:spacing w:beforeLines="0" w:afterLines="0" w:line="360" w:lineRule="auto"/>
        <w:ind w:firstLine="422" w:firstLineChars="200"/>
        <w:jc w:val="left"/>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7.1.5 定期付息，按还本计划还本：</w:t>
      </w:r>
    </w:p>
    <w:p w14:paraId="67283427">
      <w:pPr>
        <w:spacing w:line="360" w:lineRule="auto"/>
        <w:ind w:firstLine="422" w:firstLineChars="200"/>
        <w:rPr>
          <w:rFonts w:hint="eastAsia" w:ascii="宋体" w:hAnsi="宋体" w:cs="宋体"/>
          <w:color w:val="000000"/>
          <w:szCs w:val="21"/>
        </w:rPr>
      </w:pPr>
      <w:r>
        <w:rPr>
          <w:rFonts w:hint="eastAsia" w:ascii="宋体" w:hAnsi="宋体" w:cs="宋体"/>
          <w:b/>
          <w:bCs w:val="0"/>
          <w:szCs w:val="21"/>
          <w:highlight w:val="none"/>
          <w:lang w:val="en-US" w:eastAsia="zh-CN"/>
        </w:rPr>
        <w:t xml:space="preserve">7.1.5.1 </w:t>
      </w:r>
      <w:r>
        <w:rPr>
          <w:rFonts w:hint="eastAsia" w:ascii="宋体" w:hAnsi="宋体" w:cs="宋体"/>
          <w:color w:val="000000"/>
          <w:szCs w:val="21"/>
          <w:highlight w:val="none"/>
        </w:rPr>
        <w:t xml:space="preserve"> </w:t>
      </w:r>
      <w:r>
        <w:rPr>
          <w:rFonts w:hint="eastAsia" w:ascii="宋体" w:hAnsi="宋体" w:cs="宋体"/>
          <w:color w:val="000000"/>
          <w:szCs w:val="21"/>
        </w:rPr>
        <w:t>一次性还本，借款人应于</w:t>
      </w:r>
      <w:r>
        <w:rPr>
          <w:rFonts w:hint="eastAsia" w:ascii="宋体" w:hAnsi="宋体" w:cs="宋体"/>
          <w:color w:val="000000"/>
          <w:szCs w:val="21"/>
          <w:u w:val="single"/>
        </w:rPr>
        <w:t xml:space="preserve">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rPr>
        <w:t>日偿还全部贷款本金；</w:t>
      </w:r>
    </w:p>
    <w:p w14:paraId="2A537063">
      <w:pPr>
        <w:spacing w:line="360" w:lineRule="auto"/>
        <w:outlineLvl w:val="0"/>
        <w:rPr>
          <w:rFonts w:hint="eastAsia" w:ascii="宋体" w:hAnsi="宋体" w:cs="宋体"/>
          <w:color w:val="000000"/>
          <w:szCs w:val="21"/>
        </w:rPr>
      </w:pPr>
      <w:r>
        <w:rPr>
          <w:rFonts w:hint="eastAsia" w:ascii="宋体" w:hAnsi="宋体" w:cs="宋体"/>
          <w:b/>
          <w:color w:val="000000"/>
          <w:szCs w:val="21"/>
          <w:highlight w:val="none"/>
        </w:rPr>
        <w:t xml:space="preserve"> </w:t>
      </w:r>
      <w:r>
        <w:rPr>
          <w:rFonts w:hint="eastAsia" w:ascii="宋体" w:hAnsi="宋体" w:cs="宋体"/>
          <w:b/>
          <w:color w:val="000000"/>
          <w:szCs w:val="21"/>
          <w:highlight w:val="none"/>
          <w:lang w:val="en-US" w:eastAsia="zh-CN"/>
        </w:rPr>
        <w:t xml:space="preserve">   7</w:t>
      </w:r>
      <w:r>
        <w:rPr>
          <w:rFonts w:hint="eastAsia" w:ascii="宋体" w:hAnsi="宋体" w:cs="宋体"/>
          <w:b/>
          <w:color w:val="000000"/>
          <w:szCs w:val="21"/>
          <w:highlight w:val="none"/>
        </w:rPr>
        <w:t>.</w:t>
      </w:r>
      <w:r>
        <w:rPr>
          <w:rFonts w:hint="eastAsia" w:ascii="宋体" w:hAnsi="宋体" w:cs="宋体"/>
          <w:b/>
          <w:color w:val="000000"/>
          <w:szCs w:val="21"/>
          <w:highlight w:val="none"/>
          <w:lang w:val="en-US" w:eastAsia="zh-CN"/>
        </w:rPr>
        <w:t>1.5.2</w:t>
      </w:r>
      <w:r>
        <w:rPr>
          <w:rFonts w:hint="eastAsia" w:ascii="宋体" w:hAnsi="宋体" w:cs="宋体"/>
          <w:color w:val="000000"/>
          <w:szCs w:val="21"/>
        </w:rPr>
        <w:t xml:space="preserve"> 分期还本，具体还本金额和日期如下：</w:t>
      </w:r>
    </w:p>
    <w:p w14:paraId="48644901">
      <w:pPr>
        <w:spacing w:line="360" w:lineRule="auto"/>
        <w:rPr>
          <w:rFonts w:hint="eastAsia" w:ascii="宋体" w:hAnsi="宋体" w:cs="宋体"/>
          <w:color w:val="000000"/>
          <w:szCs w:val="21"/>
        </w:rPr>
      </w:pPr>
      <w:r>
        <w:rPr>
          <w:rFonts w:hint="eastAsia" w:ascii="宋体" w:hAnsi="宋体" w:cs="宋体"/>
          <w:color w:val="000000"/>
          <w:szCs w:val="21"/>
        </w:rPr>
        <w:t xml:space="preserve">    </w:t>
      </w:r>
      <w:r>
        <w:rPr>
          <w:rFonts w:hint="eastAsia" w:ascii="宋体" w:hAnsi="宋体" w:cs="宋体"/>
          <w:color w:val="000000"/>
          <w:szCs w:val="21"/>
          <w:u w:val="single"/>
        </w:rPr>
        <w:t xml:space="preserve">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rPr>
        <w:t>日归还本金</w:t>
      </w:r>
      <w:r>
        <w:rPr>
          <w:rFonts w:hint="eastAsia" w:ascii="宋体" w:hAnsi="宋体" w:cs="宋体"/>
          <w:color w:val="000000"/>
          <w:szCs w:val="21"/>
          <w:u w:val="single"/>
        </w:rPr>
        <w:t xml:space="preserve">           </w:t>
      </w:r>
      <w:r>
        <w:rPr>
          <w:rFonts w:hint="eastAsia" w:ascii="宋体" w:hAnsi="宋体" w:cs="宋体"/>
          <w:color w:val="000000"/>
          <w:szCs w:val="21"/>
        </w:rPr>
        <w:t>元；</w:t>
      </w:r>
    </w:p>
    <w:p w14:paraId="081E2317">
      <w:pPr>
        <w:spacing w:line="360" w:lineRule="auto"/>
        <w:rPr>
          <w:rFonts w:hint="eastAsia" w:ascii="宋体" w:hAnsi="宋体" w:cs="宋体"/>
          <w:color w:val="000000"/>
          <w:szCs w:val="21"/>
        </w:rPr>
      </w:pPr>
      <w:r>
        <w:rPr>
          <w:rFonts w:hint="eastAsia" w:ascii="宋体" w:hAnsi="宋体" w:cs="宋体"/>
          <w:color w:val="000000"/>
          <w:szCs w:val="21"/>
        </w:rPr>
        <w:t xml:space="preserve">    </w:t>
      </w:r>
      <w:r>
        <w:rPr>
          <w:rFonts w:hint="eastAsia" w:ascii="宋体" w:hAnsi="宋体" w:cs="宋体"/>
          <w:color w:val="000000"/>
          <w:szCs w:val="21"/>
          <w:u w:val="single"/>
        </w:rPr>
        <w:t xml:space="preserve">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rPr>
        <w:t>日归还本金</w:t>
      </w:r>
      <w:r>
        <w:rPr>
          <w:rFonts w:hint="eastAsia" w:ascii="宋体" w:hAnsi="宋体" w:cs="宋体"/>
          <w:color w:val="000000"/>
          <w:szCs w:val="21"/>
          <w:u w:val="single"/>
        </w:rPr>
        <w:t xml:space="preserve">           </w:t>
      </w:r>
      <w:r>
        <w:rPr>
          <w:rFonts w:hint="eastAsia" w:ascii="宋体" w:hAnsi="宋体" w:cs="宋体"/>
          <w:color w:val="000000"/>
          <w:szCs w:val="21"/>
        </w:rPr>
        <w:t>元；</w:t>
      </w:r>
    </w:p>
    <w:p w14:paraId="35CDFBB1">
      <w:pPr>
        <w:spacing w:line="360" w:lineRule="auto"/>
        <w:ind w:firstLine="420" w:firstLineChars="200"/>
        <w:rPr>
          <w:rFonts w:hint="eastAsia" w:ascii="宋体" w:hAnsi="宋体" w:cs="宋体"/>
          <w:color w:val="000000"/>
          <w:szCs w:val="21"/>
        </w:rPr>
      </w:pPr>
      <w:r>
        <w:rPr>
          <w:rFonts w:hint="eastAsia" w:ascii="宋体" w:hAnsi="宋体" w:cs="宋体"/>
          <w:color w:val="000000"/>
          <w:szCs w:val="21"/>
          <w:u w:val="single"/>
        </w:rPr>
        <w:t xml:space="preserve">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rPr>
        <w:t>日归还本金</w:t>
      </w:r>
      <w:r>
        <w:rPr>
          <w:rFonts w:hint="eastAsia" w:ascii="宋体" w:hAnsi="宋体" w:cs="宋体"/>
          <w:color w:val="000000"/>
          <w:szCs w:val="21"/>
          <w:u w:val="single"/>
        </w:rPr>
        <w:t xml:space="preserve">           </w:t>
      </w:r>
      <w:r>
        <w:rPr>
          <w:rFonts w:hint="eastAsia" w:ascii="宋体" w:hAnsi="宋体" w:cs="宋体"/>
          <w:color w:val="000000"/>
          <w:szCs w:val="21"/>
        </w:rPr>
        <w:t>元；</w:t>
      </w:r>
    </w:p>
    <w:p w14:paraId="5635A2D5">
      <w:pPr>
        <w:spacing w:line="360" w:lineRule="auto"/>
        <w:ind w:firstLine="420" w:firstLineChars="200"/>
        <w:rPr>
          <w:rFonts w:hint="eastAsia" w:ascii="宋体" w:hAnsi="宋体" w:cs="宋体"/>
          <w:color w:val="000000"/>
          <w:szCs w:val="21"/>
        </w:rPr>
      </w:pPr>
      <w:r>
        <w:rPr>
          <w:rFonts w:hint="eastAsia" w:ascii="宋体" w:hAnsi="宋体" w:cs="宋体"/>
          <w:color w:val="000000"/>
          <w:szCs w:val="21"/>
          <w:u w:val="single"/>
        </w:rPr>
        <w:t xml:space="preserve">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rPr>
        <w:t>日归还本金</w:t>
      </w:r>
      <w:r>
        <w:rPr>
          <w:rFonts w:hint="eastAsia" w:ascii="宋体" w:hAnsi="宋体" w:cs="宋体"/>
          <w:color w:val="000000"/>
          <w:szCs w:val="21"/>
          <w:u w:val="single"/>
        </w:rPr>
        <w:t xml:space="preserve">           </w:t>
      </w:r>
      <w:r>
        <w:rPr>
          <w:rFonts w:hint="eastAsia" w:ascii="宋体" w:hAnsi="宋体" w:cs="宋体"/>
          <w:color w:val="000000"/>
          <w:szCs w:val="21"/>
        </w:rPr>
        <w:t>元；</w:t>
      </w:r>
    </w:p>
    <w:p w14:paraId="5760DA2C">
      <w:pPr>
        <w:spacing w:line="360" w:lineRule="auto"/>
        <w:ind w:firstLine="420" w:firstLineChars="200"/>
        <w:rPr>
          <w:rFonts w:hint="eastAsia"/>
        </w:rPr>
      </w:pPr>
      <w:r>
        <w:rPr>
          <w:rFonts w:hint="eastAsia" w:ascii="宋体" w:hAnsi="宋体" w:cs="宋体"/>
          <w:color w:val="000000"/>
          <w:szCs w:val="21"/>
          <w:u w:val="single"/>
        </w:rPr>
        <w:t xml:space="preserve">         </w:t>
      </w:r>
      <w:r>
        <w:rPr>
          <w:rFonts w:hint="eastAsia" w:ascii="宋体" w:hAnsi="宋体" w:cs="宋体"/>
          <w:color w:val="000000"/>
          <w:szCs w:val="21"/>
        </w:rPr>
        <w:t>年</w:t>
      </w:r>
      <w:r>
        <w:rPr>
          <w:rFonts w:hint="eastAsia" w:ascii="宋体" w:hAnsi="宋体" w:cs="宋体"/>
          <w:color w:val="000000"/>
          <w:szCs w:val="21"/>
          <w:u w:val="single"/>
        </w:rPr>
        <w:t xml:space="preserve">      </w:t>
      </w:r>
      <w:r>
        <w:rPr>
          <w:rFonts w:hint="eastAsia" w:ascii="宋体" w:hAnsi="宋体" w:cs="宋体"/>
          <w:color w:val="000000"/>
          <w:szCs w:val="21"/>
        </w:rPr>
        <w:t>月</w:t>
      </w:r>
      <w:r>
        <w:rPr>
          <w:rFonts w:hint="eastAsia" w:ascii="宋体" w:hAnsi="宋体" w:cs="宋体"/>
          <w:color w:val="000000"/>
          <w:szCs w:val="21"/>
          <w:u w:val="single"/>
        </w:rPr>
        <w:t xml:space="preserve">     </w:t>
      </w:r>
      <w:r>
        <w:rPr>
          <w:rFonts w:hint="eastAsia" w:ascii="宋体" w:hAnsi="宋体" w:cs="宋体"/>
          <w:color w:val="000000"/>
          <w:szCs w:val="21"/>
        </w:rPr>
        <w:t>日归还本金</w:t>
      </w:r>
      <w:r>
        <w:rPr>
          <w:rFonts w:hint="eastAsia" w:ascii="宋体" w:hAnsi="宋体" w:cs="宋体"/>
          <w:color w:val="000000"/>
          <w:szCs w:val="21"/>
          <w:u w:val="single"/>
        </w:rPr>
        <w:t xml:space="preserve">           </w:t>
      </w:r>
      <w:r>
        <w:rPr>
          <w:rFonts w:hint="eastAsia" w:ascii="宋体" w:hAnsi="宋体" w:cs="宋体"/>
          <w:color w:val="000000"/>
          <w:szCs w:val="21"/>
        </w:rPr>
        <w:t>元。</w:t>
      </w:r>
    </w:p>
    <w:p w14:paraId="7F2B83E2">
      <w:pPr>
        <w:numPr>
          <w:ilvl w:val="0"/>
          <w:numId w:val="0"/>
        </w:numPr>
        <w:adjustRightInd w:val="0"/>
        <w:snapToGrid w:val="0"/>
        <w:spacing w:beforeLines="0" w:afterLines="0" w:line="360" w:lineRule="auto"/>
        <w:ind w:firstLine="0" w:firstLineChars="0"/>
        <w:jc w:val="both"/>
        <w:rPr>
          <w:rFonts w:hint="eastAsia" w:ascii="宋体" w:hAnsi="宋体" w:cs="宋体"/>
          <w:b/>
          <w:szCs w:val="21"/>
          <w:highlight w:val="none"/>
        </w:rPr>
      </w:pPr>
    </w:p>
    <w:p w14:paraId="232AF3B1">
      <w:pPr>
        <w:numPr>
          <w:ilvl w:val="0"/>
          <w:numId w:val="0"/>
        </w:numPr>
        <w:adjustRightInd w:val="0"/>
        <w:snapToGrid w:val="0"/>
        <w:spacing w:beforeLines="0" w:afterLines="0" w:line="360" w:lineRule="auto"/>
        <w:ind w:firstLine="422" w:firstLineChars="200"/>
        <w:jc w:val="both"/>
        <w:rPr>
          <w:rFonts w:hint="eastAsia" w:ascii="宋体" w:hAnsi="宋体" w:cs="宋体"/>
          <w:b/>
          <w:color w:val="000000"/>
          <w:szCs w:val="21"/>
          <w:highlight w:val="none"/>
        </w:rPr>
      </w:pPr>
      <w:r>
        <w:rPr>
          <w:rFonts w:hint="eastAsia" w:ascii="宋体" w:hAnsi="宋体" w:cs="宋体"/>
          <w:b/>
          <w:szCs w:val="21"/>
          <w:highlight w:val="none"/>
        </w:rPr>
        <w:t>第</w:t>
      </w:r>
      <w:r>
        <w:rPr>
          <w:rFonts w:hint="eastAsia" w:ascii="宋体" w:hAnsi="宋体" w:cs="宋体"/>
          <w:b/>
          <w:szCs w:val="21"/>
          <w:highlight w:val="none"/>
          <w:lang w:val="en-US" w:eastAsia="zh-CN"/>
        </w:rPr>
        <w:t>八</w:t>
      </w:r>
      <w:r>
        <w:rPr>
          <w:rFonts w:hint="eastAsia" w:ascii="宋体" w:hAnsi="宋体" w:cs="宋体"/>
          <w:b/>
          <w:szCs w:val="21"/>
          <w:highlight w:val="none"/>
        </w:rPr>
        <w:t>条</w:t>
      </w:r>
      <w:r>
        <w:rPr>
          <w:rFonts w:hint="eastAsia" w:ascii="宋体" w:hAnsi="宋体" w:cs="宋体"/>
          <w:b/>
          <w:szCs w:val="21"/>
          <w:highlight w:val="none"/>
          <w:lang w:val="en-US" w:eastAsia="zh-CN"/>
        </w:rPr>
        <w:t xml:space="preserve"> </w:t>
      </w:r>
      <w:r>
        <w:rPr>
          <w:rFonts w:hint="eastAsia" w:ascii="宋体" w:hAnsi="宋体" w:cs="宋体"/>
          <w:b/>
          <w:color w:val="000000"/>
          <w:szCs w:val="21"/>
          <w:highlight w:val="none"/>
        </w:rPr>
        <w:t xml:space="preserve"> 担保</w:t>
      </w:r>
    </w:p>
    <w:p w14:paraId="188C0278">
      <w:pPr>
        <w:snapToGrid w:val="0"/>
        <w:spacing w:beforeLines="0" w:afterLines="0" w:line="360" w:lineRule="auto"/>
        <w:ind w:firstLine="420" w:firstLineChars="200"/>
        <w:jc w:val="left"/>
        <w:rPr>
          <w:rFonts w:ascii="宋体" w:hAnsi="宋体" w:cs="宋体"/>
          <w:b w:val="0"/>
          <w:bCs/>
          <w:color w:val="000000"/>
          <w:szCs w:val="21"/>
          <w:highlight w:val="none"/>
        </w:rPr>
      </w:pPr>
      <w:r>
        <w:rPr>
          <w:rFonts w:hint="eastAsia" w:ascii="宋体" w:hAnsi="宋体" w:eastAsia="宋体" w:cs="宋体"/>
          <w:b w:val="0"/>
          <w:bCs/>
          <w:color w:val="000000"/>
          <w:szCs w:val="21"/>
          <w:highlight w:val="none"/>
          <w:lang w:bidi="ar"/>
        </w:rPr>
        <w:t>本合同项下对应的担保合同</w:t>
      </w:r>
      <w:r>
        <w:rPr>
          <w:rFonts w:hint="eastAsia" w:ascii="宋体" w:hAnsi="宋体" w:eastAsia="宋体" w:cs="宋体"/>
          <w:b w:val="0"/>
          <w:bCs/>
          <w:color w:val="000000"/>
          <w:szCs w:val="21"/>
          <w:highlight w:val="none"/>
          <w:lang w:val="en-US" w:eastAsia="zh-CN" w:bidi="ar"/>
        </w:rPr>
        <w:t>编号</w:t>
      </w:r>
      <w:r>
        <w:rPr>
          <w:rFonts w:hint="eastAsia" w:ascii="宋体" w:hAnsi="宋体" w:cs="宋体"/>
          <w:b w:val="0"/>
          <w:bCs/>
          <w:color w:val="000000"/>
          <w:szCs w:val="21"/>
          <w:highlight w:val="none"/>
          <w:lang w:val="en-US" w:eastAsia="zh-CN" w:bidi="ar"/>
        </w:rPr>
        <w:t>及合同名称为</w:t>
      </w:r>
      <w:r>
        <w:rPr>
          <w:rStyle w:val="12"/>
          <w:rFonts w:hint="default" w:ascii="Segoe UI" w:hAnsi="Segoe UI" w:eastAsia="Segoe UI" w:cs="Segoe UI"/>
          <w:b/>
          <w:bCs/>
          <w:i w:val="0"/>
          <w:iCs w:val="0"/>
          <w:caps w:val="0"/>
          <w:color w:val="0F1115"/>
          <w:spacing w:val="0"/>
          <w:sz w:val="19"/>
          <w:szCs w:val="19"/>
          <w:u w:val="single"/>
          <w:shd w:val="clear" w:color="auto" w:fill="FFFFFF"/>
        </w:rPr>
        <w:t>《最高额抵押合同》（编号：琼农商抵20250001号）</w:t>
      </w:r>
      <w:r>
        <w:rPr>
          <w:rFonts w:hint="eastAsia" w:ascii="宋体" w:hAnsi="宋体" w:eastAsia="宋体" w:cs="宋体"/>
          <w:b w:val="0"/>
          <w:bCs/>
          <w:color w:val="000000"/>
          <w:szCs w:val="21"/>
          <w:highlight w:val="none"/>
          <w:u w:val="single"/>
          <w:lang w:bidi="ar"/>
        </w:rPr>
        <w:t>。</w:t>
      </w:r>
    </w:p>
    <w:p w14:paraId="77673E9F">
      <w:pPr>
        <w:spacing w:beforeLines="0" w:afterLines="0"/>
        <w:jc w:val="both"/>
        <w:rPr>
          <w:rFonts w:hint="eastAsia" w:ascii="宋体" w:hAnsi="宋体" w:cs="宋体"/>
          <w:b/>
          <w:szCs w:val="21"/>
          <w:highlight w:val="none"/>
        </w:rPr>
      </w:pPr>
      <w:r>
        <w:rPr>
          <w:rFonts w:hint="eastAsia" w:ascii="宋体" w:hAnsi="宋体" w:cs="宋体"/>
          <w:b/>
          <w:szCs w:val="21"/>
          <w:highlight w:val="none"/>
        </w:rPr>
        <w:t xml:space="preserve">    </w:t>
      </w:r>
    </w:p>
    <w:p w14:paraId="6555E22A">
      <w:pPr>
        <w:adjustRightInd/>
        <w:snapToGrid/>
        <w:spacing w:beforeLines="0" w:afterLines="0" w:line="360" w:lineRule="auto"/>
        <w:ind w:firstLine="422" w:firstLineChars="200"/>
        <w:jc w:val="both"/>
        <w:rPr>
          <w:rFonts w:hint="eastAsia" w:ascii="宋体" w:hAnsi="宋体" w:cs="宋体"/>
          <w:b/>
          <w:szCs w:val="21"/>
          <w:highlight w:val="none"/>
        </w:rPr>
      </w:pPr>
      <w:r>
        <w:rPr>
          <w:rFonts w:hint="eastAsia" w:ascii="宋体" w:hAnsi="宋体" w:cs="宋体"/>
          <w:b/>
          <w:szCs w:val="21"/>
          <w:highlight w:val="none"/>
        </w:rPr>
        <w:t>第</w:t>
      </w:r>
      <w:r>
        <w:rPr>
          <w:rFonts w:hint="eastAsia" w:ascii="宋体" w:hAnsi="宋体" w:cs="宋体"/>
          <w:b/>
          <w:szCs w:val="21"/>
          <w:highlight w:val="none"/>
          <w:lang w:val="en-US" w:eastAsia="zh-CN"/>
        </w:rPr>
        <w:t>九</w:t>
      </w:r>
      <w:r>
        <w:rPr>
          <w:rFonts w:hint="eastAsia" w:ascii="宋体" w:hAnsi="宋体" w:cs="宋体"/>
          <w:b/>
          <w:szCs w:val="21"/>
          <w:highlight w:val="none"/>
        </w:rPr>
        <w:t xml:space="preserve">条 </w:t>
      </w:r>
      <w:r>
        <w:rPr>
          <w:rFonts w:hint="eastAsia" w:ascii="宋体" w:hAnsi="宋体" w:cs="宋体"/>
          <w:b/>
          <w:szCs w:val="21"/>
          <w:highlight w:val="none"/>
          <w:lang w:val="en-US" w:eastAsia="zh-CN"/>
        </w:rPr>
        <w:t xml:space="preserve"> </w:t>
      </w:r>
      <w:r>
        <w:rPr>
          <w:rFonts w:hint="eastAsia" w:ascii="宋体" w:hAnsi="宋体" w:cs="宋体"/>
          <w:b/>
          <w:szCs w:val="21"/>
          <w:highlight w:val="none"/>
        </w:rPr>
        <w:t>争议的解决</w:t>
      </w:r>
    </w:p>
    <w:p w14:paraId="3A6B78B4">
      <w:pPr>
        <w:spacing w:beforeLines="0" w:afterLines="0" w:line="360" w:lineRule="auto"/>
        <w:ind w:firstLine="420" w:firstLineChars="200"/>
        <w:jc w:val="both"/>
        <w:rPr>
          <w:rFonts w:hint="eastAsia"/>
          <w:highlight w:val="none"/>
        </w:rPr>
      </w:pPr>
      <w:r>
        <w:rPr>
          <w:rFonts w:hint="eastAsia"/>
          <w:highlight w:val="none"/>
        </w:rPr>
        <w:t>贷款</w:t>
      </w:r>
      <w:r>
        <w:rPr>
          <w:rFonts w:hint="eastAsia"/>
          <w:highlight w:val="none"/>
          <w:lang w:val="en-US" w:eastAsia="zh-CN"/>
        </w:rPr>
        <w:t>人与</w:t>
      </w:r>
      <w:r>
        <w:rPr>
          <w:rFonts w:hint="eastAsia" w:ascii="宋体" w:hAnsi="宋体" w:cs="宋体"/>
          <w:highlight w:val="none"/>
        </w:rPr>
        <w:t>借款人</w:t>
      </w:r>
      <w:r>
        <w:rPr>
          <w:rFonts w:hint="eastAsia"/>
          <w:highlight w:val="none"/>
        </w:rPr>
        <w:t>在履行本合同的过程中发生争议的，</w:t>
      </w:r>
      <w:r>
        <w:rPr>
          <w:rFonts w:hint="eastAsia"/>
          <w:highlight w:val="none"/>
          <w:lang w:val="en-US" w:eastAsia="zh-CN"/>
        </w:rPr>
        <w:t>可</w:t>
      </w:r>
      <w:r>
        <w:rPr>
          <w:rFonts w:hint="eastAsia"/>
          <w:highlight w:val="none"/>
        </w:rPr>
        <w:t>通过协商解决；协商不成或者不愿协商的，争议解决方式为</w:t>
      </w:r>
      <w:r>
        <w:rPr>
          <w:rFonts w:hint="eastAsia"/>
          <w:highlight w:val="none"/>
          <w:lang w:val="en-US" w:eastAsia="zh-CN"/>
        </w:rPr>
        <w:t>以下第</w:t>
      </w:r>
      <w:r>
        <w:rPr>
          <w:rFonts w:hint="eastAsia"/>
          <w:highlight w:val="none"/>
          <w:u w:val="single"/>
          <w:lang w:eastAsia="zh-CN"/>
        </w:rPr>
        <w:t xml:space="preserve"> </w:t>
      </w:r>
      <w:r>
        <w:rPr>
          <w:rFonts w:hint="eastAsia"/>
          <w:highlight w:val="none"/>
          <w:u w:val="single"/>
          <w:lang w:val="en-US" w:eastAsia="zh-CN"/>
        </w:rPr>
        <w:t xml:space="preserve">  （1） </w:t>
      </w:r>
      <w:r>
        <w:rPr>
          <w:rFonts w:hint="eastAsia"/>
          <w:highlight w:val="none"/>
          <w:u w:val="none"/>
          <w:lang w:val="en-US" w:eastAsia="zh-CN"/>
        </w:rPr>
        <w:t>项</w:t>
      </w:r>
      <w:r>
        <w:rPr>
          <w:rFonts w:hint="eastAsia"/>
          <w:highlight w:val="none"/>
        </w:rPr>
        <w:t>：</w:t>
      </w:r>
    </w:p>
    <w:p w14:paraId="082109F7">
      <w:pPr>
        <w:spacing w:beforeLines="0" w:afterLines="0" w:line="360" w:lineRule="auto"/>
        <w:ind w:firstLine="420" w:firstLineChars="200"/>
        <w:jc w:val="both"/>
        <w:rPr>
          <w:rFonts w:hint="eastAsia"/>
          <w:highlight w:val="none"/>
        </w:rPr>
      </w:pPr>
      <w:r>
        <w:rPr>
          <w:rFonts w:hint="eastAsia" w:ascii="宋体" w:hAnsi="宋体" w:cs="宋体"/>
          <w:highlight w:val="none"/>
          <w:lang w:val="en-US" w:eastAsia="zh-CN"/>
        </w:rPr>
        <w:t>（1）</w:t>
      </w:r>
      <w:r>
        <w:rPr>
          <w:rFonts w:hint="eastAsia"/>
          <w:highlight w:val="none"/>
        </w:rPr>
        <w:t>可向</w:t>
      </w:r>
      <w:r>
        <w:rPr>
          <w:rFonts w:hint="eastAsia"/>
          <w:highlight w:val="none"/>
          <w:u w:val="single"/>
          <w:lang w:val="en-US" w:eastAsia="zh-CN"/>
        </w:rPr>
        <w:t>贷款人</w:t>
      </w:r>
      <w:r>
        <w:rPr>
          <w:rFonts w:hint="eastAsia"/>
          <w:highlight w:val="none"/>
        </w:rPr>
        <w:t>住所地人民法院提起诉讼</w:t>
      </w:r>
      <w:r>
        <w:rPr>
          <w:rFonts w:hint="eastAsia"/>
          <w:highlight w:val="none"/>
          <w:lang w:eastAsia="zh-CN"/>
        </w:rPr>
        <w:t>；</w:t>
      </w:r>
    </w:p>
    <w:p w14:paraId="72E1144B">
      <w:pPr>
        <w:spacing w:beforeLines="0" w:afterLines="0" w:line="360" w:lineRule="auto"/>
        <w:ind w:firstLine="420" w:firstLineChars="200"/>
        <w:jc w:val="both"/>
        <w:rPr>
          <w:rFonts w:hint="eastAsia" w:ascii="宋体" w:hAnsi="宋体" w:cs="宋体"/>
          <w:b/>
          <w:snapToGrid w:val="0"/>
          <w:color w:val="000000"/>
          <w:kern w:val="10"/>
          <w:szCs w:val="21"/>
          <w:highlight w:val="none"/>
        </w:rPr>
      </w:pPr>
      <w:r>
        <w:rPr>
          <w:rFonts w:hint="eastAsia" w:ascii="宋体" w:hAnsi="宋体" w:cs="宋体"/>
          <w:highlight w:val="none"/>
          <w:lang w:val="en-US" w:eastAsia="zh-CN"/>
        </w:rPr>
        <w:t>（2）</w:t>
      </w:r>
      <w:r>
        <w:rPr>
          <w:rFonts w:hint="eastAsia"/>
          <w:highlight w:val="none"/>
        </w:rPr>
        <w:t>可将争议提交</w:t>
      </w:r>
      <w:r>
        <w:rPr>
          <w:rFonts w:hint="eastAsia"/>
          <w:highlight w:val="none"/>
          <w:u w:val="single"/>
          <w:lang w:val="en-US" w:eastAsia="zh-CN"/>
        </w:rPr>
        <w:t xml:space="preserve">                </w:t>
      </w:r>
      <w:r>
        <w:rPr>
          <w:rFonts w:hint="eastAsia"/>
          <w:highlight w:val="none"/>
          <w:lang w:eastAsia="zh-CN"/>
        </w:rPr>
        <w:t>仲裁。</w:t>
      </w:r>
    </w:p>
    <w:p w14:paraId="5CD8CCC8">
      <w:pPr>
        <w:spacing w:beforeLines="0" w:afterLines="0" w:line="360" w:lineRule="auto"/>
        <w:ind w:firstLine="420" w:firstLineChars="200"/>
        <w:jc w:val="both"/>
        <w:rPr>
          <w:rFonts w:hint="eastAsia" w:ascii="宋体" w:hAnsi="宋体" w:cs="宋体"/>
          <w:highlight w:val="none"/>
          <w:lang w:val="zh-CN"/>
        </w:rPr>
      </w:pPr>
    </w:p>
    <w:p w14:paraId="4BFEBEC2">
      <w:pPr>
        <w:snapToGrid w:val="0"/>
        <w:spacing w:beforeLines="0" w:afterLines="0" w:line="360" w:lineRule="auto"/>
        <w:jc w:val="both"/>
        <w:rPr>
          <w:rFonts w:hint="eastAsia" w:ascii="宋体" w:hAnsi="宋体" w:cs="宋体"/>
          <w:b/>
          <w:color w:val="000000"/>
          <w:szCs w:val="21"/>
          <w:highlight w:val="none"/>
        </w:rPr>
      </w:pPr>
      <w:r>
        <w:rPr>
          <w:rFonts w:hint="eastAsia" w:ascii="宋体" w:hAnsi="宋体" w:cs="宋体"/>
          <w:b/>
          <w:color w:val="000000"/>
          <w:szCs w:val="21"/>
          <w:highlight w:val="none"/>
        </w:rPr>
        <w:t xml:space="preserve">    第十条 </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双方约定的其他事项</w:t>
      </w:r>
    </w:p>
    <w:p w14:paraId="36DE6F24">
      <w:pPr>
        <w:adjustRightInd/>
        <w:snapToGrid w:val="0"/>
        <w:spacing w:beforeLines="0" w:afterLines="0" w:line="360" w:lineRule="auto"/>
        <w:ind w:firstLine="380" w:firstLineChars="200"/>
        <w:jc w:val="both"/>
        <w:rPr>
          <w:rFonts w:hint="eastAsia" w:ascii="宋体" w:hAnsi="宋体" w:cs="宋体"/>
          <w:szCs w:val="21"/>
          <w:highlight w:val="none"/>
        </w:rPr>
      </w:pPr>
      <w:r>
        <w:rPr>
          <w:rStyle w:val="12"/>
          <w:rFonts w:hint="default" w:ascii="Segoe UI" w:hAnsi="Segoe UI" w:eastAsia="Segoe UI" w:cs="Segoe UI"/>
          <w:b/>
          <w:bCs/>
          <w:i w:val="0"/>
          <w:iCs w:val="0"/>
          <w:caps w:val="0"/>
          <w:color w:val="0F1115"/>
          <w:spacing w:val="0"/>
          <w:sz w:val="19"/>
          <w:szCs w:val="19"/>
          <w:u w:val="single"/>
          <w:shd w:val="clear" w:color="auto" w:fill="FFFFFF"/>
        </w:rPr>
        <w:t>无。</w:t>
      </w:r>
    </w:p>
    <w:p w14:paraId="4E602B05">
      <w:pPr>
        <w:adjustRightInd w:val="0"/>
        <w:snapToGrid w:val="0"/>
        <w:spacing w:beforeLines="0" w:afterLines="0" w:line="360" w:lineRule="auto"/>
        <w:ind w:firstLine="316" w:firstLineChars="150"/>
        <w:jc w:val="both"/>
        <w:rPr>
          <w:rFonts w:hint="eastAsia" w:ascii="宋体" w:hAnsi="宋体" w:cs="宋体"/>
          <w:b/>
          <w:szCs w:val="21"/>
          <w:highlight w:val="none"/>
        </w:rPr>
      </w:pPr>
    </w:p>
    <w:p w14:paraId="27E28C75">
      <w:pPr>
        <w:keepNext w:val="0"/>
        <w:keepLines w:val="0"/>
        <w:pageBreakBefore w:val="0"/>
        <w:numPr>
          <w:ilvl w:val="0"/>
          <w:numId w:val="0"/>
        </w:numPr>
        <w:kinsoku/>
        <w:wordWrap/>
        <w:overflowPunct/>
        <w:topLinePunct w:val="0"/>
        <w:bidi w:val="0"/>
        <w:snapToGrid w:val="0"/>
        <w:spacing w:before="0" w:beforeLines="0" w:after="0" w:afterLines="0" w:line="360" w:lineRule="auto"/>
        <w:ind w:right="0" w:rightChars="0" w:firstLine="0" w:firstLineChars="0"/>
        <w:jc w:val="center"/>
        <w:textAlignment w:val="auto"/>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 xml:space="preserve">第二部分    </w:t>
      </w:r>
      <w:r>
        <w:rPr>
          <w:rFonts w:hint="eastAsia" w:ascii="宋体" w:hAnsi="宋体" w:eastAsia="宋体" w:cs="宋体"/>
          <w:b/>
          <w:sz w:val="21"/>
          <w:szCs w:val="21"/>
          <w:highlight w:val="none"/>
        </w:rPr>
        <w:t>具体条款</w:t>
      </w:r>
    </w:p>
    <w:p w14:paraId="37DACB94">
      <w:pPr>
        <w:adjustRightInd w:val="0"/>
        <w:snapToGrid w:val="0"/>
        <w:spacing w:beforeLines="0" w:afterLines="0" w:line="360" w:lineRule="auto"/>
        <w:jc w:val="both"/>
        <w:rPr>
          <w:rFonts w:hint="eastAsia" w:ascii="黑体" w:hAnsi="黑体" w:eastAsia="黑体" w:cs="黑体"/>
          <w:snapToGrid w:val="0"/>
          <w:kern w:val="10"/>
          <w:sz w:val="21"/>
          <w:szCs w:val="21"/>
          <w:highlight w:val="none"/>
        </w:rPr>
      </w:pPr>
    </w:p>
    <w:p w14:paraId="55399B7D">
      <w:pPr>
        <w:adjustRightInd w:val="0"/>
        <w:snapToGrid w:val="0"/>
        <w:spacing w:beforeLines="0" w:afterLines="0" w:line="360" w:lineRule="auto"/>
        <w:ind w:firstLine="422" w:firstLineChars="200"/>
        <w:jc w:val="both"/>
        <w:rPr>
          <w:rFonts w:hint="eastAsia" w:ascii="宋体" w:hAnsi="宋体" w:cs="宋体"/>
          <w:b/>
          <w:szCs w:val="21"/>
          <w:highlight w:val="none"/>
        </w:rPr>
      </w:pPr>
      <w:r>
        <w:rPr>
          <w:rFonts w:hint="eastAsia" w:ascii="宋体" w:hAnsi="宋体" w:cs="宋体"/>
          <w:b/>
          <w:szCs w:val="21"/>
          <w:highlight w:val="none"/>
        </w:rPr>
        <w:t>第</w:t>
      </w:r>
      <w:r>
        <w:rPr>
          <w:rFonts w:hint="eastAsia" w:ascii="宋体" w:hAnsi="宋体" w:cs="宋体"/>
          <w:b/>
          <w:szCs w:val="21"/>
          <w:highlight w:val="none"/>
          <w:lang w:val="en-US" w:eastAsia="zh-CN"/>
        </w:rPr>
        <w:t>一</w:t>
      </w:r>
      <w:r>
        <w:rPr>
          <w:rFonts w:hint="eastAsia" w:ascii="宋体" w:hAnsi="宋体" w:cs="宋体"/>
          <w:b/>
          <w:szCs w:val="21"/>
          <w:highlight w:val="none"/>
        </w:rPr>
        <w:t>条  利率及利息的计付</w:t>
      </w:r>
    </w:p>
    <w:p w14:paraId="30CB323A">
      <w:pPr>
        <w:adjustRightInd/>
        <w:snapToGrid w:val="0"/>
        <w:spacing w:beforeLines="0" w:afterLines="0" w:line="360" w:lineRule="auto"/>
        <w:ind w:firstLine="411" w:firstLineChars="196"/>
        <w:jc w:val="both"/>
        <w:rPr>
          <w:rFonts w:hint="eastAsia" w:ascii="宋体" w:hAnsi="宋体" w:cs="宋体"/>
          <w:b w:val="0"/>
          <w:bCs/>
          <w:szCs w:val="21"/>
          <w:highlight w:val="none"/>
          <w:lang w:val="en-US" w:eastAsia="zh-CN"/>
        </w:rPr>
      </w:pPr>
      <w:r>
        <w:rPr>
          <w:rFonts w:hint="eastAsia" w:ascii="宋体" w:hAnsi="宋体" w:cs="宋体"/>
          <w:b w:val="0"/>
          <w:bCs/>
          <w:szCs w:val="21"/>
          <w:highlight w:val="none"/>
          <w:lang w:val="en-US" w:eastAsia="zh-CN"/>
        </w:rPr>
        <w:t>1.1 贷款利息=贷款本金×日利率×实际使用天数。</w:t>
      </w:r>
    </w:p>
    <w:p w14:paraId="5273E06A">
      <w:pPr>
        <w:adjustRightInd/>
        <w:snapToGrid w:val="0"/>
        <w:spacing w:beforeLines="0" w:afterLines="0" w:line="360" w:lineRule="auto"/>
        <w:ind w:firstLine="411" w:firstLineChars="196"/>
        <w:jc w:val="both"/>
        <w:rPr>
          <w:rFonts w:hint="eastAsia" w:ascii="宋体" w:hAnsi="宋体" w:cs="宋体"/>
          <w:b w:val="0"/>
          <w:bCs/>
          <w:szCs w:val="21"/>
          <w:highlight w:val="none"/>
          <w:lang w:val="en-US" w:eastAsia="zh-CN"/>
        </w:rPr>
      </w:pPr>
      <w:r>
        <w:rPr>
          <w:rFonts w:hint="eastAsia" w:ascii="宋体" w:hAnsi="宋体" w:cs="宋体"/>
          <w:b w:val="0"/>
          <w:bCs/>
          <w:szCs w:val="21"/>
          <w:highlight w:val="none"/>
          <w:lang w:val="en-US" w:eastAsia="zh-CN"/>
        </w:rPr>
        <w:t>1.2 本合同的首次起息日是指本合同项下首次发放的贷款转入到</w:t>
      </w:r>
      <w:r>
        <w:rPr>
          <w:rFonts w:hint="eastAsia" w:ascii="宋体" w:hAnsi="宋体" w:cs="宋体"/>
          <w:b w:val="0"/>
          <w:bCs w:val="0"/>
          <w:szCs w:val="21"/>
          <w:highlight w:val="none"/>
          <w:lang w:val="en-US" w:eastAsia="zh-CN"/>
        </w:rPr>
        <w:t>贷款</w:t>
      </w:r>
      <w:r>
        <w:rPr>
          <w:rFonts w:hint="eastAsia" w:ascii="宋体" w:hAnsi="宋体" w:cs="宋体"/>
          <w:b w:val="0"/>
          <w:bCs/>
          <w:szCs w:val="21"/>
          <w:highlight w:val="none"/>
          <w:lang w:val="en-US" w:eastAsia="zh-CN"/>
        </w:rPr>
        <w:t>账户之日。</w:t>
      </w:r>
    </w:p>
    <w:p w14:paraId="1F4FC7BC">
      <w:pPr>
        <w:adjustRightInd/>
        <w:snapToGrid w:val="0"/>
        <w:spacing w:beforeLines="0" w:afterLines="0" w:line="360" w:lineRule="auto"/>
        <w:ind w:firstLine="413" w:firstLineChars="196"/>
        <w:jc w:val="both"/>
        <w:rPr>
          <w:rFonts w:hint="eastAsia" w:ascii="宋体" w:hAnsi="宋体" w:cs="宋体"/>
          <w:b/>
          <w:bCs w:val="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szCs w:val="21"/>
          <w:highlight w:val="none"/>
          <w:lang w:val="en-US" w:eastAsia="zh-CN"/>
        </w:rPr>
        <w:t>1.3 逾期贷款的罚息依逾期的金额和实际天数计算，自逾期之日（含）起，按逾期罚息利率计至本息清偿之日止。</w:t>
      </w:r>
    </w:p>
    <w:p w14:paraId="51E321AF">
      <w:pPr>
        <w:adjustRightInd/>
        <w:snapToGrid w:val="0"/>
        <w:spacing w:beforeLines="0" w:afterLines="0" w:line="360" w:lineRule="auto"/>
        <w:ind w:firstLine="0" w:firstLineChars="0"/>
        <w:jc w:val="both"/>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 xml:space="preserve">    </w:t>
      </w: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szCs w:val="21"/>
          <w:highlight w:val="none"/>
          <w:lang w:val="en-US" w:eastAsia="zh-CN"/>
        </w:rPr>
        <w:t>1.4 挪用贷款的罚息依挪用的金额和实际天数计算，自挪用之日（含）起，按挪用贷款罚息利率计至本息清偿之日止。</w:t>
      </w:r>
    </w:p>
    <w:p w14:paraId="33266581">
      <w:pPr>
        <w:snapToGrid w:val="0"/>
        <w:spacing w:beforeLines="0" w:afterLines="0" w:line="360" w:lineRule="auto"/>
        <w:ind w:firstLine="422" w:firstLineChars="200"/>
        <w:jc w:val="both"/>
        <w:rPr>
          <w:rFonts w:hint="eastAsia" w:ascii="宋体" w:hAnsi="宋体" w:cs="宋体"/>
          <w:b/>
          <w:szCs w:val="21"/>
          <w:highlight w:val="none"/>
        </w:rPr>
      </w:pPr>
    </w:p>
    <w:p w14:paraId="2701C1AB">
      <w:pPr>
        <w:snapToGrid w:val="0"/>
        <w:spacing w:beforeLines="0" w:afterLines="0" w:line="360" w:lineRule="auto"/>
        <w:ind w:firstLine="422" w:firstLineChars="200"/>
        <w:jc w:val="both"/>
        <w:rPr>
          <w:rFonts w:ascii="宋体" w:hAnsi="宋体" w:cs="宋体"/>
          <w:szCs w:val="21"/>
          <w:highlight w:val="none"/>
        </w:rPr>
      </w:pPr>
      <w:r>
        <w:rPr>
          <w:rFonts w:hint="eastAsia" w:ascii="宋体" w:hAnsi="宋体" w:cs="宋体"/>
          <w:b/>
          <w:szCs w:val="21"/>
          <w:highlight w:val="none"/>
        </w:rPr>
        <w:t>第</w:t>
      </w:r>
      <w:r>
        <w:rPr>
          <w:rFonts w:hint="eastAsia" w:ascii="宋体" w:hAnsi="宋体" w:cs="宋体"/>
          <w:b/>
          <w:szCs w:val="21"/>
          <w:highlight w:val="none"/>
          <w:lang w:val="en-US" w:eastAsia="zh-CN"/>
        </w:rPr>
        <w:t>二</w:t>
      </w:r>
      <w:r>
        <w:rPr>
          <w:rFonts w:hint="eastAsia" w:ascii="宋体" w:hAnsi="宋体" w:cs="宋体"/>
          <w:b/>
          <w:szCs w:val="21"/>
          <w:highlight w:val="none"/>
        </w:rPr>
        <w:t xml:space="preserve">条 </w:t>
      </w:r>
      <w:r>
        <w:rPr>
          <w:rFonts w:hint="eastAsia" w:ascii="宋体" w:hAnsi="宋体" w:cs="宋体"/>
          <w:b/>
          <w:szCs w:val="21"/>
          <w:highlight w:val="none"/>
          <w:lang w:val="en-US" w:eastAsia="zh-CN"/>
        </w:rPr>
        <w:t xml:space="preserve"> </w:t>
      </w:r>
      <w:r>
        <w:rPr>
          <w:rFonts w:hint="eastAsia" w:ascii="宋体" w:hAnsi="宋体" w:cs="宋体"/>
          <w:b/>
          <w:bCs/>
          <w:szCs w:val="21"/>
          <w:highlight w:val="none"/>
        </w:rPr>
        <w:t>贷款</w:t>
      </w:r>
      <w:r>
        <w:rPr>
          <w:rFonts w:hint="eastAsia" w:ascii="宋体" w:hAnsi="宋体" w:cs="宋体"/>
          <w:b/>
          <w:bCs/>
          <w:szCs w:val="21"/>
          <w:highlight w:val="none"/>
          <w:lang w:val="en-US" w:eastAsia="zh-CN"/>
        </w:rPr>
        <w:t>的</w:t>
      </w:r>
      <w:r>
        <w:rPr>
          <w:rFonts w:hint="eastAsia" w:ascii="宋体" w:hAnsi="宋体" w:cs="宋体"/>
          <w:b/>
          <w:bCs/>
          <w:szCs w:val="21"/>
          <w:highlight w:val="none"/>
        </w:rPr>
        <w:t>发放及支付</w:t>
      </w:r>
    </w:p>
    <w:p w14:paraId="08B35D92">
      <w:pPr>
        <w:spacing w:beforeLines="0" w:afterLines="0" w:line="360" w:lineRule="auto"/>
        <w:ind w:right="-57" w:rightChars="-27" w:firstLine="422" w:firstLineChars="200"/>
        <w:rPr>
          <w:rFonts w:ascii="宋体" w:hAnsi="宋体" w:eastAsia="宋体" w:cs="宋体"/>
          <w:b/>
          <w:bCs/>
          <w:color w:val="000000"/>
          <w:szCs w:val="21"/>
          <w:highlight w:val="none"/>
        </w:rPr>
      </w:pPr>
      <w:r>
        <w:rPr>
          <w:rFonts w:hint="eastAsia" w:ascii="楷体" w:hAnsi="楷体" w:eastAsia="楷体" w:cs="宋体"/>
          <w:b/>
          <w:bCs w:val="0"/>
          <w:sz w:val="21"/>
          <w:szCs w:val="21"/>
        </w:rPr>
        <w:t>▲▲▲</w:t>
      </w:r>
      <w:r>
        <w:rPr>
          <w:rFonts w:hint="eastAsia" w:ascii="宋体" w:hAnsi="宋体" w:eastAsia="宋体" w:cs="宋体"/>
          <w:b/>
          <w:bCs/>
          <w:color w:val="000000"/>
          <w:szCs w:val="21"/>
          <w:highlight w:val="none"/>
          <w:lang w:val="en-US" w:eastAsia="zh-CN"/>
        </w:rPr>
        <w:t>2</w:t>
      </w:r>
      <w:r>
        <w:rPr>
          <w:rFonts w:hint="eastAsia" w:ascii="宋体" w:hAnsi="宋体" w:eastAsia="宋体" w:cs="宋体"/>
          <w:b/>
          <w:bCs/>
          <w:color w:val="000000"/>
          <w:szCs w:val="21"/>
          <w:highlight w:val="none"/>
        </w:rPr>
        <w:t>.</w:t>
      </w:r>
      <w:r>
        <w:rPr>
          <w:rFonts w:hint="eastAsia" w:ascii="宋体" w:hAnsi="宋体" w:eastAsia="宋体" w:cs="宋体"/>
          <w:b/>
          <w:bCs/>
          <w:color w:val="000000"/>
          <w:szCs w:val="21"/>
          <w:highlight w:val="none"/>
          <w:lang w:val="en-US" w:eastAsia="zh-CN"/>
        </w:rPr>
        <w:t>1</w:t>
      </w:r>
      <w:r>
        <w:rPr>
          <w:rFonts w:hint="eastAsia" w:ascii="宋体" w:hAnsi="宋体" w:eastAsia="宋体" w:cs="宋体"/>
          <w:b/>
          <w:bCs/>
          <w:color w:val="000000"/>
          <w:szCs w:val="21"/>
          <w:highlight w:val="none"/>
        </w:rPr>
        <w:t xml:space="preserve"> 借款人通过</w:t>
      </w:r>
      <w:r>
        <w:rPr>
          <w:rFonts w:hint="eastAsia" w:ascii="宋体" w:hAnsi="宋体" w:cs="宋体"/>
          <w:b/>
          <w:bCs/>
          <w:color w:val="000000"/>
          <w:szCs w:val="21"/>
          <w:highlight w:val="none"/>
          <w:lang w:eastAsia="zh-CN"/>
        </w:rPr>
        <w:t>海南农村商业银行股份有限公司</w:t>
      </w:r>
      <w:r>
        <w:rPr>
          <w:rFonts w:hint="eastAsia" w:ascii="宋体" w:hAnsi="宋体" w:cs="宋体"/>
          <w:b/>
          <w:bCs/>
          <w:i w:val="0"/>
          <w:iCs w:val="0"/>
          <w:caps w:val="0"/>
          <w:color w:val="000000"/>
          <w:spacing w:val="0"/>
          <w:sz w:val="21"/>
          <w:szCs w:val="21"/>
          <w:highlight w:val="none"/>
          <w:shd w:val="clear" w:color="auto" w:fill="auto"/>
          <w:lang w:val="en-US" w:eastAsia="zh-CN"/>
        </w:rPr>
        <w:t>的</w:t>
      </w:r>
      <w:r>
        <w:rPr>
          <w:rFonts w:hint="eastAsia" w:ascii="宋体" w:hAnsi="宋体" w:eastAsia="宋体" w:cs="宋体"/>
          <w:b/>
          <w:bCs/>
          <w:color w:val="000000"/>
          <w:szCs w:val="21"/>
          <w:highlight w:val="none"/>
        </w:rPr>
        <w:t>任一手机银行、微信银行、微信小程序等渠道，经</w:t>
      </w:r>
      <w:r>
        <w:rPr>
          <w:rFonts w:hint="eastAsia" w:ascii="宋体" w:hAnsi="宋体" w:cs="宋体"/>
          <w:b/>
          <w:bCs/>
          <w:color w:val="000000"/>
          <w:szCs w:val="21"/>
          <w:highlight w:val="none"/>
        </w:rPr>
        <w:t>人脸识别及人证比对、私密问题、借记账户交易密码、手机银行密码、手机验证码等一种或多种组合的方式校验您的身份</w:t>
      </w:r>
      <w:r>
        <w:rPr>
          <w:rFonts w:hint="eastAsia" w:ascii="宋体" w:hAnsi="宋体" w:eastAsia="宋体" w:cs="宋体"/>
          <w:b/>
          <w:bCs/>
          <w:color w:val="000000"/>
          <w:szCs w:val="21"/>
          <w:highlight w:val="none"/>
        </w:rPr>
        <w:t>，依据提示实施操作，</w:t>
      </w:r>
      <w:r>
        <w:rPr>
          <w:rFonts w:hint="eastAsia" w:ascii="宋体" w:hAnsi="宋体" w:eastAsia="宋体" w:cs="宋体"/>
          <w:b/>
          <w:bCs/>
          <w:color w:val="000000"/>
          <w:szCs w:val="21"/>
          <w:highlight w:val="none"/>
          <w:lang w:eastAsia="zh-CN"/>
        </w:rPr>
        <w:t>经贷款人审查同意，</w:t>
      </w:r>
      <w:r>
        <w:rPr>
          <w:rFonts w:hint="eastAsia" w:ascii="宋体" w:hAnsi="宋体" w:eastAsia="宋体" w:cs="宋体"/>
          <w:b/>
          <w:bCs/>
          <w:color w:val="000000"/>
          <w:szCs w:val="21"/>
          <w:highlight w:val="none"/>
        </w:rPr>
        <w:t>完成贷款发放。借款人通过手机银行、微信银行、微信小程序等渠道将贷款提取至贷款账户，即视为贷款人的放款义务履行完毕，提取日即为实际放款日（以自助渠道展现的“合同信息”或营业网点查询的放款日期为准），贷款利息自实际放款日起计算至贷款</w:t>
      </w:r>
      <w:r>
        <w:rPr>
          <w:rFonts w:hint="eastAsia" w:ascii="宋体" w:hAnsi="宋体" w:cs="宋体"/>
          <w:b/>
          <w:bCs/>
          <w:color w:val="000000"/>
          <w:szCs w:val="21"/>
          <w:highlight w:val="none"/>
          <w:lang w:val="en-US" w:eastAsia="zh-CN"/>
        </w:rPr>
        <w:t>全部</w:t>
      </w:r>
      <w:r>
        <w:rPr>
          <w:rFonts w:hint="eastAsia" w:ascii="宋体" w:hAnsi="宋体" w:eastAsia="宋体" w:cs="宋体"/>
          <w:b/>
          <w:bCs/>
          <w:color w:val="000000"/>
          <w:szCs w:val="21"/>
          <w:highlight w:val="none"/>
        </w:rPr>
        <w:t>结清之日止。</w:t>
      </w:r>
    </w:p>
    <w:p w14:paraId="4CBB4402">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.2 每次提款前，借款人应满足下列前提条件，否则贷款人有权停止向借款人发放任何款项：</w:t>
      </w:r>
    </w:p>
    <w:p w14:paraId="4EDCDEF8">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 xml:space="preserve">.2.1 </w:t>
      </w:r>
      <w:r>
        <w:rPr>
          <w:rFonts w:hint="eastAsia" w:ascii="宋体" w:hAnsi="宋体" w:cs="宋体"/>
          <w:szCs w:val="21"/>
          <w:highlight w:val="none"/>
          <w:lang w:eastAsia="zh-CN"/>
        </w:rPr>
        <w:t>本</w:t>
      </w:r>
      <w:r>
        <w:rPr>
          <w:rFonts w:hint="eastAsia" w:ascii="宋体" w:hAnsi="宋体" w:cs="宋体"/>
          <w:szCs w:val="21"/>
          <w:highlight w:val="none"/>
        </w:rPr>
        <w:t>合同有效，借款人未发生违反本合同约定的行为；</w:t>
      </w:r>
    </w:p>
    <w:p w14:paraId="202919CA">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.2.</w:t>
      </w:r>
      <w:r>
        <w:rPr>
          <w:rFonts w:hint="eastAsia" w:ascii="宋体" w:hAnsi="宋体" w:cs="宋体"/>
          <w:szCs w:val="21"/>
          <w:highlight w:val="none"/>
          <w:lang w:val="en-US" w:eastAsia="zh-CN"/>
        </w:rPr>
        <w:t>2</w:t>
      </w:r>
      <w:r>
        <w:rPr>
          <w:rFonts w:hint="eastAsia" w:ascii="宋体" w:hAnsi="宋体" w:cs="宋体"/>
          <w:szCs w:val="21"/>
          <w:highlight w:val="none"/>
        </w:rPr>
        <w:t xml:space="preserve"> 本合同项下之担保发生了不利于贷款人债权的变化，经贷款人通知，借款人已按</w:t>
      </w:r>
      <w:r>
        <w:rPr>
          <w:rFonts w:hint="eastAsia" w:ascii="宋体" w:hAnsi="宋体" w:cs="宋体"/>
          <w:szCs w:val="21"/>
          <w:highlight w:val="none"/>
          <w:lang w:eastAsia="zh-CN"/>
        </w:rPr>
        <w:t>贷款人</w:t>
      </w:r>
      <w:r>
        <w:rPr>
          <w:rFonts w:hint="eastAsia" w:ascii="宋体" w:hAnsi="宋体" w:cs="宋体"/>
          <w:szCs w:val="21"/>
          <w:highlight w:val="none"/>
        </w:rPr>
        <w:t>要求另行提供令</w:t>
      </w:r>
      <w:r>
        <w:rPr>
          <w:rFonts w:hint="eastAsia" w:ascii="宋体" w:hAnsi="宋体" w:cs="宋体"/>
          <w:szCs w:val="21"/>
          <w:highlight w:val="none"/>
          <w:lang w:eastAsia="zh-CN"/>
        </w:rPr>
        <w:t>贷款人</w:t>
      </w:r>
      <w:r>
        <w:rPr>
          <w:rFonts w:hint="eastAsia" w:ascii="宋体" w:hAnsi="宋体" w:cs="宋体"/>
          <w:snapToGrid w:val="0"/>
          <w:kern w:val="10"/>
          <w:szCs w:val="21"/>
          <w:highlight w:val="none"/>
        </w:rPr>
        <w:t>认可</w:t>
      </w:r>
      <w:r>
        <w:rPr>
          <w:rFonts w:hint="eastAsia" w:ascii="宋体" w:hAnsi="宋体" w:cs="宋体"/>
          <w:snapToGrid w:val="0"/>
          <w:kern w:val="10"/>
          <w:szCs w:val="21"/>
          <w:highlight w:val="none"/>
          <w:lang w:eastAsia="zh-CN"/>
        </w:rPr>
        <w:t>的</w:t>
      </w:r>
      <w:r>
        <w:rPr>
          <w:rFonts w:hint="eastAsia" w:ascii="宋体" w:hAnsi="宋体" w:cs="宋体"/>
          <w:szCs w:val="21"/>
          <w:highlight w:val="none"/>
          <w:lang w:eastAsia="zh-CN"/>
        </w:rPr>
        <w:t>与原担保相当</w:t>
      </w:r>
      <w:r>
        <w:rPr>
          <w:rFonts w:hint="eastAsia" w:ascii="宋体" w:hAnsi="宋体" w:cs="宋体"/>
          <w:szCs w:val="21"/>
          <w:highlight w:val="none"/>
        </w:rPr>
        <w:t>的担保；</w:t>
      </w:r>
    </w:p>
    <w:p w14:paraId="75070BA5">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.2.</w:t>
      </w:r>
      <w:r>
        <w:rPr>
          <w:rFonts w:hint="eastAsia" w:ascii="宋体" w:hAnsi="宋体" w:cs="宋体"/>
          <w:szCs w:val="21"/>
          <w:highlight w:val="none"/>
          <w:lang w:val="en-US" w:eastAsia="zh-CN"/>
        </w:rPr>
        <w:t>3</w:t>
      </w:r>
      <w:r>
        <w:rPr>
          <w:rFonts w:hint="eastAsia" w:ascii="宋体" w:hAnsi="宋体" w:cs="宋体"/>
          <w:szCs w:val="21"/>
          <w:highlight w:val="none"/>
        </w:rPr>
        <w:t xml:space="preserve"> 已按</w:t>
      </w:r>
      <w:r>
        <w:rPr>
          <w:rFonts w:hint="eastAsia" w:ascii="宋体" w:hAnsi="宋体" w:cs="宋体"/>
          <w:szCs w:val="21"/>
          <w:highlight w:val="none"/>
          <w:lang w:eastAsia="zh-CN"/>
        </w:rPr>
        <w:t>本</w:t>
      </w:r>
      <w:r>
        <w:rPr>
          <w:rFonts w:hint="eastAsia" w:ascii="宋体" w:hAnsi="宋体" w:cs="宋体"/>
          <w:szCs w:val="21"/>
          <w:highlight w:val="none"/>
        </w:rPr>
        <w:t>合同规定向贷款人办理提款手续；</w:t>
      </w:r>
    </w:p>
    <w:p w14:paraId="4533747D">
      <w:pPr>
        <w:snapToGrid w:val="0"/>
        <w:spacing w:beforeLines="0" w:afterLines="0" w:line="360" w:lineRule="auto"/>
        <w:ind w:firstLine="420" w:firstLineChars="200"/>
        <w:jc w:val="both"/>
        <w:rPr>
          <w:rFonts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.2.</w:t>
      </w:r>
      <w:r>
        <w:rPr>
          <w:rFonts w:hint="eastAsia" w:ascii="宋体" w:hAnsi="宋体" w:cs="宋体"/>
          <w:szCs w:val="21"/>
          <w:highlight w:val="none"/>
          <w:lang w:val="en-US" w:eastAsia="zh-CN"/>
        </w:rPr>
        <w:t>4</w:t>
      </w:r>
      <w:r>
        <w:rPr>
          <w:rFonts w:hint="eastAsia" w:ascii="宋体" w:hAnsi="宋体" w:cs="宋体"/>
          <w:szCs w:val="21"/>
          <w:highlight w:val="none"/>
        </w:rPr>
        <w:t xml:space="preserve"> 已按贷款人要求提供办理借款的其他相关材料。</w:t>
      </w:r>
    </w:p>
    <w:p w14:paraId="06238BC9">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.3 贷款人有权根据借款用途和支付的具体金额等确定贷款的支付方式，即贷款人受托支付和/或借款人自主支付，有下列情形之一的个人贷款，经贷款人同意可以采取借款人自主支付方式：</w:t>
      </w:r>
    </w:p>
    <w:p w14:paraId="16B29381">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.3.1 借款人无法事先确定具体交易对象且</w:t>
      </w:r>
      <w:r>
        <w:rPr>
          <w:rFonts w:hint="eastAsia" w:ascii="宋体" w:hAnsi="宋体" w:cs="宋体"/>
          <w:szCs w:val="21"/>
          <w:highlight w:val="none"/>
          <w:lang w:val="en-US" w:eastAsia="zh-CN"/>
        </w:rPr>
        <w:t>单次提款</w:t>
      </w:r>
      <w:r>
        <w:rPr>
          <w:rFonts w:hint="eastAsia" w:ascii="宋体" w:hAnsi="宋体" w:cs="宋体"/>
          <w:szCs w:val="21"/>
          <w:highlight w:val="none"/>
        </w:rPr>
        <w:t>金额不超过三十万元人民币的；</w:t>
      </w:r>
    </w:p>
    <w:p w14:paraId="4B0A68D9">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.3.2 借款人交易对象不具备条件有效使用非现金结算方式的；</w:t>
      </w:r>
    </w:p>
    <w:p w14:paraId="3397D2BA">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.3.3 贷款资金用于生产经营且</w:t>
      </w:r>
      <w:r>
        <w:rPr>
          <w:rFonts w:hint="eastAsia" w:ascii="宋体" w:hAnsi="宋体" w:cs="宋体"/>
          <w:szCs w:val="21"/>
          <w:highlight w:val="none"/>
          <w:lang w:val="en-US" w:eastAsia="zh-CN"/>
        </w:rPr>
        <w:t>单次提款</w:t>
      </w:r>
      <w:r>
        <w:rPr>
          <w:rFonts w:hint="eastAsia" w:ascii="宋体" w:hAnsi="宋体" w:cs="宋体"/>
          <w:szCs w:val="21"/>
          <w:highlight w:val="none"/>
        </w:rPr>
        <w:t>金额不超过五十万元人民币的；</w:t>
      </w:r>
    </w:p>
    <w:p w14:paraId="0EF975B7">
      <w:pPr>
        <w:snapToGrid w:val="0"/>
        <w:spacing w:beforeLines="0" w:afterLines="0" w:line="360" w:lineRule="auto"/>
        <w:ind w:firstLine="420" w:firstLineChars="20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.3.4 法律法规规定的其他情形的。</w:t>
      </w:r>
    </w:p>
    <w:p w14:paraId="4F2CBEDF">
      <w:pPr>
        <w:snapToGrid w:val="0"/>
        <w:spacing w:beforeLines="0" w:afterLines="0" w:line="360" w:lineRule="auto"/>
        <w:ind w:firstLine="420"/>
        <w:jc w:val="both"/>
        <w:rPr>
          <w:rFonts w:hint="eastAsia" w:ascii="宋体" w:hAnsi="宋体" w:cs="宋体"/>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.4 借款人自主支付:由贷款人根据约定的贷款用途及借款人的提款申请，经贷款人审查同意，将贷款发放至</w:t>
      </w:r>
      <w:r>
        <w:rPr>
          <w:rFonts w:hint="eastAsia" w:ascii="宋体" w:hAnsi="宋体" w:cs="宋体"/>
          <w:szCs w:val="21"/>
          <w:highlight w:val="none"/>
          <w:lang w:val="en-US" w:eastAsia="zh-CN"/>
        </w:rPr>
        <w:t>贷款</w:t>
      </w:r>
      <w:r>
        <w:rPr>
          <w:rFonts w:hint="eastAsia" w:ascii="宋体" w:hAnsi="宋体" w:cs="宋体"/>
          <w:szCs w:val="21"/>
          <w:highlight w:val="none"/>
        </w:rPr>
        <w:t>账户。借款人按照约定用途，通过贷款人的营业柜台、自助银行（含自动取款机、存取款一体机、自助服务终端等自助银行设备）、网上银行、电话银行、手机银行</w:t>
      </w:r>
      <w:r>
        <w:rPr>
          <w:rFonts w:hint="eastAsia" w:ascii="宋体" w:hAnsi="宋体" w:cs="宋体"/>
          <w:szCs w:val="21"/>
          <w:highlight w:val="none"/>
          <w:lang w:eastAsia="zh-CN"/>
        </w:rPr>
        <w:t>、</w:t>
      </w:r>
      <w:r>
        <w:rPr>
          <w:rFonts w:hint="eastAsia" w:ascii="宋体" w:hAnsi="宋体" w:cs="宋体"/>
          <w:szCs w:val="21"/>
          <w:highlight w:val="none"/>
          <w:lang w:val="en-US" w:eastAsia="zh-CN"/>
        </w:rPr>
        <w:t>微信小程序</w:t>
      </w:r>
      <w:r>
        <w:rPr>
          <w:rFonts w:hint="eastAsia" w:ascii="宋体" w:hAnsi="宋体" w:cs="宋体"/>
          <w:szCs w:val="21"/>
          <w:highlight w:val="none"/>
        </w:rPr>
        <w:t>等渠道，经密码验证，依据提示实施操作，完成</w:t>
      </w:r>
      <w:r>
        <w:rPr>
          <w:rFonts w:hint="eastAsia" w:ascii="宋体" w:hAnsi="宋体" w:cs="宋体"/>
          <w:szCs w:val="21"/>
          <w:highlight w:val="none"/>
          <w:lang w:eastAsia="zh-CN"/>
        </w:rPr>
        <w:t>自主</w:t>
      </w:r>
      <w:r>
        <w:rPr>
          <w:rFonts w:hint="eastAsia" w:ascii="宋体" w:hAnsi="宋体" w:cs="宋体"/>
          <w:szCs w:val="21"/>
          <w:highlight w:val="none"/>
        </w:rPr>
        <w:t>支付。</w:t>
      </w:r>
    </w:p>
    <w:p w14:paraId="59AD0A49">
      <w:pPr>
        <w:snapToGrid w:val="0"/>
        <w:spacing w:beforeLines="0" w:afterLines="0" w:line="360" w:lineRule="auto"/>
        <w:ind w:firstLine="420"/>
        <w:jc w:val="both"/>
        <w:rPr>
          <w:rFonts w:hint="eastAsia" w:ascii="宋体" w:hAnsi="宋体" w:cs="宋体"/>
          <w:color w:val="FF0000"/>
          <w:szCs w:val="21"/>
          <w:highlight w:val="none"/>
        </w:rPr>
      </w:pPr>
      <w:r>
        <w:rPr>
          <w:rFonts w:hint="eastAsia" w:ascii="宋体" w:hAnsi="宋体" w:cs="宋体"/>
          <w:szCs w:val="21"/>
          <w:highlight w:val="none"/>
          <w:lang w:val="en-US" w:eastAsia="zh-CN"/>
        </w:rPr>
        <w:t>2</w:t>
      </w:r>
      <w:r>
        <w:rPr>
          <w:rFonts w:hint="eastAsia" w:ascii="宋体" w:hAnsi="宋体" w:cs="宋体"/>
          <w:szCs w:val="21"/>
          <w:highlight w:val="none"/>
        </w:rPr>
        <w:t>.5 贷款人受托支付：由贷款人根据约定的贷款用途及借款人的提款申请和《贷款委托支付通知书》，经审查同意，借款人不可撤销的全权委托贷款人将本合同项下贷款发放至</w:t>
      </w:r>
      <w:r>
        <w:rPr>
          <w:rFonts w:hint="eastAsia" w:ascii="宋体" w:hAnsi="宋体" w:cs="宋体"/>
          <w:szCs w:val="21"/>
          <w:highlight w:val="none"/>
          <w:lang w:val="en-US" w:eastAsia="zh-CN"/>
        </w:rPr>
        <w:t>贷款</w:t>
      </w:r>
      <w:r>
        <w:rPr>
          <w:rFonts w:hint="eastAsia" w:ascii="宋体" w:hAnsi="宋体" w:cs="宋体"/>
          <w:szCs w:val="21"/>
          <w:highlight w:val="none"/>
        </w:rPr>
        <w:t>账户并直接对外支付给符合约定用途的借款人交易对象。</w:t>
      </w:r>
      <w:r>
        <w:rPr>
          <w:rFonts w:hint="eastAsia" w:ascii="宋体" w:hAnsi="宋体" w:cs="宋体"/>
          <w:color w:val="FF0000"/>
          <w:szCs w:val="21"/>
          <w:highlight w:val="none"/>
        </w:rPr>
        <w:t xml:space="preserve"> </w:t>
      </w:r>
    </w:p>
    <w:p w14:paraId="2E8747A3">
      <w:pPr>
        <w:spacing w:beforeLines="0" w:afterLines="0" w:line="360" w:lineRule="auto"/>
        <w:ind w:right="-57" w:rightChars="-27" w:firstLine="420" w:firstLineChars="200"/>
        <w:rPr>
          <w:rFonts w:ascii="宋体" w:hAnsi="宋体" w:eastAsia="宋体" w:cs="宋体"/>
          <w:color w:val="000000"/>
          <w:szCs w:val="21"/>
          <w:highlight w:val="none"/>
        </w:rPr>
      </w:pP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 xml:space="preserve"> 发生下列情形之一，贷款人有权重新确定贷款发放和支付条件，或停止贷款款项的发放与支付：  </w:t>
      </w:r>
    </w:p>
    <w:p w14:paraId="4BE1260F">
      <w:pPr>
        <w:spacing w:beforeLines="0" w:afterLines="0" w:line="360" w:lineRule="auto"/>
        <w:rPr>
          <w:rFonts w:ascii="宋体" w:hAnsi="宋体" w:eastAsia="宋体" w:cs="宋体"/>
          <w:color w:val="000000"/>
          <w:szCs w:val="21"/>
          <w:highlight w:val="none"/>
        </w:rPr>
      </w:pP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 xml:space="preserve">.1借款人向贷款人提供虚假或无效的资料以获取贷款的； </w:t>
      </w:r>
    </w:p>
    <w:p w14:paraId="5BD815A9">
      <w:pPr>
        <w:spacing w:beforeLines="0" w:afterLines="0" w:line="360" w:lineRule="auto"/>
        <w:rPr>
          <w:rFonts w:ascii="宋体" w:hAnsi="宋体" w:eastAsia="宋体" w:cs="宋体"/>
          <w:color w:val="000000"/>
          <w:szCs w:val="21"/>
          <w:highlight w:val="none"/>
        </w:rPr>
      </w:pP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.2借款人或其经营实体偿债能力发生重大不利变化、信用状况下降或发生</w:t>
      </w:r>
      <w:r>
        <w:rPr>
          <w:rFonts w:hint="eastAsia" w:ascii="宋体" w:hAnsi="宋体" w:cs="宋体"/>
          <w:color w:val="000000"/>
          <w:szCs w:val="21"/>
          <w:highlight w:val="none"/>
          <w:lang w:val="en-US" w:eastAsia="zh-CN"/>
        </w:rPr>
        <w:t>本</w:t>
      </w:r>
      <w:r>
        <w:rPr>
          <w:rFonts w:hint="eastAsia" w:ascii="宋体" w:hAnsi="宋体" w:eastAsia="宋体" w:cs="宋体"/>
          <w:color w:val="000000"/>
          <w:szCs w:val="21"/>
          <w:highlight w:val="none"/>
        </w:rPr>
        <w:t>合同项下违约情形</w:t>
      </w:r>
      <w:r>
        <w:rPr>
          <w:rFonts w:hint="eastAsia" w:ascii="宋体" w:hAnsi="宋体" w:cs="宋体"/>
          <w:color w:val="000000"/>
          <w:szCs w:val="21"/>
          <w:highlight w:val="none"/>
          <w:lang w:val="en-US" w:eastAsia="zh-CN"/>
        </w:rPr>
        <w:t>的</w:t>
      </w:r>
      <w:r>
        <w:rPr>
          <w:rFonts w:hint="eastAsia" w:ascii="宋体" w:hAnsi="宋体" w:eastAsia="宋体" w:cs="宋体"/>
          <w:color w:val="000000"/>
          <w:szCs w:val="21"/>
          <w:highlight w:val="none"/>
        </w:rPr>
        <w:t xml:space="preserve">； </w:t>
      </w:r>
    </w:p>
    <w:p w14:paraId="3DA2CEB5">
      <w:pPr>
        <w:spacing w:beforeLines="0" w:afterLines="0" w:line="360" w:lineRule="auto"/>
        <w:rPr>
          <w:rFonts w:ascii="宋体" w:hAnsi="宋体" w:eastAsia="宋体" w:cs="宋体"/>
          <w:color w:val="000000"/>
          <w:szCs w:val="21"/>
          <w:highlight w:val="none"/>
        </w:rPr>
      </w:pP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.3借款人不按照本合同约定提取和支付贷款款项，贷款款项使用出现异常</w:t>
      </w:r>
      <w:r>
        <w:rPr>
          <w:rFonts w:hint="eastAsia" w:ascii="宋体" w:hAnsi="宋体" w:cs="宋体"/>
          <w:color w:val="000000"/>
          <w:szCs w:val="21"/>
          <w:highlight w:val="none"/>
          <w:lang w:val="en-US" w:eastAsia="zh-CN"/>
        </w:rPr>
        <w:t>的</w:t>
      </w:r>
      <w:r>
        <w:rPr>
          <w:rFonts w:hint="eastAsia" w:ascii="宋体" w:hAnsi="宋体" w:eastAsia="宋体" w:cs="宋体"/>
          <w:color w:val="000000"/>
          <w:szCs w:val="21"/>
          <w:highlight w:val="none"/>
        </w:rPr>
        <w:t xml:space="preserve">；  </w:t>
      </w:r>
    </w:p>
    <w:p w14:paraId="0E963B2F">
      <w:pPr>
        <w:spacing w:beforeLines="0" w:afterLines="0" w:line="360" w:lineRule="auto"/>
        <w:rPr>
          <w:rFonts w:ascii="宋体" w:hAnsi="宋体" w:eastAsia="宋体" w:cs="宋体"/>
          <w:color w:val="000000"/>
          <w:szCs w:val="21"/>
          <w:highlight w:val="none"/>
        </w:rPr>
      </w:pP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.4借款人违反本合同约定或相关监管规定，规避受托支付</w:t>
      </w:r>
      <w:r>
        <w:rPr>
          <w:rFonts w:hint="eastAsia" w:ascii="宋体" w:hAnsi="宋体" w:cs="宋体"/>
          <w:color w:val="000000"/>
          <w:szCs w:val="21"/>
          <w:highlight w:val="none"/>
          <w:lang w:val="en-US" w:eastAsia="zh-CN"/>
        </w:rPr>
        <w:t>的</w:t>
      </w:r>
      <w:r>
        <w:rPr>
          <w:rFonts w:hint="eastAsia" w:ascii="宋体" w:hAnsi="宋体" w:eastAsia="宋体" w:cs="宋体"/>
          <w:color w:val="000000"/>
          <w:szCs w:val="21"/>
          <w:highlight w:val="none"/>
        </w:rPr>
        <w:t xml:space="preserve">；  </w:t>
      </w:r>
    </w:p>
    <w:p w14:paraId="15F5DEDD">
      <w:pPr>
        <w:spacing w:beforeLines="0" w:afterLines="0" w:line="360" w:lineRule="auto"/>
        <w:rPr>
          <w:rFonts w:ascii="宋体" w:hAnsi="宋体" w:eastAsia="宋体" w:cs="宋体"/>
          <w:color w:val="000000"/>
          <w:szCs w:val="21"/>
          <w:highlight w:val="none"/>
        </w:rPr>
      </w:pP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.5借款人指定的贷款账户或支付对象账户被有权机关冻结或止付</w:t>
      </w:r>
      <w:r>
        <w:rPr>
          <w:rFonts w:hint="eastAsia" w:ascii="宋体" w:hAnsi="宋体" w:cs="宋体"/>
          <w:color w:val="000000"/>
          <w:szCs w:val="21"/>
          <w:highlight w:val="none"/>
          <w:lang w:val="en-US" w:eastAsia="zh-CN"/>
        </w:rPr>
        <w:t>的</w:t>
      </w:r>
      <w:r>
        <w:rPr>
          <w:rFonts w:hint="eastAsia" w:ascii="宋体" w:hAnsi="宋体" w:eastAsia="宋体" w:cs="宋体"/>
          <w:color w:val="000000"/>
          <w:szCs w:val="21"/>
          <w:highlight w:val="none"/>
        </w:rPr>
        <w:t xml:space="preserve">； </w:t>
      </w:r>
    </w:p>
    <w:p w14:paraId="75B3FFEA">
      <w:pPr>
        <w:spacing w:beforeLines="0" w:afterLines="0" w:line="360" w:lineRule="auto"/>
        <w:rPr>
          <w:rFonts w:ascii="宋体" w:hAnsi="宋体" w:eastAsia="宋体" w:cs="宋体"/>
          <w:color w:val="000000"/>
          <w:szCs w:val="21"/>
          <w:highlight w:val="none"/>
        </w:rPr>
      </w:pPr>
      <w:r>
        <w:rPr>
          <w:rFonts w:hint="eastAsia" w:ascii="宋体" w:hAnsi="宋体" w:eastAsia="宋体" w:cs="宋体"/>
          <w:color w:val="000000"/>
          <w:szCs w:val="21"/>
          <w:highlight w:val="none"/>
        </w:rPr>
        <w:t xml:space="preserve">    </w:t>
      </w: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.6借款人的其他任何债务在到期（</w:t>
      </w:r>
      <w:r>
        <w:rPr>
          <w:rFonts w:hint="eastAsia" w:ascii="宋体" w:hAnsi="宋体" w:eastAsia="宋体" w:cs="宋体"/>
          <w:color w:val="000000"/>
          <w:szCs w:val="21"/>
          <w:highlight w:val="none"/>
          <w:lang w:val="en-US" w:eastAsia="zh-CN"/>
        </w:rPr>
        <w:t>包括</w:t>
      </w:r>
      <w:r>
        <w:rPr>
          <w:rFonts w:hint="eastAsia" w:ascii="宋体" w:hAnsi="宋体" w:eastAsia="宋体" w:cs="宋体"/>
          <w:color w:val="000000"/>
          <w:szCs w:val="21"/>
          <w:highlight w:val="none"/>
          <w:lang w:bidi="ar"/>
        </w:rPr>
        <w:t>分期还本到期、</w:t>
      </w:r>
      <w:r>
        <w:rPr>
          <w:rFonts w:hint="eastAsia" w:ascii="宋体" w:hAnsi="宋体" w:eastAsia="宋体" w:cs="宋体"/>
          <w:color w:val="000000"/>
          <w:szCs w:val="21"/>
          <w:highlight w:val="none"/>
        </w:rPr>
        <w:t xml:space="preserve">被宣布提前到期）后未予清偿，或者借款人不履行其应当承担的其他义务，已经或可能影响借款人在本合同项下义务的履行的； </w:t>
      </w:r>
    </w:p>
    <w:p w14:paraId="1BDE8CE2">
      <w:pPr>
        <w:spacing w:beforeLines="0" w:afterLines="0" w:line="360" w:lineRule="auto"/>
        <w:ind w:firstLine="420"/>
        <w:rPr>
          <w:highlight w:val="none"/>
        </w:rPr>
      </w:pPr>
      <w:r>
        <w:rPr>
          <w:rFonts w:hint="eastAsia" w:ascii="宋体" w:hAnsi="宋体" w:eastAsia="宋体" w:cs="宋体"/>
          <w:color w:val="000000"/>
          <w:szCs w:val="21"/>
          <w:highlight w:val="none"/>
          <w:lang w:val="en-US" w:eastAsia="zh-CN"/>
        </w:rPr>
        <w:t>2</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6</w:t>
      </w:r>
      <w:r>
        <w:rPr>
          <w:rFonts w:hint="eastAsia" w:ascii="宋体" w:hAnsi="宋体" w:eastAsia="宋体" w:cs="宋体"/>
          <w:color w:val="000000"/>
          <w:szCs w:val="21"/>
          <w:highlight w:val="none"/>
        </w:rPr>
        <w:t>.7借款人被纳入法院失信被执行人名单</w:t>
      </w:r>
      <w:r>
        <w:rPr>
          <w:rFonts w:hint="eastAsia" w:ascii="宋体" w:hAnsi="宋体" w:cs="宋体"/>
          <w:color w:val="000000"/>
          <w:szCs w:val="21"/>
          <w:highlight w:val="none"/>
          <w:lang w:val="en-US" w:eastAsia="zh-CN"/>
        </w:rPr>
        <w:t>或限制高消费的</w:t>
      </w:r>
      <w:r>
        <w:rPr>
          <w:rFonts w:hint="eastAsia" w:ascii="宋体" w:hAnsi="宋体" w:cs="宋体"/>
          <w:color w:val="000000"/>
          <w:szCs w:val="21"/>
          <w:highlight w:val="none"/>
          <w:lang w:eastAsia="zh-CN"/>
        </w:rPr>
        <w:t>；</w:t>
      </w:r>
      <w:r>
        <w:rPr>
          <w:rFonts w:hint="eastAsia" w:ascii="宋体" w:hAnsi="宋体" w:eastAsia="宋体" w:cs="宋体"/>
          <w:color w:val="000000"/>
          <w:szCs w:val="21"/>
          <w:highlight w:val="none"/>
        </w:rPr>
        <w:t xml:space="preserve">  </w:t>
      </w:r>
    </w:p>
    <w:p w14:paraId="3C188CBC">
      <w:pPr>
        <w:tabs>
          <w:tab w:val="center" w:pos="4153"/>
          <w:tab w:val="right" w:pos="8306"/>
        </w:tabs>
        <w:snapToGrid w:val="0"/>
        <w:spacing w:beforeLines="0" w:afterLines="0" w:line="360" w:lineRule="auto"/>
        <w:ind w:firstLine="420" w:firstLineChars="200"/>
        <w:rPr>
          <w:rFonts w:hint="eastAsia"/>
        </w:rPr>
      </w:pP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w:t>
      </w:r>
      <w:r>
        <w:rPr>
          <w:rFonts w:hint="eastAsia" w:ascii="宋体" w:hAnsi="宋体" w:eastAsia="宋体" w:cs="宋体"/>
          <w:szCs w:val="21"/>
          <w:highlight w:val="none"/>
          <w:lang w:val="en-US" w:eastAsia="zh-CN"/>
        </w:rPr>
        <w:t>6</w:t>
      </w:r>
      <w:r>
        <w:rPr>
          <w:rFonts w:hint="eastAsia" w:ascii="宋体" w:hAnsi="宋体" w:eastAsia="宋体" w:cs="宋体"/>
          <w:szCs w:val="21"/>
          <w:highlight w:val="none"/>
        </w:rPr>
        <w:t>.8 贷款人认为的其他情形。</w:t>
      </w:r>
    </w:p>
    <w:p w14:paraId="61993D8A">
      <w:pPr>
        <w:adjustRightInd w:val="0"/>
        <w:snapToGrid w:val="0"/>
        <w:spacing w:beforeLines="0" w:afterLines="0" w:line="360" w:lineRule="auto"/>
        <w:ind w:firstLine="0" w:firstLineChars="0"/>
        <w:jc w:val="both"/>
        <w:rPr>
          <w:rFonts w:hint="eastAsia" w:ascii="宋体" w:hAnsi="宋体" w:cs="宋体"/>
          <w:b/>
          <w:szCs w:val="21"/>
          <w:highlight w:val="none"/>
        </w:rPr>
      </w:pPr>
    </w:p>
    <w:p w14:paraId="11B970A6">
      <w:pPr>
        <w:adjustRightInd w:val="0"/>
        <w:snapToGrid w:val="0"/>
        <w:spacing w:beforeLines="0" w:afterLines="0" w:line="360" w:lineRule="auto"/>
        <w:ind w:firstLine="422" w:firstLineChars="200"/>
        <w:jc w:val="both"/>
        <w:rPr>
          <w:rFonts w:ascii="宋体" w:hAnsi="宋体" w:cs="宋体"/>
          <w:b/>
          <w:szCs w:val="21"/>
          <w:highlight w:val="none"/>
        </w:rPr>
      </w:pPr>
      <w:r>
        <w:rPr>
          <w:rFonts w:hint="eastAsia" w:ascii="宋体" w:hAnsi="宋体" w:cs="宋体"/>
          <w:b/>
          <w:szCs w:val="21"/>
          <w:highlight w:val="none"/>
        </w:rPr>
        <w:t>第</w:t>
      </w:r>
      <w:r>
        <w:rPr>
          <w:rFonts w:hint="eastAsia" w:ascii="宋体" w:hAnsi="宋体" w:cs="宋体"/>
          <w:b/>
          <w:szCs w:val="21"/>
          <w:highlight w:val="none"/>
          <w:lang w:eastAsia="zh-CN"/>
        </w:rPr>
        <w:t>三</w:t>
      </w:r>
      <w:r>
        <w:rPr>
          <w:rFonts w:hint="eastAsia" w:ascii="宋体" w:hAnsi="宋体" w:cs="宋体"/>
          <w:b/>
          <w:szCs w:val="21"/>
          <w:highlight w:val="none"/>
        </w:rPr>
        <w:t xml:space="preserve">条 </w:t>
      </w:r>
      <w:r>
        <w:rPr>
          <w:rFonts w:hint="eastAsia" w:ascii="宋体" w:hAnsi="宋体" w:cs="宋体"/>
          <w:b/>
          <w:szCs w:val="21"/>
          <w:highlight w:val="none"/>
          <w:lang w:val="en-US" w:eastAsia="zh-CN"/>
        </w:rPr>
        <w:t xml:space="preserve"> </w:t>
      </w:r>
      <w:r>
        <w:rPr>
          <w:rFonts w:hint="eastAsia" w:ascii="宋体" w:hAnsi="宋体" w:cs="宋体"/>
          <w:b/>
          <w:szCs w:val="21"/>
          <w:highlight w:val="none"/>
        </w:rPr>
        <w:t>还款和提前还款</w:t>
      </w:r>
    </w:p>
    <w:p w14:paraId="37E058E0">
      <w:pPr>
        <w:snapToGrid w:val="0"/>
        <w:spacing w:beforeLines="0" w:afterLines="0" w:line="360" w:lineRule="auto"/>
        <w:ind w:firstLine="411" w:firstLineChars="196"/>
        <w:jc w:val="both"/>
        <w:rPr>
          <w:rFonts w:hint="eastAsia" w:ascii="宋体" w:hAnsi="宋体" w:cs="宋体"/>
          <w:b w:val="0"/>
          <w:bCs/>
          <w:color w:val="auto"/>
          <w:szCs w:val="21"/>
          <w:highlight w:val="none"/>
        </w:rPr>
      </w:pPr>
      <w:r>
        <w:rPr>
          <w:rFonts w:hint="eastAsia" w:ascii="宋体" w:hAnsi="宋体" w:cs="宋体"/>
          <w:b w:val="0"/>
          <w:bCs/>
          <w:color w:val="auto"/>
          <w:szCs w:val="21"/>
          <w:highlight w:val="none"/>
          <w:lang w:eastAsia="zh-CN"/>
        </w:rPr>
        <w:t>3</w:t>
      </w:r>
      <w:r>
        <w:rPr>
          <w:rFonts w:hint="eastAsia" w:ascii="宋体" w:hAnsi="宋体" w:cs="宋体"/>
          <w:b w:val="0"/>
          <w:bCs/>
          <w:color w:val="auto"/>
          <w:szCs w:val="21"/>
          <w:highlight w:val="none"/>
        </w:rPr>
        <w:t>.1 贷款发放成功后，在每期还款日17:00前，借款人应向</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账户足额存入应偿还的贷款本息，并授权贷款人于每期还款日从</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账户中</w:t>
      </w:r>
      <w:r>
        <w:rPr>
          <w:rFonts w:hint="eastAsia" w:ascii="宋体" w:hAnsi="宋体" w:cs="宋体"/>
          <w:b w:val="0"/>
          <w:bCs/>
          <w:color w:val="auto"/>
          <w:szCs w:val="21"/>
          <w:highlight w:val="none"/>
          <w:lang w:val="en-US" w:eastAsia="zh-CN"/>
        </w:rPr>
        <w:t>扣</w:t>
      </w:r>
      <w:r>
        <w:rPr>
          <w:rFonts w:hint="eastAsia" w:ascii="宋体" w:hAnsi="宋体" w:cs="宋体"/>
          <w:b w:val="0"/>
          <w:bCs/>
          <w:color w:val="auto"/>
          <w:szCs w:val="21"/>
          <w:highlight w:val="none"/>
        </w:rPr>
        <w:t>划；借款人有未偿付的贷款本息或其他费用的，应及时存入</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账户，并授权贷款人随时</w:t>
      </w:r>
      <w:r>
        <w:rPr>
          <w:rFonts w:hint="eastAsia" w:ascii="宋体" w:hAnsi="宋体" w:cs="宋体"/>
          <w:b w:val="0"/>
          <w:bCs/>
          <w:color w:val="auto"/>
          <w:szCs w:val="21"/>
          <w:highlight w:val="none"/>
          <w:lang w:val="en-US" w:eastAsia="zh-CN"/>
        </w:rPr>
        <w:t>扣</w:t>
      </w:r>
      <w:r>
        <w:rPr>
          <w:rFonts w:hint="eastAsia" w:ascii="宋体" w:hAnsi="宋体" w:cs="宋体"/>
          <w:b w:val="0"/>
          <w:bCs/>
          <w:color w:val="auto"/>
          <w:szCs w:val="21"/>
          <w:highlight w:val="none"/>
        </w:rPr>
        <w:t>划。如</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账户金额不足或状态不正常，导致贷款人在划款日不能进行足额扣款或操作不成功，借款人应承担因此产生的利息、罚息、</w:t>
      </w:r>
      <w:r>
        <w:rPr>
          <w:rFonts w:hint="eastAsia" w:ascii="宋体" w:hAnsi="宋体" w:cs="宋体"/>
          <w:b w:val="0"/>
          <w:bCs/>
          <w:color w:val="auto"/>
          <w:szCs w:val="21"/>
          <w:highlight w:val="none"/>
          <w:lang w:val="en-US" w:eastAsia="zh-CN"/>
        </w:rPr>
        <w:t>复利</w:t>
      </w:r>
      <w:r>
        <w:rPr>
          <w:rFonts w:hint="eastAsia" w:ascii="宋体" w:hAnsi="宋体" w:cs="宋体"/>
          <w:b w:val="0"/>
          <w:bCs/>
          <w:color w:val="auto"/>
          <w:szCs w:val="21"/>
          <w:highlight w:val="none"/>
          <w:lang w:eastAsia="zh-CN"/>
        </w:rPr>
        <w:t>、</w:t>
      </w:r>
      <w:r>
        <w:rPr>
          <w:rFonts w:hint="eastAsia" w:ascii="宋体" w:hAnsi="宋体" w:cs="宋体"/>
          <w:b w:val="0"/>
          <w:bCs/>
          <w:szCs w:val="21"/>
          <w:highlight w:val="none"/>
          <w:lang w:val="en-US" w:eastAsia="zh-CN"/>
        </w:rPr>
        <w:t>补偿金、赔偿金、违约金、所有其他应付</w:t>
      </w:r>
      <w:r>
        <w:rPr>
          <w:rFonts w:hint="eastAsia" w:ascii="宋体" w:hAnsi="宋体" w:cs="宋体"/>
          <w:b w:val="0"/>
          <w:bCs/>
          <w:color w:val="auto"/>
          <w:szCs w:val="21"/>
          <w:highlight w:val="none"/>
        </w:rPr>
        <w:t>费用及相关损失。</w:t>
      </w:r>
    </w:p>
    <w:p w14:paraId="2F32259E">
      <w:pPr>
        <w:snapToGrid w:val="0"/>
        <w:spacing w:beforeLines="0" w:afterLines="0" w:line="360" w:lineRule="auto"/>
        <w:ind w:firstLine="411" w:firstLineChars="196"/>
        <w:jc w:val="both"/>
        <w:rPr>
          <w:rFonts w:hint="eastAsia" w:ascii="宋体" w:hAnsi="宋体" w:cs="宋体"/>
          <w:b w:val="0"/>
          <w:bCs/>
          <w:szCs w:val="21"/>
          <w:highlight w:val="none"/>
          <w:lang w:val="en-US" w:eastAsia="zh-CN"/>
        </w:rPr>
      </w:pPr>
      <w:r>
        <w:rPr>
          <w:rFonts w:hint="eastAsia" w:ascii="宋体" w:hAnsi="宋体" w:cs="宋体"/>
          <w:b w:val="0"/>
          <w:bCs/>
          <w:color w:val="auto"/>
          <w:szCs w:val="21"/>
          <w:highlight w:val="none"/>
          <w:lang w:val="en-US" w:eastAsia="zh-CN"/>
        </w:rPr>
        <w:t xml:space="preserve">3.1.1 </w:t>
      </w:r>
      <w:r>
        <w:rPr>
          <w:rFonts w:hint="eastAsia" w:ascii="宋体" w:hAnsi="宋体" w:cs="宋体"/>
          <w:b w:val="0"/>
          <w:bCs/>
          <w:color w:val="auto"/>
          <w:szCs w:val="21"/>
          <w:highlight w:val="none"/>
        </w:rPr>
        <w:t>如</w:t>
      </w:r>
      <w:r>
        <w:rPr>
          <w:rFonts w:hint="eastAsia" w:ascii="宋体" w:hAnsi="宋体" w:cs="宋体"/>
          <w:color w:val="auto"/>
          <w:szCs w:val="21"/>
          <w:highlight w:val="none"/>
          <w:lang w:bidi="ar"/>
        </w:rPr>
        <w:t>借款人所偿还贷款人的款项少于按本合同约定该日到期的债务总额，</w:t>
      </w:r>
      <w:r>
        <w:rPr>
          <w:rFonts w:hint="eastAsia" w:ascii="宋体" w:hAnsi="宋体" w:cs="宋体"/>
          <w:b w:val="0"/>
          <w:bCs/>
          <w:color w:val="auto"/>
          <w:szCs w:val="21"/>
          <w:highlight w:val="none"/>
          <w:lang w:val="en-US" w:eastAsia="zh-CN"/>
        </w:rPr>
        <w:t>该款项按下列顺序支付</w:t>
      </w:r>
      <w:r>
        <w:rPr>
          <w:rFonts w:hint="eastAsia" w:ascii="宋体" w:hAnsi="宋体" w:cs="宋体"/>
          <w:b w:val="0"/>
          <w:bCs/>
          <w:szCs w:val="21"/>
          <w:highlight w:val="none"/>
          <w:lang w:val="en-US" w:eastAsia="zh-CN"/>
        </w:rPr>
        <w:t>：</w:t>
      </w:r>
    </w:p>
    <w:p w14:paraId="2337F03D">
      <w:pPr>
        <w:snapToGrid w:val="0"/>
        <w:spacing w:beforeLines="0" w:afterLines="0" w:line="360" w:lineRule="auto"/>
        <w:ind w:firstLine="411" w:firstLineChars="196"/>
        <w:jc w:val="both"/>
        <w:rPr>
          <w:rFonts w:hint="eastAsia" w:ascii="宋体" w:hAnsi="宋体" w:cs="宋体"/>
          <w:b w:val="0"/>
          <w:bCs/>
          <w:color w:val="auto"/>
          <w:szCs w:val="21"/>
          <w:highlight w:val="none"/>
          <w:lang w:val="en-US" w:eastAsia="zh-CN"/>
        </w:rPr>
      </w:pPr>
      <w:r>
        <w:rPr>
          <w:rFonts w:hint="eastAsia" w:ascii="宋体" w:hAnsi="宋体" w:cs="宋体"/>
          <w:b w:val="0"/>
          <w:bCs/>
          <w:color w:val="auto"/>
          <w:szCs w:val="21"/>
          <w:highlight w:val="none"/>
          <w:lang w:val="en-US" w:eastAsia="zh-CN"/>
        </w:rPr>
        <w:t>（1）支付依法或依照本合同约定应付的费用、</w:t>
      </w:r>
      <w:r>
        <w:rPr>
          <w:rFonts w:hint="eastAsia" w:ascii="宋体" w:hAnsi="宋体" w:cs="宋体"/>
          <w:color w:val="auto"/>
          <w:szCs w:val="21"/>
          <w:highlight w:val="none"/>
          <w:lang w:bidi="ar"/>
        </w:rPr>
        <w:t>补偿金、</w:t>
      </w:r>
      <w:r>
        <w:rPr>
          <w:rFonts w:hint="eastAsia" w:ascii="宋体" w:hAnsi="宋体" w:cs="宋体"/>
          <w:b w:val="0"/>
          <w:bCs/>
          <w:color w:val="auto"/>
          <w:szCs w:val="21"/>
          <w:highlight w:val="none"/>
          <w:lang w:val="en-US" w:eastAsia="zh-CN"/>
        </w:rPr>
        <w:t>赔偿金、违约金；</w:t>
      </w:r>
    </w:p>
    <w:p w14:paraId="1E2B3027">
      <w:pPr>
        <w:snapToGrid w:val="0"/>
        <w:spacing w:beforeLines="0" w:afterLines="0" w:line="360" w:lineRule="auto"/>
        <w:ind w:firstLine="411" w:firstLineChars="196"/>
        <w:jc w:val="both"/>
        <w:rPr>
          <w:rFonts w:hint="eastAsia" w:ascii="宋体" w:hAnsi="宋体" w:cs="宋体"/>
          <w:b w:val="0"/>
          <w:bCs/>
          <w:color w:val="auto"/>
          <w:szCs w:val="21"/>
          <w:highlight w:val="none"/>
          <w:lang w:val="en-US" w:eastAsia="zh-CN"/>
        </w:rPr>
      </w:pPr>
      <w:r>
        <w:rPr>
          <w:rFonts w:hint="eastAsia" w:ascii="宋体" w:hAnsi="宋体" w:cs="宋体"/>
          <w:b w:val="0"/>
          <w:bCs/>
          <w:color w:val="auto"/>
          <w:szCs w:val="21"/>
          <w:highlight w:val="none"/>
          <w:lang w:val="en-US" w:eastAsia="zh-CN"/>
        </w:rPr>
        <w:t>（2）支付应付罚息、复利；</w:t>
      </w:r>
    </w:p>
    <w:p w14:paraId="79F5323A">
      <w:pPr>
        <w:snapToGrid w:val="0"/>
        <w:spacing w:beforeLines="0" w:afterLines="0" w:line="360" w:lineRule="auto"/>
        <w:ind w:firstLine="411" w:firstLineChars="196"/>
        <w:jc w:val="both"/>
        <w:rPr>
          <w:rFonts w:hint="eastAsia" w:ascii="宋体" w:hAnsi="宋体" w:cs="宋体"/>
          <w:b w:val="0"/>
          <w:bCs/>
          <w:color w:val="auto"/>
          <w:szCs w:val="21"/>
          <w:highlight w:val="none"/>
          <w:lang w:val="en-US" w:eastAsia="zh-CN"/>
        </w:rPr>
      </w:pPr>
      <w:r>
        <w:rPr>
          <w:rFonts w:hint="eastAsia" w:ascii="宋体" w:hAnsi="宋体" w:cs="宋体"/>
          <w:b w:val="0"/>
          <w:bCs/>
          <w:color w:val="auto"/>
          <w:szCs w:val="21"/>
          <w:highlight w:val="none"/>
          <w:lang w:val="en-US" w:eastAsia="zh-CN"/>
        </w:rPr>
        <w:t>（3）支付应付利息；</w:t>
      </w:r>
    </w:p>
    <w:p w14:paraId="5C783843">
      <w:pPr>
        <w:snapToGrid w:val="0"/>
        <w:spacing w:beforeLines="0" w:afterLines="0" w:line="360" w:lineRule="auto"/>
        <w:ind w:firstLine="411" w:firstLineChars="196"/>
        <w:jc w:val="both"/>
        <w:rPr>
          <w:rFonts w:hint="eastAsia" w:ascii="宋体" w:hAnsi="宋体" w:cs="宋体"/>
          <w:b w:val="0"/>
          <w:bCs/>
          <w:color w:val="auto"/>
          <w:szCs w:val="21"/>
          <w:highlight w:val="none"/>
        </w:rPr>
      </w:pPr>
      <w:r>
        <w:rPr>
          <w:rFonts w:hint="eastAsia" w:ascii="宋体" w:hAnsi="宋体" w:cs="宋体"/>
          <w:b w:val="0"/>
          <w:bCs/>
          <w:color w:val="auto"/>
          <w:szCs w:val="21"/>
          <w:highlight w:val="none"/>
          <w:lang w:val="en-US" w:eastAsia="zh-CN"/>
        </w:rPr>
        <w:t>（4）支付应付本金</w:t>
      </w:r>
      <w:r>
        <w:rPr>
          <w:rFonts w:hint="eastAsia" w:ascii="宋体" w:hAnsi="宋体" w:cs="宋体"/>
          <w:b w:val="0"/>
          <w:bCs/>
          <w:color w:val="auto"/>
          <w:szCs w:val="21"/>
          <w:highlight w:val="none"/>
        </w:rPr>
        <w:t>。</w:t>
      </w:r>
    </w:p>
    <w:p w14:paraId="17E702AB">
      <w:pPr>
        <w:snapToGrid w:val="0"/>
        <w:spacing w:beforeLines="0" w:afterLines="0" w:line="360" w:lineRule="auto"/>
        <w:ind w:firstLine="411" w:firstLineChars="196"/>
        <w:jc w:val="both"/>
        <w:rPr>
          <w:rFonts w:hint="default" w:ascii="宋体" w:hAnsi="宋体" w:cs="宋体"/>
          <w:b w:val="0"/>
          <w:bCs/>
          <w:color w:val="auto"/>
          <w:szCs w:val="21"/>
          <w:highlight w:val="none"/>
        </w:rPr>
      </w:pPr>
      <w:r>
        <w:rPr>
          <w:rFonts w:hint="eastAsia" w:ascii="宋体" w:hAnsi="宋体" w:cs="宋体"/>
          <w:color w:val="auto"/>
          <w:szCs w:val="21"/>
          <w:highlight w:val="none"/>
          <w:lang w:val="en-US" w:eastAsia="zh-CN" w:bidi="ar"/>
        </w:rPr>
        <w:t xml:space="preserve">3.1.2 </w:t>
      </w:r>
      <w:r>
        <w:rPr>
          <w:rFonts w:hint="eastAsia" w:ascii="宋体" w:hAnsi="宋体" w:cs="宋体"/>
          <w:color w:val="auto"/>
          <w:szCs w:val="21"/>
          <w:highlight w:val="none"/>
          <w:lang w:bidi="ar"/>
        </w:rPr>
        <w:t>借款人所偿还款项不足以清偿全部债务的</w:t>
      </w:r>
      <w:r>
        <w:rPr>
          <w:rFonts w:hint="eastAsia" w:ascii="宋体" w:hAnsi="宋体" w:cs="宋体"/>
          <w:b w:val="0"/>
          <w:bCs/>
          <w:color w:val="auto"/>
          <w:szCs w:val="21"/>
          <w:highlight w:val="none"/>
          <w:lang w:val="en-US" w:eastAsia="zh-CN"/>
        </w:rPr>
        <w:t>，贷款人有权选择偿还款项的顺序及比例</w:t>
      </w:r>
      <w:r>
        <w:rPr>
          <w:rFonts w:hint="eastAsia" w:ascii="宋体" w:hAnsi="宋体" w:cs="宋体"/>
          <w:b w:val="0"/>
          <w:bCs/>
          <w:color w:val="auto"/>
          <w:szCs w:val="21"/>
          <w:highlight w:val="none"/>
        </w:rPr>
        <w:t>。</w:t>
      </w:r>
    </w:p>
    <w:p w14:paraId="2B8D61EF">
      <w:pPr>
        <w:snapToGrid w:val="0"/>
        <w:spacing w:beforeLines="0" w:afterLines="0" w:line="360" w:lineRule="auto"/>
        <w:ind w:firstLine="411" w:firstLineChars="196"/>
        <w:jc w:val="both"/>
        <w:rPr>
          <w:rFonts w:hint="eastAsia" w:ascii="宋体" w:hAnsi="宋体" w:cs="宋体"/>
          <w:b w:val="0"/>
          <w:bCs/>
          <w:color w:val="auto"/>
          <w:szCs w:val="21"/>
          <w:highlight w:val="none"/>
        </w:rPr>
      </w:pPr>
      <w:r>
        <w:rPr>
          <w:rFonts w:hint="eastAsia" w:ascii="宋体" w:hAnsi="宋体" w:cs="宋体"/>
          <w:b w:val="0"/>
          <w:bCs/>
          <w:color w:val="auto"/>
          <w:szCs w:val="21"/>
          <w:highlight w:val="none"/>
          <w:lang w:eastAsia="zh-CN"/>
        </w:rPr>
        <w:t>3</w:t>
      </w:r>
      <w:r>
        <w:rPr>
          <w:rFonts w:hint="eastAsia" w:ascii="宋体" w:hAnsi="宋体" w:cs="宋体"/>
          <w:b w:val="0"/>
          <w:bCs/>
          <w:color w:val="auto"/>
          <w:szCs w:val="21"/>
          <w:highlight w:val="none"/>
        </w:rPr>
        <w:t>.2 若</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账户发生挂失、冻结、止付、注销，或借款人需要变更</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账户的，借款人应及时通过网上银行、手机银行、营业网点等渠道办理</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账户变更。在变更生效前，若原</w:t>
      </w:r>
      <w:r>
        <w:rPr>
          <w:rFonts w:hint="eastAsia" w:ascii="宋体" w:hAnsi="宋体" w:cs="宋体"/>
          <w:b w:val="0"/>
          <w:bCs w:val="0"/>
          <w:szCs w:val="21"/>
          <w:highlight w:val="none"/>
          <w:lang w:val="en-US" w:eastAsia="zh-CN"/>
        </w:rPr>
        <w:t>贷款</w:t>
      </w:r>
      <w:r>
        <w:rPr>
          <w:rFonts w:hint="eastAsia" w:ascii="宋体" w:hAnsi="宋体" w:cs="宋体"/>
          <w:b w:val="0"/>
          <w:bCs/>
          <w:color w:val="auto"/>
          <w:szCs w:val="21"/>
          <w:highlight w:val="none"/>
        </w:rPr>
        <w:t>账户已无法足额划款，导致未按期足额清偿到期贷款本息及其他费用的，借款人应承担违约责任。</w:t>
      </w:r>
    </w:p>
    <w:p w14:paraId="214BA852">
      <w:pPr>
        <w:snapToGrid w:val="0"/>
        <w:spacing w:beforeLines="0" w:afterLines="0" w:line="360" w:lineRule="auto"/>
        <w:ind w:firstLine="413" w:firstLineChars="196"/>
        <w:jc w:val="both"/>
        <w:rPr>
          <w:rFonts w:hint="eastAsia" w:ascii="宋体" w:hAnsi="宋体" w:cs="宋体"/>
          <w:b w:val="0"/>
          <w:bCs/>
          <w:color w:val="auto"/>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color w:val="auto"/>
          <w:szCs w:val="21"/>
          <w:highlight w:val="none"/>
          <w:lang w:eastAsia="zh-CN"/>
        </w:rPr>
        <w:t>3</w:t>
      </w:r>
      <w:r>
        <w:rPr>
          <w:rFonts w:hint="eastAsia" w:ascii="宋体" w:hAnsi="宋体" w:cs="宋体"/>
          <w:b/>
          <w:color w:val="auto"/>
          <w:szCs w:val="21"/>
          <w:highlight w:val="none"/>
        </w:rPr>
        <w:t xml:space="preserve">.3 </w:t>
      </w:r>
      <w:r>
        <w:rPr>
          <w:rFonts w:hint="eastAsia" w:ascii="宋体" w:hAnsi="宋体" w:cs="宋体"/>
          <w:b w:val="0"/>
          <w:bCs/>
          <w:color w:val="auto"/>
          <w:szCs w:val="21"/>
          <w:highlight w:val="none"/>
        </w:rPr>
        <w:t>借款人未按照约定偿还本合同项下到期（包括</w:t>
      </w:r>
      <w:r>
        <w:rPr>
          <w:rFonts w:hint="eastAsia" w:ascii="宋体" w:hAnsi="宋体" w:cs="宋体"/>
          <w:b w:val="0"/>
          <w:bCs/>
          <w:color w:val="auto"/>
          <w:szCs w:val="21"/>
          <w:highlight w:val="none"/>
          <w:lang w:val="en-US" w:eastAsia="zh-CN"/>
        </w:rPr>
        <w:t>分期还本到期、</w:t>
      </w:r>
      <w:r>
        <w:rPr>
          <w:rFonts w:hint="eastAsia" w:ascii="宋体" w:hAnsi="宋体" w:cs="宋体"/>
          <w:b w:val="0"/>
          <w:bCs/>
          <w:color w:val="auto"/>
          <w:szCs w:val="21"/>
          <w:highlight w:val="none"/>
        </w:rPr>
        <w:t>被宣布提前到期）</w:t>
      </w:r>
      <w:r>
        <w:rPr>
          <w:rFonts w:hint="eastAsia" w:ascii="宋体" w:hAnsi="宋体" w:cs="宋体"/>
          <w:b w:val="0"/>
          <w:bCs/>
          <w:color w:val="000000"/>
          <w:szCs w:val="21"/>
        </w:rPr>
        <w:t>应付债务的</w:t>
      </w:r>
      <w:r>
        <w:rPr>
          <w:rFonts w:hint="eastAsia" w:ascii="宋体" w:hAnsi="宋体" w:cs="宋体"/>
          <w:b w:val="0"/>
          <w:bCs/>
          <w:color w:val="auto"/>
          <w:szCs w:val="21"/>
          <w:highlight w:val="none"/>
        </w:rPr>
        <w:t>，借款人同意贷款人</w:t>
      </w:r>
      <w:r>
        <w:rPr>
          <w:rFonts w:hint="eastAsia" w:ascii="宋体" w:hAnsi="宋体" w:cs="宋体"/>
          <w:b/>
          <w:color w:val="auto"/>
          <w:szCs w:val="21"/>
          <w:highlight w:val="none"/>
          <w:lang w:eastAsia="zh-CN"/>
        </w:rPr>
        <w:t>有权</w:t>
      </w:r>
      <w:r>
        <w:rPr>
          <w:rFonts w:hint="eastAsia" w:ascii="宋体" w:hAnsi="宋体" w:cs="宋体"/>
          <w:b/>
          <w:color w:val="auto"/>
          <w:szCs w:val="21"/>
          <w:highlight w:val="none"/>
          <w:lang w:val="en-US" w:eastAsia="zh-CN"/>
        </w:rPr>
        <w:t>止付</w:t>
      </w:r>
      <w:r>
        <w:rPr>
          <w:rFonts w:hint="eastAsia" w:ascii="宋体" w:hAnsi="宋体" w:cs="宋体"/>
          <w:b w:val="0"/>
          <w:bCs/>
          <w:color w:val="auto"/>
          <w:szCs w:val="21"/>
          <w:highlight w:val="none"/>
        </w:rPr>
        <w:t>借款人开立在</w:t>
      </w:r>
      <w:r>
        <w:rPr>
          <w:rFonts w:hint="eastAsia" w:ascii="宋体" w:hAnsi="宋体" w:cs="宋体"/>
          <w:b w:val="0"/>
          <w:bCs/>
          <w:color w:val="000000"/>
          <w:szCs w:val="21"/>
          <w:highlight w:val="none"/>
          <w:lang w:val="en-US" w:eastAsia="zh-CN"/>
        </w:rPr>
        <w:t>海南</w:t>
      </w:r>
      <w:r>
        <w:rPr>
          <w:rFonts w:hint="eastAsia" w:ascii="宋体" w:hAnsi="宋体" w:cs="宋体"/>
          <w:b w:val="0"/>
          <w:bCs/>
          <w:color w:val="000000"/>
          <w:kern w:val="0"/>
          <w:szCs w:val="21"/>
          <w:lang w:val="en-US" w:eastAsia="zh-CN"/>
        </w:rPr>
        <w:t>农村商业银行股份有限公司</w:t>
      </w:r>
      <w:r>
        <w:rPr>
          <w:rFonts w:hint="eastAsia" w:ascii="宋体" w:hAnsi="宋体" w:cs="宋体"/>
          <w:b w:val="0"/>
          <w:bCs/>
          <w:color w:val="000000"/>
          <w:szCs w:val="21"/>
          <w:highlight w:val="none"/>
          <w:lang w:val="en-US" w:eastAsia="zh-CN"/>
        </w:rPr>
        <w:t>的所有账户或从上述账户</w:t>
      </w:r>
      <w:r>
        <w:rPr>
          <w:rFonts w:hint="eastAsia" w:ascii="宋体" w:hAnsi="宋体" w:cs="宋体"/>
          <w:b w:val="0"/>
          <w:bCs/>
          <w:color w:val="auto"/>
          <w:szCs w:val="21"/>
          <w:highlight w:val="none"/>
        </w:rPr>
        <w:t>中扣</w:t>
      </w:r>
      <w:r>
        <w:rPr>
          <w:rFonts w:hint="eastAsia" w:ascii="宋体" w:hAnsi="宋体" w:cs="宋体"/>
          <w:b w:val="0"/>
          <w:bCs/>
          <w:color w:val="auto"/>
          <w:szCs w:val="21"/>
          <w:highlight w:val="none"/>
          <w:lang w:val="en-US" w:eastAsia="zh-CN"/>
        </w:rPr>
        <w:t>划</w:t>
      </w:r>
      <w:r>
        <w:rPr>
          <w:rFonts w:hint="eastAsia" w:ascii="宋体" w:hAnsi="宋体" w:cs="宋体"/>
          <w:b w:val="0"/>
          <w:bCs/>
          <w:color w:val="auto"/>
          <w:szCs w:val="21"/>
          <w:highlight w:val="none"/>
        </w:rPr>
        <w:t>（含办理资金归集还款交易）相应款项用以清偿，直至借款人在本合同项下的所有债务全部清偿完毕为止。</w:t>
      </w:r>
    </w:p>
    <w:p w14:paraId="478CE13A">
      <w:pPr>
        <w:snapToGrid w:val="0"/>
        <w:spacing w:beforeLines="0" w:afterLines="0" w:line="360" w:lineRule="auto"/>
        <w:ind w:firstLine="413" w:firstLineChars="196"/>
        <w:jc w:val="both"/>
        <w:rPr>
          <w:rFonts w:hint="eastAsia" w:ascii="宋体" w:hAnsi="宋体" w:cs="宋体"/>
          <w:b/>
          <w:bCs w:val="0"/>
          <w:szCs w:val="21"/>
          <w:highlight w:val="none"/>
          <w:lang w:val="en-US" w:eastAsia="zh-CN"/>
        </w:rPr>
      </w:pPr>
      <w:r>
        <w:rPr>
          <w:rFonts w:hint="eastAsia" w:ascii="宋体" w:hAnsi="宋体" w:cs="宋体"/>
          <w:b/>
          <w:color w:val="auto"/>
          <w:szCs w:val="21"/>
          <w:highlight w:val="none"/>
          <w:lang w:val="en-US" w:eastAsia="zh-CN"/>
        </w:rPr>
        <w:t xml:space="preserve">3.3.1 </w:t>
      </w:r>
      <w:r>
        <w:rPr>
          <w:rFonts w:hint="eastAsia" w:ascii="宋体" w:hAnsi="宋体" w:cs="宋体"/>
          <w:b/>
          <w:color w:val="auto"/>
          <w:szCs w:val="21"/>
          <w:highlight w:val="none"/>
        </w:rPr>
        <w:t>贷款人扣</w:t>
      </w:r>
      <w:r>
        <w:rPr>
          <w:rFonts w:hint="eastAsia" w:ascii="宋体" w:hAnsi="宋体" w:cs="宋体"/>
          <w:b/>
          <w:color w:val="auto"/>
          <w:szCs w:val="21"/>
          <w:highlight w:val="none"/>
          <w:lang w:val="en-US" w:eastAsia="zh-CN"/>
        </w:rPr>
        <w:t>划</w:t>
      </w:r>
      <w:r>
        <w:rPr>
          <w:rFonts w:hint="eastAsia" w:ascii="宋体" w:hAnsi="宋体" w:cs="宋体"/>
          <w:b/>
          <w:color w:val="auto"/>
          <w:szCs w:val="21"/>
          <w:highlight w:val="none"/>
        </w:rPr>
        <w:t>款项不足以清偿借款人所有债务的，</w:t>
      </w:r>
      <w:r>
        <w:rPr>
          <w:rFonts w:hint="eastAsia" w:ascii="宋体" w:hAnsi="宋体" w:cs="宋体"/>
          <w:b/>
          <w:bCs w:val="0"/>
          <w:szCs w:val="21"/>
          <w:highlight w:val="none"/>
          <w:lang w:val="en-US" w:eastAsia="zh-CN"/>
        </w:rPr>
        <w:t>该款项按下列顺序</w:t>
      </w:r>
      <w:r>
        <w:rPr>
          <w:rFonts w:hint="eastAsia" w:ascii="宋体" w:hAnsi="宋体" w:cs="宋体"/>
          <w:b/>
          <w:bCs w:val="0"/>
          <w:color w:val="auto"/>
          <w:szCs w:val="21"/>
          <w:highlight w:val="none"/>
          <w:lang w:val="en-US" w:eastAsia="zh-CN"/>
        </w:rPr>
        <w:t>支付</w:t>
      </w:r>
      <w:r>
        <w:rPr>
          <w:rFonts w:hint="eastAsia" w:ascii="宋体" w:hAnsi="宋体" w:cs="宋体"/>
          <w:b/>
          <w:bCs w:val="0"/>
          <w:szCs w:val="21"/>
          <w:highlight w:val="none"/>
          <w:lang w:val="en-US" w:eastAsia="zh-CN"/>
        </w:rPr>
        <w:t>：</w:t>
      </w:r>
    </w:p>
    <w:p w14:paraId="51BBFA92">
      <w:pPr>
        <w:snapToGrid w:val="0"/>
        <w:spacing w:beforeLines="0" w:afterLines="0" w:line="360" w:lineRule="auto"/>
        <w:ind w:firstLine="413" w:firstLineChars="196"/>
        <w:jc w:val="both"/>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（1）支付依法或依照本合同约定应付的费用、补偿金、赔偿金、违约金；</w:t>
      </w:r>
    </w:p>
    <w:p w14:paraId="6E99C3D8">
      <w:pPr>
        <w:snapToGrid w:val="0"/>
        <w:spacing w:beforeLines="0" w:afterLines="0" w:line="360" w:lineRule="auto"/>
        <w:ind w:firstLine="413" w:firstLineChars="196"/>
        <w:jc w:val="both"/>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（2）支付应付罚息、复利；</w:t>
      </w:r>
    </w:p>
    <w:p w14:paraId="7AEC562E">
      <w:pPr>
        <w:snapToGrid w:val="0"/>
        <w:spacing w:beforeLines="0" w:afterLines="0" w:line="360" w:lineRule="auto"/>
        <w:ind w:firstLine="413" w:firstLineChars="196"/>
        <w:jc w:val="both"/>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（3）支付应付利息；</w:t>
      </w:r>
    </w:p>
    <w:p w14:paraId="6BDE07D2">
      <w:pPr>
        <w:snapToGrid w:val="0"/>
        <w:spacing w:beforeLines="0" w:afterLines="0" w:line="360" w:lineRule="auto"/>
        <w:ind w:firstLine="413" w:firstLineChars="196"/>
        <w:jc w:val="both"/>
        <w:rPr>
          <w:rFonts w:hint="eastAsia" w:ascii="宋体" w:hAnsi="宋体" w:cs="宋体"/>
          <w:b/>
          <w:bCs w:val="0"/>
          <w:szCs w:val="21"/>
          <w:highlight w:val="none"/>
        </w:rPr>
      </w:pPr>
      <w:r>
        <w:rPr>
          <w:rFonts w:hint="eastAsia" w:ascii="宋体" w:hAnsi="宋体" w:cs="宋体"/>
          <w:b/>
          <w:bCs w:val="0"/>
          <w:szCs w:val="21"/>
          <w:highlight w:val="none"/>
          <w:lang w:val="en-US" w:eastAsia="zh-CN"/>
        </w:rPr>
        <w:t>（4）支付应付本金</w:t>
      </w:r>
      <w:r>
        <w:rPr>
          <w:rFonts w:hint="eastAsia" w:ascii="宋体" w:hAnsi="宋体" w:cs="宋体"/>
          <w:b/>
          <w:bCs w:val="0"/>
          <w:szCs w:val="21"/>
          <w:highlight w:val="none"/>
        </w:rPr>
        <w:t>。</w:t>
      </w:r>
    </w:p>
    <w:p w14:paraId="7B75FBA6">
      <w:pPr>
        <w:snapToGrid w:val="0"/>
        <w:spacing w:beforeLines="0" w:afterLines="0" w:line="360" w:lineRule="auto"/>
        <w:ind w:firstLine="413" w:firstLineChars="196"/>
        <w:jc w:val="both"/>
        <w:rPr>
          <w:rFonts w:hint="eastAsia" w:ascii="宋体" w:hAnsi="宋体" w:cs="宋体"/>
          <w:b/>
          <w:color w:val="auto"/>
          <w:szCs w:val="21"/>
          <w:highlight w:val="none"/>
        </w:rPr>
      </w:pPr>
      <w:r>
        <w:rPr>
          <w:rFonts w:hint="eastAsia" w:ascii="宋体" w:hAnsi="宋体" w:cs="宋体"/>
          <w:b/>
          <w:bCs w:val="0"/>
          <w:szCs w:val="21"/>
          <w:highlight w:val="none"/>
          <w:lang w:val="en-US" w:eastAsia="zh-CN"/>
        </w:rPr>
        <w:t xml:space="preserve">3.3.2 </w:t>
      </w:r>
      <w:r>
        <w:rPr>
          <w:rFonts w:hint="eastAsia" w:ascii="宋体" w:hAnsi="宋体" w:cs="宋体"/>
          <w:b/>
          <w:bCs w:val="0"/>
          <w:szCs w:val="21"/>
          <w:highlight w:val="none"/>
          <w:lang w:eastAsia="zh-CN"/>
        </w:rPr>
        <w:t>扣</w:t>
      </w:r>
      <w:r>
        <w:rPr>
          <w:rFonts w:hint="eastAsia" w:ascii="宋体" w:hAnsi="宋体" w:cs="宋体"/>
          <w:b/>
          <w:color w:val="auto"/>
          <w:szCs w:val="21"/>
          <w:highlight w:val="none"/>
          <w:lang w:val="en-US" w:eastAsia="zh-CN"/>
        </w:rPr>
        <w:t>划</w:t>
      </w:r>
      <w:r>
        <w:rPr>
          <w:rFonts w:hint="eastAsia" w:ascii="宋体" w:hAnsi="宋体" w:cs="宋体"/>
          <w:b/>
          <w:bCs w:val="0"/>
          <w:szCs w:val="21"/>
          <w:highlight w:val="none"/>
        </w:rPr>
        <w:t>款项不足以</w:t>
      </w:r>
      <w:r>
        <w:rPr>
          <w:rFonts w:hint="eastAsia" w:ascii="宋体" w:hAnsi="宋体" w:cs="宋体"/>
          <w:b/>
          <w:bCs w:val="0"/>
          <w:szCs w:val="21"/>
          <w:highlight w:val="none"/>
          <w:lang w:val="en-US" w:eastAsia="zh-CN"/>
        </w:rPr>
        <w:t>清偿全部债务的，</w:t>
      </w:r>
      <w:r>
        <w:rPr>
          <w:rFonts w:hint="eastAsia" w:ascii="宋体" w:hAnsi="宋体" w:cs="宋体"/>
          <w:b/>
          <w:bCs w:val="0"/>
          <w:color w:val="auto"/>
          <w:szCs w:val="21"/>
          <w:highlight w:val="none"/>
          <w:lang w:val="en-US" w:eastAsia="zh-CN"/>
        </w:rPr>
        <w:t>贷款人有权选择偿还款项的顺序及比例</w:t>
      </w:r>
      <w:r>
        <w:rPr>
          <w:rFonts w:hint="eastAsia" w:ascii="宋体" w:hAnsi="宋体" w:cs="宋体"/>
          <w:b/>
          <w:color w:val="auto"/>
          <w:szCs w:val="21"/>
          <w:highlight w:val="none"/>
        </w:rPr>
        <w:t>。</w:t>
      </w:r>
    </w:p>
    <w:p w14:paraId="788C2AB3">
      <w:pPr>
        <w:snapToGrid w:val="0"/>
        <w:spacing w:beforeLines="0" w:afterLines="0" w:line="360" w:lineRule="auto"/>
        <w:ind w:firstLine="413" w:firstLineChars="196"/>
        <w:jc w:val="both"/>
        <w:rPr>
          <w:rFonts w:hint="eastAsia" w:ascii="宋体" w:hAnsi="宋体" w:cs="宋体"/>
          <w:b/>
          <w:color w:val="auto"/>
          <w:szCs w:val="21"/>
          <w:highlight w:val="none"/>
        </w:rPr>
      </w:pPr>
      <w:r>
        <w:rPr>
          <w:rFonts w:hint="eastAsia" w:ascii="宋体" w:hAnsi="宋体" w:cs="宋体"/>
          <w:b/>
          <w:color w:val="auto"/>
          <w:szCs w:val="21"/>
          <w:highlight w:val="none"/>
        </w:rPr>
        <w:t xml:space="preserve"> </w:t>
      </w: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color w:val="auto"/>
          <w:szCs w:val="21"/>
          <w:highlight w:val="none"/>
          <w:lang w:eastAsia="zh-CN"/>
        </w:rPr>
        <w:t>3</w:t>
      </w:r>
      <w:r>
        <w:rPr>
          <w:rFonts w:hint="eastAsia" w:ascii="宋体" w:hAnsi="宋体" w:cs="宋体"/>
          <w:b/>
          <w:color w:val="auto"/>
          <w:szCs w:val="21"/>
          <w:highlight w:val="none"/>
        </w:rPr>
        <w:t xml:space="preserve">.4 </w:t>
      </w:r>
      <w:r>
        <w:rPr>
          <w:rFonts w:hint="eastAsia" w:ascii="宋体" w:hAnsi="宋体" w:cs="宋体"/>
          <w:b/>
          <w:bCs w:val="0"/>
          <w:color w:val="auto"/>
          <w:szCs w:val="21"/>
          <w:highlight w:val="none"/>
        </w:rPr>
        <w:t>贷款人扣</w:t>
      </w:r>
      <w:r>
        <w:rPr>
          <w:rFonts w:hint="eastAsia" w:ascii="宋体" w:hAnsi="宋体" w:cs="宋体"/>
          <w:b/>
          <w:bCs w:val="0"/>
          <w:color w:val="auto"/>
          <w:szCs w:val="21"/>
          <w:highlight w:val="none"/>
          <w:lang w:val="en-US" w:eastAsia="zh-CN"/>
        </w:rPr>
        <w:t>划</w:t>
      </w:r>
      <w:r>
        <w:rPr>
          <w:rFonts w:hint="eastAsia" w:ascii="宋体" w:hAnsi="宋体" w:cs="宋体"/>
          <w:b/>
          <w:bCs w:val="0"/>
          <w:color w:val="auto"/>
          <w:szCs w:val="21"/>
          <w:highlight w:val="none"/>
        </w:rPr>
        <w:t>借款人未到期的定期存款时，需全部提前支取的，按活期存款利率计付利息；需部分提前支取的，提前支取部分按活期存款利率计付利息，其余部分到期时按该笔定期存款开户日的定期存款利率计付利息。因扣</w:t>
      </w:r>
      <w:r>
        <w:rPr>
          <w:rFonts w:hint="eastAsia" w:ascii="宋体" w:hAnsi="宋体" w:cs="宋体"/>
          <w:b/>
          <w:bCs w:val="0"/>
          <w:color w:val="auto"/>
          <w:szCs w:val="21"/>
          <w:highlight w:val="none"/>
          <w:lang w:val="en-US" w:eastAsia="zh-CN"/>
        </w:rPr>
        <w:t>划</w:t>
      </w:r>
      <w:r>
        <w:rPr>
          <w:rFonts w:hint="eastAsia" w:ascii="宋体" w:hAnsi="宋体" w:cs="宋体"/>
          <w:b/>
          <w:bCs w:val="0"/>
          <w:color w:val="auto"/>
          <w:szCs w:val="21"/>
          <w:highlight w:val="none"/>
        </w:rPr>
        <w:t>而产生的利息损失，由被扣划人承担</w:t>
      </w:r>
      <w:r>
        <w:rPr>
          <w:rFonts w:hint="eastAsia" w:ascii="宋体" w:hAnsi="宋体" w:cs="宋体"/>
          <w:b/>
          <w:color w:val="auto"/>
          <w:szCs w:val="21"/>
          <w:highlight w:val="none"/>
        </w:rPr>
        <w:t xml:space="preserve">。 </w:t>
      </w:r>
    </w:p>
    <w:p w14:paraId="5CD55AA6">
      <w:pPr>
        <w:spacing w:beforeLines="0" w:afterLines="0" w:line="360" w:lineRule="auto"/>
        <w:ind w:firstLine="420" w:firstLineChars="200"/>
        <w:rPr>
          <w:rFonts w:ascii="宋体" w:hAnsi="宋体" w:eastAsia="宋体" w:cs="宋体"/>
          <w:color w:val="000000"/>
          <w:szCs w:val="21"/>
          <w:highlight w:val="none"/>
        </w:rPr>
      </w:pPr>
      <w:r>
        <w:rPr>
          <w:rFonts w:hint="eastAsia" w:ascii="宋体" w:hAnsi="宋体" w:cs="宋体"/>
          <w:color w:val="000000"/>
          <w:szCs w:val="21"/>
          <w:highlight w:val="none"/>
          <w:lang w:val="en-US" w:eastAsia="zh-CN"/>
        </w:rPr>
        <w:t xml:space="preserve">3.5 </w:t>
      </w:r>
      <w:r>
        <w:rPr>
          <w:rFonts w:hint="eastAsia" w:ascii="宋体" w:hAnsi="宋体" w:eastAsia="宋体" w:cs="宋体"/>
          <w:b w:val="0"/>
          <w:bCs w:val="0"/>
          <w:color w:val="000000"/>
          <w:szCs w:val="21"/>
          <w:highlight w:val="none"/>
        </w:rPr>
        <w:t>提前还款</w:t>
      </w:r>
      <w:r>
        <w:rPr>
          <w:rFonts w:hint="eastAsia" w:ascii="宋体" w:hAnsi="宋体" w:eastAsia="宋体" w:cs="宋体"/>
          <w:color w:val="000000"/>
          <w:szCs w:val="21"/>
          <w:highlight w:val="none"/>
        </w:rPr>
        <w:t xml:space="preserve">  </w:t>
      </w:r>
    </w:p>
    <w:p w14:paraId="45E316F2">
      <w:pPr>
        <w:spacing w:beforeLines="0" w:afterLines="0" w:line="360" w:lineRule="auto"/>
        <w:ind w:firstLine="420" w:firstLineChars="200"/>
        <w:rPr>
          <w:rFonts w:ascii="宋体" w:hAnsi="宋体" w:eastAsia="宋体" w:cs="宋体"/>
          <w:b w:val="0"/>
          <w:bCs w:val="0"/>
          <w:color w:val="000000"/>
          <w:szCs w:val="21"/>
          <w:highlight w:val="none"/>
        </w:rPr>
      </w:pPr>
      <w:r>
        <w:rPr>
          <w:rFonts w:hint="eastAsia" w:ascii="宋体" w:hAnsi="宋体" w:cs="宋体"/>
          <w:color w:val="000000"/>
          <w:szCs w:val="21"/>
          <w:highlight w:val="none"/>
          <w:lang w:val="en-US" w:eastAsia="zh-CN"/>
        </w:rPr>
        <w:t>3</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5.</w:t>
      </w:r>
      <w:r>
        <w:rPr>
          <w:rFonts w:hint="eastAsia" w:ascii="宋体" w:hAnsi="宋体" w:eastAsia="宋体" w:cs="宋体"/>
          <w:color w:val="000000"/>
          <w:szCs w:val="21"/>
          <w:highlight w:val="none"/>
        </w:rPr>
        <w:t>1 借款人提前还款的，在本合同项下应不存在到期应付未付的任何款项，包括但不限于贷款本金、利息、罚息、复利、违约金、补偿金、赔偿金和其他费用。并应同时付清至提前还款日止的所有利息</w:t>
      </w:r>
      <w:r>
        <w:rPr>
          <w:rFonts w:hint="eastAsia" w:ascii="宋体" w:hAnsi="宋体" w:eastAsia="宋体" w:cs="宋体"/>
          <w:b w:val="0"/>
          <w:bCs w:val="0"/>
          <w:color w:val="000000"/>
          <w:szCs w:val="21"/>
          <w:highlight w:val="none"/>
        </w:rPr>
        <w:t>，本合同项下贷款在实际放款日当日不得办理提前还款。</w:t>
      </w:r>
    </w:p>
    <w:p w14:paraId="1EADBF5F">
      <w:pPr>
        <w:spacing w:beforeLines="0" w:afterLines="0" w:line="360" w:lineRule="auto"/>
        <w:ind w:firstLine="420" w:firstLineChars="200"/>
        <w:rPr>
          <w:rFonts w:ascii="宋体" w:hAnsi="宋体" w:eastAsia="宋体" w:cs="宋体"/>
          <w:color w:val="000000"/>
          <w:szCs w:val="21"/>
          <w:highlight w:val="none"/>
        </w:rPr>
      </w:pPr>
      <w:r>
        <w:rPr>
          <w:rFonts w:hint="eastAsia" w:ascii="宋体" w:hAnsi="宋体" w:cs="宋体"/>
          <w:color w:val="000000"/>
          <w:szCs w:val="21"/>
          <w:highlight w:val="none"/>
          <w:lang w:val="en-US" w:eastAsia="zh-CN"/>
        </w:rPr>
        <w:t>3</w:t>
      </w:r>
      <w:r>
        <w:rPr>
          <w:rFonts w:hint="eastAsia" w:ascii="宋体" w:hAnsi="宋体" w:eastAsia="宋体" w:cs="宋体"/>
          <w:color w:val="000000"/>
          <w:szCs w:val="21"/>
          <w:highlight w:val="none"/>
        </w:rPr>
        <w:t>.</w:t>
      </w:r>
      <w:r>
        <w:rPr>
          <w:rFonts w:hint="eastAsia" w:ascii="宋体" w:hAnsi="宋体" w:cs="宋体"/>
          <w:color w:val="000000"/>
          <w:szCs w:val="21"/>
          <w:highlight w:val="none"/>
          <w:lang w:val="en-US" w:eastAsia="zh-CN"/>
        </w:rPr>
        <w:t>5.</w:t>
      </w:r>
      <w:r>
        <w:rPr>
          <w:rFonts w:hint="eastAsia" w:ascii="宋体" w:hAnsi="宋体" w:eastAsia="宋体" w:cs="宋体"/>
          <w:color w:val="000000"/>
          <w:szCs w:val="21"/>
          <w:highlight w:val="none"/>
        </w:rPr>
        <w:t>2 借款人可申请全额或部分提前还款；部分提前还款的，贷款期限不调整，对于借款人在还款日前还款的，按照剩余贷款金额、剩余贷款期限重新计算每期还款金额，借款人当期和以后各期均按照重新计算后的还款金额归还欠款；借款人提前偿还全部贷款本金的，应结清全部利息，具体还款金额以手机银行、微信银行、微信小程序等自助渠道展现的或以营业网点查询的信息为准。</w:t>
      </w:r>
    </w:p>
    <w:p w14:paraId="17EACE66">
      <w:pPr>
        <w:widowControl/>
        <w:spacing w:beforeLines="0" w:afterLines="0" w:line="360" w:lineRule="auto"/>
        <w:ind w:left="0" w:leftChars="0" w:firstLine="420" w:firstLineChars="200"/>
        <w:jc w:val="left"/>
        <w:rPr>
          <w:rFonts w:hint="eastAsia" w:ascii="宋体" w:hAnsi="宋体" w:cs="宋体"/>
          <w:color w:val="000000"/>
          <w:szCs w:val="21"/>
          <w:highlight w:val="none"/>
        </w:rPr>
      </w:pPr>
      <w:r>
        <w:rPr>
          <w:rFonts w:hint="eastAsia" w:ascii="宋体" w:hAnsi="宋体" w:cs="宋体"/>
          <w:color w:val="000000"/>
          <w:szCs w:val="21"/>
          <w:highlight w:val="none"/>
          <w:lang w:val="en-US" w:eastAsia="zh-CN"/>
        </w:rPr>
        <w:t>3.5</w:t>
      </w:r>
      <w:r>
        <w:rPr>
          <w:rFonts w:hint="eastAsia" w:ascii="宋体" w:hAnsi="宋体" w:eastAsia="宋体" w:cs="宋体"/>
          <w:color w:val="000000"/>
          <w:szCs w:val="21"/>
          <w:highlight w:val="none"/>
        </w:rPr>
        <w:t xml:space="preserve">.3 </w:t>
      </w:r>
      <w:r>
        <w:rPr>
          <w:rFonts w:hint="eastAsia" w:ascii="宋体" w:hAnsi="宋体" w:cs="宋体"/>
          <w:color w:val="000000"/>
          <w:szCs w:val="21"/>
          <w:highlight w:val="none"/>
        </w:rPr>
        <w:t>借款人</w:t>
      </w:r>
      <w:r>
        <w:rPr>
          <w:rFonts w:hint="eastAsia" w:ascii="宋体" w:hAnsi="宋体" w:eastAsia="宋体" w:cs="宋体"/>
          <w:color w:val="000000"/>
          <w:szCs w:val="21"/>
          <w:highlight w:val="none"/>
          <w:lang w:val="en-US" w:eastAsia="zh-CN"/>
        </w:rPr>
        <w:t>经</w:t>
      </w:r>
      <w:r>
        <w:rPr>
          <w:rFonts w:hint="eastAsia" w:ascii="宋体" w:hAnsi="宋体" w:cs="宋体"/>
          <w:color w:val="000000"/>
          <w:szCs w:val="21"/>
          <w:highlight w:val="none"/>
        </w:rPr>
        <w:t>贷款人同意提前还款的，有权向借款人收取违约金，违约金</w:t>
      </w:r>
      <w:r>
        <w:rPr>
          <w:rFonts w:hint="eastAsia" w:ascii="宋体" w:hAnsi="宋体" w:cs="宋体"/>
          <w:color w:val="000000"/>
          <w:szCs w:val="21"/>
          <w:highlight w:val="none"/>
          <w:lang w:val="en-US" w:eastAsia="zh-CN"/>
        </w:rPr>
        <w:t>金额</w:t>
      </w:r>
      <w:r>
        <w:rPr>
          <w:rFonts w:hint="eastAsia" w:ascii="宋体" w:hAnsi="宋体" w:cs="宋体"/>
          <w:color w:val="000000"/>
          <w:szCs w:val="21"/>
          <w:highlight w:val="none"/>
        </w:rPr>
        <w:t>按以下第</w:t>
      </w:r>
      <w:r>
        <w:rPr>
          <w:rFonts w:hint="eastAsia" w:ascii="宋体" w:hAnsi="宋体" w:cs="宋体"/>
          <w:b w:val="0"/>
          <w:bCs/>
          <w:color w:val="000000"/>
          <w:szCs w:val="21"/>
          <w:highlight w:val="none"/>
          <w:u w:val="single"/>
          <w:lang w:val="en-US" w:eastAsia="zh-CN"/>
        </w:rPr>
        <w:t>（2）</w:t>
      </w:r>
      <w:r>
        <w:rPr>
          <w:rFonts w:hint="eastAsia" w:ascii="宋体" w:hAnsi="宋体" w:cs="宋体"/>
          <w:b w:val="0"/>
          <w:bCs/>
          <w:color w:val="000000"/>
          <w:szCs w:val="21"/>
          <w:highlight w:val="none"/>
          <w:u w:val="none"/>
          <w:lang w:val="en-US" w:eastAsia="zh-CN"/>
        </w:rPr>
        <w:t>项</w:t>
      </w:r>
      <w:r>
        <w:rPr>
          <w:rFonts w:hint="eastAsia" w:ascii="宋体" w:hAnsi="宋体" w:cs="宋体"/>
          <w:color w:val="000000"/>
          <w:szCs w:val="21"/>
          <w:highlight w:val="none"/>
        </w:rPr>
        <w:t>标准确定：</w:t>
      </w:r>
    </w:p>
    <w:p w14:paraId="1D888CFA">
      <w:pPr>
        <w:widowControl/>
        <w:spacing w:beforeLines="0" w:afterLines="0" w:line="360" w:lineRule="auto"/>
        <w:ind w:firstLine="420" w:firstLineChars="200"/>
        <w:jc w:val="left"/>
        <w:rPr>
          <w:rFonts w:hint="eastAsia" w:ascii="宋体" w:hAnsi="宋体" w:eastAsia="宋体" w:cs="宋体"/>
          <w:color w:val="000000"/>
          <w:szCs w:val="21"/>
          <w:highlight w:val="none"/>
        </w:rPr>
      </w:pPr>
      <w:r>
        <w:rPr>
          <w:rFonts w:hint="eastAsia" w:ascii="宋体" w:hAnsi="宋体" w:cs="宋体"/>
          <w:color w:val="000000"/>
          <w:szCs w:val="21"/>
          <w:highlight w:val="none"/>
          <w:lang w:eastAsia="zh-CN"/>
        </w:rPr>
        <w:t>（</w:t>
      </w:r>
      <w:r>
        <w:rPr>
          <w:rFonts w:hint="eastAsia" w:ascii="宋体" w:hAnsi="宋体" w:cs="宋体"/>
          <w:color w:val="000000"/>
          <w:szCs w:val="21"/>
          <w:highlight w:val="none"/>
          <w:lang w:val="en-US" w:eastAsia="zh-CN"/>
        </w:rPr>
        <w:t>1</w:t>
      </w:r>
      <w:r>
        <w:rPr>
          <w:rFonts w:hint="eastAsia" w:ascii="宋体" w:hAnsi="宋体" w:cs="宋体"/>
          <w:color w:val="000000"/>
          <w:szCs w:val="21"/>
          <w:highlight w:val="none"/>
          <w:lang w:eastAsia="zh-CN"/>
        </w:rPr>
        <w:t>）</w:t>
      </w:r>
      <w:r>
        <w:rPr>
          <w:rFonts w:hint="eastAsia" w:ascii="宋体" w:hAnsi="宋体" w:eastAsia="宋体" w:cs="宋体"/>
          <w:color w:val="000000"/>
          <w:szCs w:val="21"/>
          <w:highlight w:val="none"/>
        </w:rPr>
        <w:t>贷款人可按提前还款金额的</w:t>
      </w:r>
      <w:r>
        <w:rPr>
          <w:rFonts w:hint="eastAsia" w:ascii="宋体" w:hAnsi="宋体" w:eastAsia="宋体" w:cs="宋体"/>
          <w:color w:val="000000"/>
          <w:szCs w:val="21"/>
          <w:highlight w:val="none"/>
          <w:u w:val="single"/>
          <w:lang w:val="en-US" w:eastAsia="zh-CN"/>
        </w:rPr>
        <w:t xml:space="preserve">   /   </w:t>
      </w:r>
      <w:r>
        <w:rPr>
          <w:rFonts w:hint="eastAsia" w:ascii="宋体" w:hAnsi="宋体" w:eastAsia="宋体" w:cs="宋体"/>
          <w:color w:val="000000"/>
          <w:szCs w:val="21"/>
          <w:highlight w:val="none"/>
        </w:rPr>
        <w:t>向借款人收取提前还款违约金，具体还款金额以手机银行、微信银行、微信小程序等自助渠道展现的或以营业网点查询的信息为准。</w:t>
      </w:r>
    </w:p>
    <w:p w14:paraId="0AE3E8EB">
      <w:pPr>
        <w:tabs>
          <w:tab w:val="center" w:pos="4153"/>
          <w:tab w:val="right" w:pos="8306"/>
        </w:tabs>
        <w:spacing w:beforeLines="0" w:afterLines="0"/>
        <w:ind w:firstLine="420" w:firstLineChars="200"/>
        <w:rPr>
          <w:rFonts w:hint="eastAsia" w:eastAsia="宋体"/>
          <w:lang w:eastAsia="zh-CN"/>
        </w:rPr>
      </w:pPr>
      <w:r>
        <w:rPr>
          <w:rFonts w:hint="eastAsia" w:ascii="宋体" w:hAnsi="宋体" w:eastAsia="宋体" w:cs="宋体"/>
          <w:color w:val="000000"/>
          <w:sz w:val="21"/>
          <w:szCs w:val="21"/>
          <w:highlight w:val="none"/>
          <w:u w:val="none"/>
          <w:lang w:eastAsia="zh-CN"/>
        </w:rPr>
        <w:t>（</w:t>
      </w:r>
      <w:r>
        <w:rPr>
          <w:rFonts w:hint="eastAsia" w:ascii="宋体" w:hAnsi="宋体" w:eastAsia="宋体" w:cs="宋体"/>
          <w:color w:val="000000"/>
          <w:sz w:val="21"/>
          <w:szCs w:val="21"/>
          <w:highlight w:val="none"/>
          <w:u w:val="none"/>
          <w:lang w:val="en-US" w:eastAsia="zh-CN"/>
        </w:rPr>
        <w:t>2</w:t>
      </w:r>
      <w:r>
        <w:rPr>
          <w:rFonts w:hint="eastAsia" w:ascii="宋体" w:hAnsi="宋体" w:eastAsia="宋体" w:cs="宋体"/>
          <w:color w:val="000000"/>
          <w:sz w:val="21"/>
          <w:szCs w:val="21"/>
          <w:highlight w:val="none"/>
          <w:u w:val="none"/>
          <w:lang w:eastAsia="zh-CN"/>
        </w:rPr>
        <w:t>）</w:t>
      </w:r>
      <w:r>
        <w:rPr>
          <w:rFonts w:hint="eastAsia" w:ascii="宋体" w:hAnsi="宋体" w:eastAsia="宋体" w:cs="宋体"/>
          <w:color w:val="000000"/>
          <w:sz w:val="21"/>
          <w:szCs w:val="21"/>
          <w:highlight w:val="none"/>
          <w:u w:val="none"/>
        </w:rPr>
        <w:t>不收取</w:t>
      </w:r>
      <w:r>
        <w:rPr>
          <w:rFonts w:hint="eastAsia" w:ascii="宋体" w:hAnsi="宋体" w:eastAsia="宋体" w:cs="宋体"/>
          <w:color w:val="000000"/>
          <w:sz w:val="21"/>
          <w:szCs w:val="21"/>
          <w:highlight w:val="none"/>
          <w:u w:val="none"/>
          <w:lang w:val="en-US" w:eastAsia="zh-CN"/>
        </w:rPr>
        <w:t>提前还款</w:t>
      </w:r>
      <w:r>
        <w:rPr>
          <w:rFonts w:hint="eastAsia" w:ascii="宋体" w:hAnsi="宋体" w:eastAsia="宋体" w:cs="宋体"/>
          <w:color w:val="000000"/>
          <w:sz w:val="21"/>
          <w:szCs w:val="21"/>
          <w:highlight w:val="none"/>
          <w:u w:val="none"/>
        </w:rPr>
        <w:t>违约金。</w:t>
      </w:r>
    </w:p>
    <w:p w14:paraId="6CEE586D">
      <w:pPr>
        <w:snapToGrid w:val="0"/>
        <w:spacing w:beforeLines="0" w:afterLines="0" w:line="360" w:lineRule="auto"/>
        <w:jc w:val="both"/>
        <w:rPr>
          <w:rFonts w:hint="eastAsia" w:ascii="宋体" w:hAnsi="宋体" w:cs="宋体"/>
          <w:b/>
          <w:color w:val="000000"/>
          <w:szCs w:val="21"/>
          <w:highlight w:val="none"/>
        </w:rPr>
      </w:pPr>
    </w:p>
    <w:p w14:paraId="1A0B492B">
      <w:pPr>
        <w:snapToGrid w:val="0"/>
        <w:spacing w:beforeLines="0" w:afterLines="0" w:line="360" w:lineRule="auto"/>
        <w:ind w:firstLine="422" w:firstLineChars="200"/>
        <w:jc w:val="both"/>
        <w:rPr>
          <w:rFonts w:hint="eastAsia" w:ascii="宋体" w:hAnsi="宋体" w:cs="宋体"/>
          <w:b/>
          <w:color w:val="000000"/>
          <w:szCs w:val="21"/>
          <w:highlight w:val="none"/>
        </w:rPr>
      </w:pPr>
      <w:r>
        <w:rPr>
          <w:rFonts w:hint="eastAsia" w:ascii="宋体" w:hAnsi="宋体" w:cs="宋体"/>
          <w:b/>
          <w:color w:val="000000"/>
          <w:szCs w:val="21"/>
          <w:highlight w:val="none"/>
        </w:rPr>
        <w:t>第</w:t>
      </w:r>
      <w:r>
        <w:rPr>
          <w:rFonts w:hint="eastAsia" w:ascii="宋体" w:hAnsi="宋体" w:cs="宋体"/>
          <w:b/>
          <w:color w:val="000000"/>
          <w:szCs w:val="21"/>
          <w:highlight w:val="none"/>
          <w:lang w:val="en-US" w:eastAsia="zh-CN"/>
        </w:rPr>
        <w:t>四</w:t>
      </w:r>
      <w:r>
        <w:rPr>
          <w:rFonts w:hint="eastAsia" w:ascii="宋体" w:hAnsi="宋体" w:cs="宋体"/>
          <w:b/>
          <w:color w:val="000000"/>
          <w:szCs w:val="21"/>
          <w:highlight w:val="none"/>
        </w:rPr>
        <w:t xml:space="preserve">条 </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权利和义务</w:t>
      </w:r>
    </w:p>
    <w:p w14:paraId="54A2929D">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 借款人的权利和义务</w:t>
      </w:r>
    </w:p>
    <w:p w14:paraId="5118DB5F">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.1.1</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按本合同约定期限和用途提取和使用贷款，积极配合国家有关主管部门及贷款人对贷款及担保的相关监督和调查，对所提供材料的真实性、准确性、完整性负责。</w:t>
      </w:r>
    </w:p>
    <w:p w14:paraId="3E181A92">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.1.2</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自觉接受并积极配合贷款人以账户分析，凭证检查、现场调查等方式对包括用途在内的贷款资金使用情况的检查和监督，按照贷款人要求定期汇总报告贷款资金使用情况。</w:t>
      </w:r>
    </w:p>
    <w:p w14:paraId="5C80F4C4">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.1.3</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接受贷款人的信贷检查，按照贷款人要求提供财务会计资料或反映借款人偿债能力的其他资料，协助并配合贷款人对其有关生产、经营和财务情况的调查、了解及监督。</w:t>
      </w:r>
    </w:p>
    <w:p w14:paraId="32539416">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4</w:t>
      </w:r>
      <w:r>
        <w:rPr>
          <w:rFonts w:hint="eastAsia" w:ascii="宋体" w:hAnsi="宋体" w:cs="宋体"/>
          <w:b/>
          <w:bCs w:val="0"/>
          <w:color w:val="000000"/>
          <w:szCs w:val="21"/>
          <w:highlight w:val="none"/>
        </w:rPr>
        <w:t>.1.4</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按本合同约定足额清偿本合同项下的贷款本金、利息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罚息、复利、</w:t>
      </w:r>
      <w:r>
        <w:rPr>
          <w:rFonts w:hint="eastAsia" w:ascii="宋体" w:hAnsi="宋体" w:cs="宋体"/>
          <w:b/>
          <w:bCs w:val="0"/>
          <w:szCs w:val="21"/>
          <w:highlight w:val="none"/>
          <w:lang w:val="en-US" w:eastAsia="zh-CN"/>
        </w:rPr>
        <w:t>补偿金、赔偿金、违约金</w:t>
      </w:r>
      <w:r>
        <w:rPr>
          <w:rFonts w:hint="eastAsia" w:ascii="宋体" w:hAnsi="宋体" w:cs="宋体"/>
          <w:b/>
          <w:bCs w:val="0"/>
          <w:color w:val="000000"/>
          <w:szCs w:val="21"/>
          <w:highlight w:val="none"/>
        </w:rPr>
        <w:t>和其他应付款项，不得采取任何方式逃避债务，在贷款本金和利息未还清之前，借款人须始终保持</w:t>
      </w:r>
      <w:r>
        <w:rPr>
          <w:rFonts w:hint="eastAsia" w:ascii="宋体" w:hAnsi="宋体" w:cs="宋体"/>
          <w:b/>
          <w:bCs w:val="0"/>
          <w:color w:val="000000"/>
          <w:szCs w:val="21"/>
          <w:highlight w:val="none"/>
          <w:lang w:val="en-US" w:eastAsia="zh-CN"/>
        </w:rPr>
        <w:t>贷款</w:t>
      </w:r>
      <w:r>
        <w:rPr>
          <w:rFonts w:hint="eastAsia" w:ascii="宋体" w:hAnsi="宋体" w:cs="宋体"/>
          <w:b/>
          <w:bCs w:val="0"/>
          <w:color w:val="000000"/>
          <w:szCs w:val="21"/>
          <w:highlight w:val="none"/>
        </w:rPr>
        <w:t>账户中至少有10元存款。贷款人在该账户或借款人</w:t>
      </w:r>
      <w:r>
        <w:rPr>
          <w:rFonts w:hint="eastAsia" w:ascii="宋体" w:hAnsi="宋体" w:cs="宋体"/>
          <w:b/>
          <w:bCs/>
          <w:color w:val="000000"/>
          <w:szCs w:val="21"/>
        </w:rPr>
        <w:t>开立在</w:t>
      </w:r>
      <w:r>
        <w:rPr>
          <w:rFonts w:hint="eastAsia" w:ascii="宋体" w:hAnsi="宋体" w:cs="宋体"/>
          <w:b/>
          <w:bCs/>
          <w:color w:val="000000"/>
          <w:kern w:val="0"/>
          <w:szCs w:val="21"/>
          <w:lang w:val="zh-CN"/>
        </w:rPr>
        <w:t>海南</w:t>
      </w:r>
      <w:r>
        <w:rPr>
          <w:rFonts w:hint="eastAsia" w:ascii="宋体" w:hAnsi="宋体" w:cs="宋体"/>
          <w:b/>
          <w:bCs/>
          <w:color w:val="000000"/>
          <w:kern w:val="0"/>
          <w:szCs w:val="21"/>
          <w:lang w:val="en-US" w:eastAsia="zh-CN"/>
        </w:rPr>
        <w:t>农村商业银行股份有限公司</w:t>
      </w:r>
      <w:r>
        <w:rPr>
          <w:rFonts w:hint="eastAsia" w:ascii="宋体" w:hAnsi="宋体" w:cs="宋体"/>
          <w:b/>
          <w:bCs w:val="0"/>
          <w:color w:val="000000"/>
          <w:szCs w:val="21"/>
          <w:highlight w:val="none"/>
          <w:lang w:val="en-US" w:eastAsia="zh-CN"/>
        </w:rPr>
        <w:t>的其他账户</w:t>
      </w:r>
      <w:r>
        <w:rPr>
          <w:rFonts w:hint="eastAsia" w:ascii="宋体" w:hAnsi="宋体" w:cs="宋体"/>
          <w:b/>
          <w:bCs w:val="0"/>
          <w:color w:val="000000"/>
          <w:szCs w:val="21"/>
          <w:highlight w:val="none"/>
        </w:rPr>
        <w:t>中的扣款行为视为向借款人主张权利，中断贷款的诉讼时效。</w:t>
      </w:r>
    </w:p>
    <w:p w14:paraId="1A299DB9">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.1.5</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对贷款人向其</w:t>
      </w:r>
      <w:r>
        <w:rPr>
          <w:rFonts w:hint="eastAsia" w:ascii="宋体" w:hAnsi="宋体" w:cs="宋体"/>
          <w:b w:val="0"/>
          <w:bCs/>
          <w:color w:val="000000"/>
          <w:szCs w:val="21"/>
          <w:highlight w:val="none"/>
          <w:lang w:eastAsia="zh-CN"/>
        </w:rPr>
        <w:t>邮</w:t>
      </w:r>
      <w:r>
        <w:rPr>
          <w:rFonts w:hint="eastAsia" w:ascii="宋体" w:hAnsi="宋体" w:cs="宋体"/>
          <w:b w:val="0"/>
          <w:bCs/>
          <w:color w:val="000000"/>
          <w:szCs w:val="21"/>
          <w:highlight w:val="none"/>
        </w:rPr>
        <w:t>寄或以其他方式送达的催收通知书或催收文件，签收后应在3日内将回执寄回贷款人。</w:t>
      </w:r>
    </w:p>
    <w:p w14:paraId="21AD37DD">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.1.6</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借款人发生姓名、</w:t>
      </w:r>
      <w:r>
        <w:rPr>
          <w:rFonts w:hint="eastAsia" w:ascii="宋体" w:hAnsi="宋体" w:cs="宋体"/>
          <w:b w:val="0"/>
          <w:bCs/>
          <w:color w:val="000000"/>
          <w:szCs w:val="21"/>
          <w:highlight w:val="none"/>
          <w:lang w:eastAsia="zh-CN"/>
        </w:rPr>
        <w:t>住所（地址）</w:t>
      </w:r>
      <w:r>
        <w:rPr>
          <w:rFonts w:hint="eastAsia" w:ascii="宋体" w:hAnsi="宋体" w:cs="宋体"/>
          <w:b w:val="0"/>
          <w:bCs/>
          <w:color w:val="000000"/>
          <w:szCs w:val="21"/>
          <w:highlight w:val="none"/>
        </w:rPr>
        <w:t>、通讯地址、经营范围等事项变更的，应提前或于实际变更之日起</w:t>
      </w:r>
      <w:r>
        <w:rPr>
          <w:rFonts w:hint="eastAsia" w:ascii="宋体" w:hAnsi="宋体" w:cs="宋体"/>
          <w:b w:val="0"/>
          <w:bCs/>
          <w:color w:val="000000"/>
          <w:szCs w:val="21"/>
          <w:highlight w:val="none"/>
          <w:lang w:eastAsia="zh-CN"/>
        </w:rPr>
        <w:t>3</w:t>
      </w:r>
      <w:r>
        <w:rPr>
          <w:rFonts w:hint="eastAsia" w:ascii="宋体" w:hAnsi="宋体" w:cs="宋体"/>
          <w:b w:val="0"/>
          <w:bCs w:val="0"/>
          <w:color w:val="auto"/>
          <w:szCs w:val="21"/>
          <w:highlight w:val="none"/>
          <w:lang w:val="en-US" w:eastAsia="zh-CN"/>
        </w:rPr>
        <w:t>个工作</w:t>
      </w:r>
      <w:r>
        <w:rPr>
          <w:rFonts w:hint="eastAsia" w:ascii="宋体" w:hAnsi="宋体" w:cs="宋体"/>
          <w:b w:val="0"/>
          <w:bCs/>
          <w:color w:val="000000"/>
          <w:szCs w:val="21"/>
          <w:highlight w:val="none"/>
        </w:rPr>
        <w:t>日内书面通知贷款人。</w:t>
      </w:r>
    </w:p>
    <w:p w14:paraId="7D568640">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.1.7</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借款人向第三人提供担保，应事先征得贷款人书面同意。</w:t>
      </w:r>
    </w:p>
    <w:p w14:paraId="3BDE1F7D">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.1.8</w:t>
      </w:r>
      <w:r>
        <w:rPr>
          <w:rFonts w:hint="eastAsia" w:ascii="宋体" w:hAnsi="宋体" w:cs="宋体"/>
          <w:b w:val="0"/>
          <w:bCs/>
          <w:color w:val="000000"/>
          <w:szCs w:val="21"/>
          <w:highlight w:val="none"/>
          <w:lang w:val="en-US" w:eastAsia="zh-CN"/>
        </w:rPr>
        <w:t xml:space="preserve"> </w:t>
      </w:r>
      <w:r>
        <w:rPr>
          <w:rFonts w:hint="eastAsia" w:ascii="宋体" w:hAnsi="宋体" w:cs="宋体"/>
          <w:b w:val="0"/>
          <w:bCs/>
          <w:color w:val="000000"/>
          <w:szCs w:val="21"/>
          <w:highlight w:val="none"/>
        </w:rPr>
        <w:t>借款人经营情况发生重大变化或对履行本合同项下还款义务产生不利影响的任何其他情形，借款人应当提前书面通知贷款人并落实好经贷款人认可的债权保全措施或提前清偿债务。</w:t>
      </w:r>
    </w:p>
    <w:p w14:paraId="6421C089">
      <w:pPr>
        <w:snapToGrid w:val="0"/>
        <w:spacing w:beforeLines="0" w:afterLines="0" w:line="360" w:lineRule="auto"/>
        <w:ind w:firstLine="413" w:firstLineChars="196"/>
        <w:jc w:val="both"/>
        <w:rPr>
          <w:rFonts w:hint="eastAsia" w:ascii="宋体" w:hAnsi="宋体" w:cs="宋体"/>
          <w:b/>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4</w:t>
      </w:r>
      <w:r>
        <w:rPr>
          <w:rFonts w:hint="eastAsia" w:ascii="宋体" w:hAnsi="宋体" w:cs="宋体"/>
          <w:b/>
          <w:bCs w:val="0"/>
          <w:color w:val="000000"/>
          <w:szCs w:val="21"/>
          <w:highlight w:val="none"/>
        </w:rPr>
        <w:t>.1.9</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贷款人为实现本合同项下债权而产生的费用，包括但不限于诉讼费、仲裁费、财产保全费、</w:t>
      </w:r>
      <w:r>
        <w:rPr>
          <w:rFonts w:hint="eastAsia" w:ascii="宋体" w:hAnsi="宋体" w:cs="宋体"/>
          <w:b/>
          <w:color w:val="000000"/>
          <w:szCs w:val="21"/>
          <w:lang w:val="en-US" w:eastAsia="zh-CN"/>
        </w:rPr>
        <w:t>鉴定费、</w:t>
      </w:r>
      <w:r>
        <w:rPr>
          <w:rFonts w:hint="eastAsia" w:ascii="宋体" w:hAnsi="宋体" w:cs="宋体"/>
          <w:b/>
          <w:bCs w:val="0"/>
          <w:color w:val="000000"/>
          <w:szCs w:val="21"/>
          <w:highlight w:val="none"/>
        </w:rPr>
        <w:t>律师费、差旅费、</w:t>
      </w:r>
      <w:r>
        <w:rPr>
          <w:rFonts w:hint="eastAsia" w:ascii="宋体" w:hAnsi="宋体" w:cs="宋体"/>
          <w:b/>
          <w:color w:val="000000"/>
          <w:szCs w:val="21"/>
        </w:rPr>
        <w:t>公证费、送达费、公告费、</w:t>
      </w:r>
      <w:r>
        <w:rPr>
          <w:rFonts w:hint="eastAsia" w:ascii="宋体" w:hAnsi="宋体" w:cs="宋体"/>
          <w:b/>
          <w:bCs w:val="0"/>
          <w:color w:val="000000"/>
          <w:szCs w:val="21"/>
          <w:highlight w:val="none"/>
        </w:rPr>
        <w:t>案件调查费、执行费、评估费、拍卖费等一切费用</w:t>
      </w:r>
      <w:r>
        <w:rPr>
          <w:rFonts w:hint="eastAsia" w:ascii="宋体" w:hAnsi="宋体" w:cs="宋体"/>
          <w:b/>
          <w:bCs w:val="0"/>
          <w:color w:val="000000"/>
          <w:szCs w:val="21"/>
          <w:highlight w:val="none"/>
          <w:lang w:val="en-US" w:eastAsia="zh-CN"/>
        </w:rPr>
        <w:t>均</w:t>
      </w:r>
      <w:r>
        <w:rPr>
          <w:rFonts w:hint="eastAsia" w:ascii="宋体" w:hAnsi="宋体" w:cs="宋体"/>
          <w:b/>
          <w:bCs w:val="0"/>
          <w:color w:val="000000"/>
          <w:szCs w:val="21"/>
          <w:highlight w:val="none"/>
        </w:rPr>
        <w:t>由借款人承担。</w:t>
      </w:r>
      <w:r>
        <w:rPr>
          <w:rFonts w:hint="eastAsia" w:ascii="宋体" w:hAnsi="宋体" w:cs="宋体"/>
          <w:b/>
          <w:color w:val="000000"/>
          <w:szCs w:val="21"/>
          <w:highlight w:val="none"/>
        </w:rPr>
        <w:t xml:space="preserve">  </w:t>
      </w:r>
    </w:p>
    <w:p w14:paraId="6787A178">
      <w:pPr>
        <w:snapToGrid w:val="0"/>
        <w:spacing w:beforeLines="0" w:afterLines="0" w:line="360" w:lineRule="auto"/>
        <w:ind w:firstLine="413" w:firstLineChars="196"/>
        <w:jc w:val="left"/>
        <w:rPr>
          <w:rFonts w:hint="eastAsia" w:ascii="宋体" w:hAnsi="宋体" w:eastAsia="宋体" w:cs="宋体"/>
          <w:b/>
          <w:bCs/>
          <w:snapToGrid w:val="0"/>
          <w:color w:val="auto"/>
          <w:kern w:val="10"/>
          <w:sz w:val="21"/>
          <w:szCs w:val="21"/>
          <w:highlight w:val="none"/>
          <w:lang w:val="en-US" w:eastAsia="zh-CN"/>
        </w:rPr>
      </w:pPr>
      <w:r>
        <w:rPr>
          <w:rFonts w:hint="eastAsia" w:ascii="宋体" w:hAnsi="宋体" w:cs="宋体"/>
          <w:b/>
          <w:color w:val="000000"/>
          <w:szCs w:val="21"/>
          <w:highlight w:val="none"/>
        </w:rPr>
        <w:t>▲▲▲</w:t>
      </w:r>
      <w:r>
        <w:rPr>
          <w:rFonts w:hint="eastAsia" w:ascii="宋体" w:hAnsi="宋体" w:cs="宋体"/>
          <w:b/>
          <w:color w:val="000000"/>
          <w:szCs w:val="21"/>
          <w:highlight w:val="none"/>
          <w:lang w:val="en-US" w:eastAsia="zh-CN"/>
        </w:rPr>
        <w:t>4</w:t>
      </w:r>
      <w:r>
        <w:rPr>
          <w:rFonts w:hint="eastAsia" w:ascii="宋体" w:hAnsi="宋体" w:cs="宋体"/>
          <w:b/>
          <w:color w:val="000000"/>
          <w:szCs w:val="21"/>
          <w:highlight w:val="none"/>
        </w:rPr>
        <w:t>.1.10 贷款账户（含借款人换领或变更后的账户）通过人脸识别、人证比对、私密问题、借记账户交易密码、手机银行密码以及手机验证码等一种或多种组合认证后的操作，即确认借款人本人或本人授权实施操作完成同意借款的</w:t>
      </w:r>
      <w:r>
        <w:rPr>
          <w:rFonts w:hint="eastAsia" w:ascii="宋体" w:hAnsi="宋体" w:cs="宋体"/>
          <w:b/>
          <w:color w:val="000000"/>
          <w:szCs w:val="21"/>
          <w:highlight w:val="none"/>
          <w:lang w:val="en-US" w:eastAsia="zh-CN"/>
        </w:rPr>
        <w:t>流程、</w:t>
      </w:r>
      <w:r>
        <w:rPr>
          <w:rFonts w:hint="eastAsia" w:ascii="宋体" w:hAnsi="宋体" w:cs="宋体"/>
          <w:b/>
          <w:color w:val="000000"/>
          <w:szCs w:val="21"/>
          <w:highlight w:val="none"/>
        </w:rPr>
        <w:t>相关规定及要求。借款的放款、支付、还款、金额、期限、利率、利息计算等具体事项，以相关业务档案、凭证记载为准。涉及计算机业务系统或各类自助银行渠道交易的，贷款人业务系统或相关设备形成的交易记录、电子数据（含电子借据，下同）等与贷款合同具有同等法律效力。各方认可贷款人业务系统或相关设备所产生的交易记录、电子数据等的有效性。</w:t>
      </w:r>
    </w:p>
    <w:p w14:paraId="780E2290">
      <w:pPr>
        <w:snapToGrid w:val="0"/>
        <w:spacing w:beforeLines="0" w:afterLines="0" w:line="360" w:lineRule="auto"/>
        <w:ind w:firstLine="413" w:firstLineChars="196"/>
        <w:jc w:val="both"/>
        <w:rPr>
          <w:rFonts w:hint="eastAsia" w:ascii="宋体" w:hAnsi="宋体" w:cs="宋体"/>
          <w:b/>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color w:val="000000"/>
          <w:szCs w:val="21"/>
          <w:highlight w:val="none"/>
          <w:lang w:val="en-US" w:eastAsia="zh-CN"/>
        </w:rPr>
        <w:t>4</w:t>
      </w:r>
      <w:r>
        <w:rPr>
          <w:rFonts w:hint="eastAsia" w:ascii="宋体" w:hAnsi="宋体" w:cs="宋体"/>
          <w:b/>
          <w:color w:val="000000"/>
          <w:szCs w:val="21"/>
          <w:highlight w:val="none"/>
        </w:rPr>
        <w:t>.1.1</w:t>
      </w:r>
      <w:r>
        <w:rPr>
          <w:rFonts w:hint="eastAsia" w:ascii="宋体" w:hAnsi="宋体" w:cs="宋体"/>
          <w:b/>
          <w:color w:val="000000"/>
          <w:szCs w:val="21"/>
          <w:highlight w:val="none"/>
          <w:lang w:val="en-US" w:eastAsia="zh-CN"/>
        </w:rPr>
        <w:t>1</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贷款人有关本金、利息、费用和还款记录等内容的内部账务记载，贷款人制作或保留的借款人办理放款、提款、还款、</w:t>
      </w:r>
      <w:r>
        <w:rPr>
          <w:rFonts w:hint="eastAsia" w:ascii="宋体" w:hAnsi="宋体" w:cs="宋体"/>
          <w:b/>
          <w:bCs w:val="0"/>
          <w:color w:val="000000"/>
          <w:szCs w:val="21"/>
          <w:highlight w:val="none"/>
          <w:lang w:val="en-US" w:eastAsia="zh-CN"/>
        </w:rPr>
        <w:t>支</w:t>
      </w:r>
      <w:r>
        <w:rPr>
          <w:rFonts w:hint="eastAsia" w:ascii="宋体" w:hAnsi="宋体" w:cs="宋体"/>
          <w:b/>
          <w:color w:val="000000"/>
          <w:szCs w:val="21"/>
          <w:highlight w:val="none"/>
        </w:rPr>
        <w:t>付利息等业务过程中发生的单据、凭证、电子数据及贷款发放后贷款人制作、借款人签收的借还款电子对账单以及催收借款的记录、凭证，均构成有效证明借贷双方之间债权债务关系的确定证据。借款人不因上述记录、记载、单据、凭证由贷款人单方制作或保留而提出异议。</w:t>
      </w:r>
    </w:p>
    <w:p w14:paraId="0428CE3C">
      <w:pPr>
        <w:tabs>
          <w:tab w:val="center" w:pos="4153"/>
          <w:tab w:val="right" w:pos="8306"/>
        </w:tabs>
        <w:snapToGrid w:val="0"/>
        <w:spacing w:beforeLines="0" w:afterLines="0" w:line="360" w:lineRule="auto"/>
        <w:ind w:firstLine="413" w:firstLineChars="196"/>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color w:val="000000"/>
          <w:szCs w:val="21"/>
          <w:highlight w:val="none"/>
          <w:lang w:val="en-US" w:eastAsia="zh-CN"/>
        </w:rPr>
        <w:t>4</w:t>
      </w:r>
      <w:r>
        <w:rPr>
          <w:rFonts w:hint="eastAsia" w:ascii="宋体" w:hAnsi="宋体" w:cs="宋体"/>
          <w:b/>
          <w:color w:val="000000"/>
          <w:szCs w:val="21"/>
          <w:highlight w:val="none"/>
        </w:rPr>
        <w:t>.1.1</w:t>
      </w:r>
      <w:r>
        <w:rPr>
          <w:rFonts w:hint="eastAsia" w:ascii="宋体" w:hAnsi="宋体" w:cs="宋体"/>
          <w:b/>
          <w:color w:val="000000"/>
          <w:szCs w:val="21"/>
          <w:highlight w:val="none"/>
          <w:lang w:val="en-US" w:eastAsia="zh-CN"/>
        </w:rPr>
        <w:t>2</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借款人不得将现金、银行卡折或密码交与贷款人任一员工用于还款或存款等，否则，因此造成损失的，由借款人自行承担；</w:t>
      </w:r>
      <w:r>
        <w:rPr>
          <w:rFonts w:hint="eastAsia" w:ascii="宋体" w:hAnsi="宋体" w:cs="宋体"/>
          <w:b/>
          <w:color w:val="000000"/>
          <w:szCs w:val="21"/>
          <w:highlight w:val="none"/>
          <w:lang w:eastAsia="zh-CN"/>
        </w:rPr>
        <w:t>本</w:t>
      </w:r>
      <w:r>
        <w:rPr>
          <w:rFonts w:hint="eastAsia" w:ascii="宋体" w:hAnsi="宋体" w:cs="宋体"/>
          <w:b/>
          <w:color w:val="000000"/>
          <w:szCs w:val="21"/>
          <w:highlight w:val="none"/>
        </w:rPr>
        <w:t>合同终止且清偿全部贷款本息后，借款人应及时取回存放在贷款人处的权利证书（如有）等。</w:t>
      </w:r>
    </w:p>
    <w:p w14:paraId="01A36F80">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 xml:space="preserve"> 贷款人的权利和义务</w:t>
      </w:r>
    </w:p>
    <w:p w14:paraId="29F8342E">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.1 要求借款人提供与本贷款相关的全部资料。</w:t>
      </w:r>
    </w:p>
    <w:p w14:paraId="6CFDE114">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.2 依本合同约定或法律规定从借款人账户上</w:t>
      </w:r>
      <w:r>
        <w:rPr>
          <w:rFonts w:hint="eastAsia" w:ascii="宋体" w:hAnsi="宋体" w:cs="宋体"/>
          <w:b w:val="0"/>
          <w:bCs/>
          <w:color w:val="000000"/>
          <w:szCs w:val="21"/>
          <w:highlight w:val="none"/>
          <w:lang w:val="en-US" w:eastAsia="zh-CN"/>
        </w:rPr>
        <w:t>扣</w:t>
      </w:r>
      <w:r>
        <w:rPr>
          <w:rFonts w:hint="eastAsia" w:ascii="宋体" w:hAnsi="宋体" w:cs="宋体"/>
          <w:b w:val="0"/>
          <w:bCs/>
          <w:color w:val="000000"/>
          <w:szCs w:val="21"/>
          <w:highlight w:val="none"/>
        </w:rPr>
        <w:t>划借款人应偿付的本合同</w:t>
      </w:r>
      <w:r>
        <w:rPr>
          <w:rFonts w:hint="eastAsia" w:ascii="宋体" w:hAnsi="宋体" w:cs="宋体"/>
          <w:b w:val="0"/>
          <w:bCs/>
          <w:color w:val="000000"/>
          <w:szCs w:val="21"/>
          <w:highlight w:val="none"/>
          <w:lang w:val="en-US" w:eastAsia="zh-CN"/>
        </w:rPr>
        <w:t>项下</w:t>
      </w:r>
      <w:r>
        <w:rPr>
          <w:rFonts w:hint="eastAsia" w:ascii="宋体" w:hAnsi="宋体" w:cs="宋体"/>
          <w:b w:val="0"/>
          <w:bCs/>
          <w:color w:val="000000"/>
          <w:szCs w:val="21"/>
          <w:highlight w:val="none"/>
        </w:rPr>
        <w:t>贷款本金、利息、罚息、</w:t>
      </w:r>
      <w:r>
        <w:rPr>
          <w:rFonts w:hint="eastAsia" w:ascii="宋体" w:hAnsi="宋体" w:cs="宋体"/>
          <w:b w:val="0"/>
          <w:bCs/>
          <w:szCs w:val="21"/>
          <w:highlight w:val="none"/>
          <w:lang w:val="en-US" w:eastAsia="zh-CN"/>
        </w:rPr>
        <w:t>复利、保证金、</w:t>
      </w:r>
      <w:r>
        <w:rPr>
          <w:rFonts w:hint="eastAsia" w:ascii="宋体" w:hAnsi="宋体" w:cs="宋体"/>
          <w:b w:val="0"/>
          <w:bCs/>
          <w:color w:val="000000"/>
          <w:szCs w:val="21"/>
          <w:highlight w:val="none"/>
        </w:rPr>
        <w:t>补偿金、赔偿金、违约金及所有其他应付费用。</w:t>
      </w:r>
    </w:p>
    <w:p w14:paraId="1731E319">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.3 依据本合同约定按时足额向借款人发放贷款，因借款人原因造成迟延的除外。</w:t>
      </w:r>
    </w:p>
    <w:p w14:paraId="605D40AC">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.4 贷款人依据有关法律规定，对借款人为订立和履行本合同向贷款人提供的有关非公开信息保密，但下列情形除外：</w:t>
      </w:r>
    </w:p>
    <w:p w14:paraId="78116310">
      <w:pPr>
        <w:snapToGrid w:val="0"/>
        <w:spacing w:beforeLines="0" w:afterLines="0" w:line="360" w:lineRule="auto"/>
        <w:ind w:firstLine="413" w:firstLineChars="196"/>
        <w:jc w:val="both"/>
        <w:rPr>
          <w:rFonts w:hint="eastAsia" w:ascii="宋体" w:hAnsi="宋体" w:cs="宋体"/>
          <w:b w:val="0"/>
          <w:bCs/>
          <w:color w:val="000000"/>
          <w:szCs w:val="21"/>
          <w:highlight w:val="none"/>
        </w:rPr>
      </w:pPr>
      <w:r>
        <w:rPr>
          <w:rFonts w:hint="eastAsia" w:ascii="宋体" w:hAnsi="宋体" w:cs="宋体"/>
          <w:b/>
          <w:bCs w:val="0"/>
          <w:color w:val="000000"/>
          <w:szCs w:val="21"/>
          <w:highlight w:val="none"/>
          <w:lang w:val="en-US" w:eastAsia="zh-CN"/>
        </w:rPr>
        <w:t>4</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2</w:t>
      </w:r>
      <w:r>
        <w:rPr>
          <w:rFonts w:hint="eastAsia" w:ascii="宋体" w:hAnsi="宋体" w:cs="宋体"/>
          <w:b/>
          <w:bCs w:val="0"/>
          <w:color w:val="000000"/>
          <w:szCs w:val="21"/>
          <w:highlight w:val="none"/>
        </w:rPr>
        <w:t>.4.1</w:t>
      </w:r>
      <w:r>
        <w:rPr>
          <w:rFonts w:hint="eastAsia" w:ascii="宋体" w:hAnsi="宋体" w:cs="宋体"/>
          <w:b/>
          <w:bCs w:val="0"/>
          <w:color w:val="000000"/>
          <w:szCs w:val="21"/>
          <w:highlight w:val="none"/>
          <w:lang w:val="en-US" w:eastAsia="zh-CN"/>
        </w:rPr>
        <w:t xml:space="preserve"> </w:t>
      </w:r>
      <w:r>
        <w:rPr>
          <w:rFonts w:hint="eastAsia" w:ascii="宋体" w:hAnsi="宋体" w:cs="宋体"/>
          <w:b w:val="0"/>
          <w:bCs/>
          <w:color w:val="000000"/>
          <w:szCs w:val="21"/>
          <w:highlight w:val="none"/>
        </w:rPr>
        <w:t>贷款人依法有权将有关本合同的信息和其他相关信息提供给中国人民银行相关信用信息基础数据库和其他依法设立的信用数据库，供具有适当资格的机构或个人查询和使用，贷款人也有权为本合同订立和履行之目的，通过中国人民银行相关信用信息基础数据库和其他依法设立的信用数据库查询借款人的相关信息；</w:t>
      </w:r>
    </w:p>
    <w:p w14:paraId="14D31316">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.4.2</w:t>
      </w:r>
      <w:r>
        <w:rPr>
          <w:rFonts w:hint="eastAsia" w:ascii="宋体" w:hAnsi="宋体" w:cs="宋体"/>
          <w:b w:val="0"/>
          <w:bCs/>
          <w:color w:val="000000"/>
          <w:szCs w:val="21"/>
          <w:highlight w:val="none"/>
          <w:lang w:eastAsia="zh-CN"/>
        </w:rPr>
        <w:t xml:space="preserve"> </w:t>
      </w:r>
      <w:r>
        <w:rPr>
          <w:rFonts w:hint="eastAsia" w:ascii="宋体" w:hAnsi="宋体" w:cs="宋体"/>
          <w:b w:val="0"/>
          <w:bCs/>
          <w:color w:val="000000"/>
          <w:szCs w:val="21"/>
          <w:highlight w:val="none"/>
        </w:rPr>
        <w:t>借款人在本合同项下发生违约行为时，贷款人有权视违约情况公开违约信息，或为催收目的将有关信息提供给催收机构；</w:t>
      </w:r>
    </w:p>
    <w:p w14:paraId="0A244FA5">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.4.3</w:t>
      </w:r>
      <w:r>
        <w:rPr>
          <w:rFonts w:hint="eastAsia" w:ascii="宋体" w:hAnsi="宋体" w:cs="宋体"/>
          <w:b w:val="0"/>
          <w:bCs/>
          <w:color w:val="000000"/>
          <w:szCs w:val="21"/>
          <w:highlight w:val="none"/>
          <w:lang w:eastAsia="zh-CN"/>
        </w:rPr>
        <w:t xml:space="preserve"> </w:t>
      </w:r>
      <w:r>
        <w:rPr>
          <w:rFonts w:hint="eastAsia" w:ascii="宋体" w:hAnsi="宋体" w:cs="宋体"/>
          <w:b w:val="0"/>
          <w:bCs/>
          <w:color w:val="000000"/>
          <w:szCs w:val="21"/>
          <w:highlight w:val="none"/>
        </w:rPr>
        <w:t>法律法规或其他规范性文件规定的其他情形。</w:t>
      </w:r>
    </w:p>
    <w:p w14:paraId="743F389B">
      <w:pPr>
        <w:snapToGrid w:val="0"/>
        <w:spacing w:beforeLines="0" w:afterLines="0" w:line="360" w:lineRule="auto"/>
        <w:ind w:firstLine="411" w:firstLineChars="196"/>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4</w:t>
      </w:r>
      <w:r>
        <w:rPr>
          <w:rFonts w:hint="eastAsia" w:ascii="宋体" w:hAnsi="宋体" w:cs="宋体"/>
          <w:b w:val="0"/>
          <w:bCs/>
          <w:color w:val="000000"/>
          <w:szCs w:val="21"/>
          <w:highlight w:val="none"/>
        </w:rPr>
        <w:t>.</w:t>
      </w:r>
      <w:r>
        <w:rPr>
          <w:rFonts w:hint="eastAsia" w:ascii="宋体" w:hAnsi="宋体" w:cs="宋体"/>
          <w:b w:val="0"/>
          <w:bCs/>
          <w:color w:val="000000"/>
          <w:szCs w:val="21"/>
          <w:highlight w:val="none"/>
          <w:lang w:val="en-US" w:eastAsia="zh-CN"/>
        </w:rPr>
        <w:t>2</w:t>
      </w:r>
      <w:r>
        <w:rPr>
          <w:rFonts w:hint="eastAsia" w:ascii="宋体" w:hAnsi="宋体" w:cs="宋体"/>
          <w:b w:val="0"/>
          <w:bCs/>
          <w:color w:val="000000"/>
          <w:szCs w:val="21"/>
          <w:highlight w:val="none"/>
        </w:rPr>
        <w:t>.5 贷款资金</w:t>
      </w:r>
      <w:r>
        <w:rPr>
          <w:rFonts w:hint="eastAsia" w:ascii="宋体" w:hAnsi="宋体" w:cs="宋体"/>
          <w:b w:val="0"/>
          <w:bCs/>
          <w:color w:val="000000"/>
          <w:szCs w:val="21"/>
          <w:highlight w:val="none"/>
          <w:lang w:val="en-US" w:eastAsia="zh-CN"/>
        </w:rPr>
        <w:t>发放</w:t>
      </w:r>
      <w:r>
        <w:rPr>
          <w:rFonts w:hint="eastAsia" w:ascii="宋体" w:hAnsi="宋体" w:cs="宋体"/>
          <w:b w:val="0"/>
          <w:bCs/>
          <w:color w:val="000000"/>
          <w:szCs w:val="21"/>
          <w:highlight w:val="none"/>
        </w:rPr>
        <w:t>后，贷款人有权通过现场与非现场方式，检查本合同项下贷款资金使用情况。借款人应按贷款人要求提交贷款资金使用的执行情况报告及相应的资金使用凭证；贷款人可现场检查贷款的使用情况，借款人应当积极配合，并按照贷款人的要求，提供相关资料。</w:t>
      </w:r>
    </w:p>
    <w:p w14:paraId="30009F9B">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4</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2</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6</w:t>
      </w:r>
      <w:r>
        <w:rPr>
          <w:rFonts w:hint="eastAsia" w:ascii="宋体" w:hAnsi="宋体" w:cs="宋体"/>
          <w:b/>
          <w:bCs w:val="0"/>
          <w:color w:val="000000"/>
          <w:szCs w:val="21"/>
          <w:highlight w:val="none"/>
        </w:rPr>
        <w:t xml:space="preserve"> 除本合同项下的债务外，借款人对贷款人还负有其他到期债务的，贷款人有权</w:t>
      </w:r>
      <w:r>
        <w:rPr>
          <w:rFonts w:hint="eastAsia" w:ascii="宋体" w:hAnsi="宋体" w:cs="宋体"/>
          <w:b/>
          <w:bCs w:val="0"/>
          <w:color w:val="000000"/>
          <w:szCs w:val="21"/>
          <w:highlight w:val="none"/>
          <w:lang w:val="en-US" w:eastAsia="zh-CN"/>
        </w:rPr>
        <w:t>从</w:t>
      </w:r>
      <w:r>
        <w:rPr>
          <w:rFonts w:hint="eastAsia" w:ascii="宋体" w:hAnsi="宋体" w:cs="宋体"/>
          <w:b/>
          <w:bCs w:val="0"/>
          <w:color w:val="000000"/>
          <w:szCs w:val="21"/>
          <w:highlight w:val="none"/>
        </w:rPr>
        <w:t>借款人</w:t>
      </w:r>
      <w:r>
        <w:rPr>
          <w:rFonts w:hint="eastAsia" w:ascii="宋体" w:hAnsi="宋体" w:cs="宋体"/>
          <w:b/>
          <w:bCs/>
          <w:color w:val="000000"/>
          <w:szCs w:val="21"/>
        </w:rPr>
        <w:t>开立在</w:t>
      </w:r>
      <w:r>
        <w:rPr>
          <w:rFonts w:hint="eastAsia" w:ascii="宋体" w:hAnsi="宋体" w:cs="宋体"/>
          <w:b/>
          <w:bCs/>
          <w:color w:val="000000"/>
          <w:kern w:val="0"/>
          <w:szCs w:val="21"/>
          <w:lang w:val="zh-CN"/>
        </w:rPr>
        <w:t>海南</w:t>
      </w:r>
      <w:r>
        <w:rPr>
          <w:rFonts w:hint="eastAsia" w:ascii="宋体" w:hAnsi="宋体" w:cs="宋体"/>
          <w:b/>
          <w:bCs/>
          <w:color w:val="000000"/>
          <w:kern w:val="0"/>
          <w:szCs w:val="21"/>
          <w:lang w:val="en-US" w:eastAsia="zh-CN"/>
        </w:rPr>
        <w:t>农村商业银行股份有限公司</w:t>
      </w:r>
      <w:r>
        <w:rPr>
          <w:rFonts w:hint="eastAsia" w:ascii="宋体" w:hAnsi="宋体" w:cs="宋体"/>
          <w:b/>
          <w:bCs w:val="0"/>
          <w:color w:val="000000"/>
          <w:szCs w:val="21"/>
          <w:highlight w:val="none"/>
          <w:lang w:val="en-US" w:eastAsia="zh-CN"/>
        </w:rPr>
        <w:t>的所有账户</w:t>
      </w:r>
      <w:r>
        <w:rPr>
          <w:rFonts w:hint="eastAsia" w:ascii="宋体" w:hAnsi="宋体" w:cs="宋体"/>
          <w:b/>
          <w:bCs w:val="0"/>
          <w:color w:val="000000"/>
          <w:szCs w:val="21"/>
          <w:highlight w:val="none"/>
        </w:rPr>
        <w:t>中</w:t>
      </w:r>
      <w:r>
        <w:rPr>
          <w:rFonts w:hint="eastAsia" w:ascii="宋体" w:hAnsi="宋体" w:cs="宋体"/>
          <w:b/>
          <w:bCs w:val="0"/>
          <w:color w:val="auto"/>
          <w:szCs w:val="21"/>
          <w:highlight w:val="none"/>
          <w:lang w:eastAsia="zh-CN"/>
        </w:rPr>
        <w:t>扣</w:t>
      </w:r>
      <w:r>
        <w:rPr>
          <w:rFonts w:hint="eastAsia" w:ascii="宋体" w:hAnsi="宋体" w:cs="宋体"/>
          <w:b/>
          <w:bCs w:val="0"/>
          <w:color w:val="000000"/>
          <w:szCs w:val="21"/>
          <w:highlight w:val="none"/>
        </w:rPr>
        <w:t>划</w:t>
      </w:r>
      <w:r>
        <w:rPr>
          <w:rFonts w:hint="eastAsia" w:ascii="宋体" w:hAnsi="宋体" w:cs="宋体"/>
          <w:b/>
          <w:bCs w:val="0"/>
          <w:color w:val="000000"/>
          <w:szCs w:val="21"/>
          <w:highlight w:val="none"/>
          <w:lang w:val="en-US" w:eastAsia="zh-CN"/>
        </w:rPr>
        <w:t>相应</w:t>
      </w:r>
      <w:r>
        <w:rPr>
          <w:rFonts w:hint="eastAsia" w:ascii="宋体" w:hAnsi="宋体" w:cs="宋体"/>
          <w:b/>
          <w:bCs w:val="0"/>
          <w:color w:val="000000"/>
          <w:szCs w:val="21"/>
          <w:highlight w:val="none"/>
        </w:rPr>
        <w:t>款项用于清偿任何一笔到期债务。</w:t>
      </w:r>
    </w:p>
    <w:p w14:paraId="273ECC51">
      <w:pPr>
        <w:adjustRightInd/>
        <w:snapToGrid w:val="0"/>
        <w:spacing w:beforeLines="0" w:afterLines="0" w:line="360" w:lineRule="auto"/>
        <w:ind w:firstLine="413" w:firstLineChars="196"/>
        <w:jc w:val="both"/>
        <w:rPr>
          <w:rFonts w:hint="eastAsia" w:ascii="宋体" w:hAnsi="宋体" w:cs="宋体"/>
          <w:b w:val="0"/>
          <w:bCs/>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 xml:space="preserve">4.2.7 </w:t>
      </w:r>
      <w:r>
        <w:rPr>
          <w:rFonts w:hint="eastAsia" w:ascii="宋体" w:hAnsi="宋体" w:cs="宋体"/>
          <w:b/>
          <w:bCs w:val="0"/>
          <w:color w:val="000000"/>
          <w:szCs w:val="21"/>
          <w:highlight w:val="none"/>
        </w:rPr>
        <w:t>因法律法规、监管要求或国家政策调控等变化或影响而导致</w:t>
      </w:r>
      <w:r>
        <w:rPr>
          <w:rFonts w:hint="eastAsia" w:ascii="宋体" w:hAnsi="宋体" w:cs="宋体"/>
          <w:b/>
          <w:bCs w:val="0"/>
          <w:color w:val="000000"/>
          <w:szCs w:val="21"/>
          <w:highlight w:val="none"/>
          <w:lang w:eastAsia="zh-CN"/>
        </w:rPr>
        <w:t>贷款人</w:t>
      </w:r>
      <w:r>
        <w:rPr>
          <w:rFonts w:hint="eastAsia" w:ascii="宋体" w:hAnsi="宋体" w:cs="宋体"/>
          <w:b/>
          <w:bCs w:val="0"/>
          <w:color w:val="000000"/>
          <w:szCs w:val="21"/>
          <w:highlight w:val="none"/>
        </w:rPr>
        <w:t>无法按照本合同约定按时足额放款时，</w:t>
      </w:r>
      <w:r>
        <w:rPr>
          <w:rFonts w:hint="eastAsia" w:ascii="宋体" w:hAnsi="宋体" w:cs="宋体"/>
          <w:b/>
          <w:bCs w:val="0"/>
          <w:color w:val="000000"/>
          <w:szCs w:val="21"/>
          <w:highlight w:val="none"/>
          <w:lang w:eastAsia="zh-CN"/>
        </w:rPr>
        <w:t>贷款人</w:t>
      </w:r>
      <w:r>
        <w:rPr>
          <w:rFonts w:hint="eastAsia" w:ascii="宋体" w:hAnsi="宋体" w:cs="宋体"/>
          <w:b/>
          <w:bCs w:val="0"/>
          <w:color w:val="000000"/>
          <w:szCs w:val="21"/>
          <w:highlight w:val="none"/>
        </w:rPr>
        <w:t>有权根据相关要求并结合自身实际情况确定放款的时间</w:t>
      </w:r>
      <w:r>
        <w:rPr>
          <w:rFonts w:hint="eastAsia" w:ascii="宋体" w:hAnsi="宋体" w:cs="宋体"/>
          <w:b/>
          <w:bCs w:val="0"/>
          <w:color w:val="000000"/>
          <w:szCs w:val="21"/>
          <w:highlight w:val="none"/>
          <w:lang w:eastAsia="zh-CN"/>
        </w:rPr>
        <w:t>、取消尚未发放的贷款</w:t>
      </w:r>
      <w:r>
        <w:rPr>
          <w:rFonts w:hint="eastAsia" w:ascii="宋体" w:hAnsi="宋体" w:cs="宋体"/>
          <w:b/>
          <w:bCs w:val="0"/>
          <w:color w:val="000000"/>
          <w:szCs w:val="21"/>
          <w:highlight w:val="none"/>
        </w:rPr>
        <w:t>或单方解除合同，且无论</w:t>
      </w:r>
      <w:r>
        <w:rPr>
          <w:rFonts w:hint="eastAsia" w:ascii="宋体" w:hAnsi="宋体" w:cs="宋体"/>
          <w:b/>
          <w:bCs w:val="0"/>
          <w:color w:val="000000"/>
          <w:szCs w:val="21"/>
          <w:highlight w:val="none"/>
          <w:lang w:eastAsia="zh-CN"/>
        </w:rPr>
        <w:t>贷款人</w:t>
      </w:r>
      <w:r>
        <w:rPr>
          <w:rFonts w:hint="eastAsia" w:ascii="宋体" w:hAnsi="宋体" w:cs="宋体"/>
          <w:b/>
          <w:bCs w:val="0"/>
          <w:color w:val="000000"/>
          <w:szCs w:val="21"/>
          <w:highlight w:val="none"/>
        </w:rPr>
        <w:t>采取上述哪种措施，</w:t>
      </w:r>
      <w:r>
        <w:rPr>
          <w:rFonts w:hint="eastAsia" w:ascii="宋体" w:hAnsi="宋体" w:cs="宋体"/>
          <w:b/>
          <w:bCs w:val="0"/>
          <w:color w:val="000000"/>
          <w:szCs w:val="21"/>
          <w:highlight w:val="none"/>
          <w:lang w:eastAsia="zh-CN"/>
        </w:rPr>
        <w:t>贷款人</w:t>
      </w:r>
      <w:r>
        <w:rPr>
          <w:rFonts w:hint="eastAsia" w:ascii="宋体" w:hAnsi="宋体" w:cs="宋体"/>
          <w:b/>
          <w:bCs w:val="0"/>
          <w:color w:val="000000"/>
          <w:szCs w:val="21"/>
          <w:highlight w:val="none"/>
        </w:rPr>
        <w:t>都不承担违约责任。</w:t>
      </w:r>
    </w:p>
    <w:p w14:paraId="4B4EBD8D">
      <w:pPr>
        <w:adjustRightInd w:val="0"/>
        <w:snapToGrid w:val="0"/>
        <w:spacing w:beforeLines="0" w:afterLines="0" w:line="360" w:lineRule="auto"/>
        <w:ind w:firstLine="0"/>
        <w:jc w:val="both"/>
        <w:rPr>
          <w:rFonts w:hint="eastAsia" w:ascii="宋体" w:hAnsi="宋体" w:cs="宋体"/>
          <w:b/>
          <w:color w:val="000000"/>
          <w:szCs w:val="21"/>
          <w:highlight w:val="none"/>
        </w:rPr>
      </w:pPr>
    </w:p>
    <w:p w14:paraId="522935F3">
      <w:pPr>
        <w:adjustRightInd w:val="0"/>
        <w:snapToGrid w:val="0"/>
        <w:spacing w:beforeLines="0" w:afterLines="0" w:line="360" w:lineRule="auto"/>
        <w:ind w:firstLine="420"/>
        <w:jc w:val="both"/>
        <w:rPr>
          <w:rFonts w:hint="eastAsia" w:ascii="仿宋" w:hAnsi="仿宋" w:eastAsia="仿宋"/>
          <w:sz w:val="24"/>
          <w:szCs w:val="24"/>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color w:val="000000"/>
          <w:szCs w:val="21"/>
          <w:highlight w:val="none"/>
        </w:rPr>
        <w:t>第</w:t>
      </w:r>
      <w:r>
        <w:rPr>
          <w:rFonts w:hint="eastAsia" w:ascii="宋体" w:hAnsi="宋体" w:cs="宋体"/>
          <w:b/>
          <w:color w:val="000000"/>
          <w:szCs w:val="21"/>
          <w:highlight w:val="none"/>
          <w:lang w:val="en-US" w:eastAsia="zh-CN"/>
        </w:rPr>
        <w:t>五</w:t>
      </w:r>
      <w:r>
        <w:rPr>
          <w:rFonts w:hint="eastAsia" w:ascii="宋体" w:hAnsi="宋体" w:cs="宋体"/>
          <w:b/>
          <w:color w:val="000000"/>
          <w:szCs w:val="21"/>
          <w:highlight w:val="none"/>
        </w:rPr>
        <w:t>条</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 xml:space="preserve">  </w:t>
      </w:r>
      <w:r>
        <w:rPr>
          <w:rFonts w:hint="eastAsia" w:ascii="宋体" w:hAnsi="宋体" w:cs="宋体"/>
          <w:b/>
          <w:bCs/>
          <w:szCs w:val="21"/>
          <w:highlight w:val="none"/>
        </w:rPr>
        <w:t>转让</w:t>
      </w:r>
    </w:p>
    <w:p w14:paraId="3CB4DB0F">
      <w:pPr>
        <w:adjustRightInd w:val="0"/>
        <w:snapToGrid w:val="0"/>
        <w:spacing w:beforeLines="0" w:afterLines="0" w:line="360" w:lineRule="auto"/>
        <w:ind w:firstLine="420"/>
        <w:jc w:val="both"/>
        <w:rPr>
          <w:rFonts w:hint="eastAsia" w:ascii="宋体" w:hAnsi="宋体" w:cs="宋体"/>
          <w:b/>
          <w:bCs/>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szCs w:val="21"/>
          <w:highlight w:val="none"/>
          <w:lang w:val="en-US" w:eastAsia="zh-CN"/>
        </w:rPr>
        <w:t>5</w:t>
      </w:r>
      <w:r>
        <w:rPr>
          <w:rFonts w:hint="eastAsia" w:ascii="宋体" w:hAnsi="宋体" w:cs="宋体"/>
          <w:b/>
          <w:bCs/>
          <w:szCs w:val="21"/>
          <w:highlight w:val="none"/>
        </w:rPr>
        <w:t>.1 贷款人不经借款人同意，可将其在本合同项下的</w:t>
      </w:r>
      <w:r>
        <w:rPr>
          <w:rFonts w:hint="eastAsia" w:ascii="宋体" w:hAnsi="宋体" w:cs="宋体"/>
          <w:b/>
          <w:bCs/>
          <w:szCs w:val="21"/>
          <w:highlight w:val="none"/>
          <w:lang w:val="en-US" w:eastAsia="zh-CN"/>
        </w:rPr>
        <w:t>债权</w:t>
      </w:r>
      <w:r>
        <w:rPr>
          <w:rFonts w:hint="eastAsia" w:ascii="宋体" w:hAnsi="宋体" w:cs="宋体"/>
          <w:b/>
          <w:bCs/>
          <w:szCs w:val="21"/>
          <w:highlight w:val="none"/>
        </w:rPr>
        <w:t>转让给</w:t>
      </w:r>
      <w:r>
        <w:rPr>
          <w:rFonts w:hint="eastAsia" w:ascii="宋体" w:hAnsi="宋体" w:cs="宋体"/>
          <w:b/>
          <w:bCs/>
          <w:szCs w:val="21"/>
          <w:highlight w:val="none"/>
          <w:lang w:val="en-US" w:eastAsia="zh-CN"/>
        </w:rPr>
        <w:t>第三</w:t>
      </w:r>
      <w:r>
        <w:rPr>
          <w:rFonts w:hint="eastAsia" w:ascii="宋体" w:hAnsi="宋体" w:cs="宋体"/>
          <w:b/>
          <w:bCs/>
          <w:szCs w:val="21"/>
          <w:highlight w:val="none"/>
        </w:rPr>
        <w:t>人，借款人</w:t>
      </w:r>
      <w:r>
        <w:rPr>
          <w:rFonts w:hint="eastAsia" w:ascii="宋体" w:hAnsi="宋体" w:cs="宋体"/>
          <w:b/>
          <w:bCs/>
          <w:szCs w:val="21"/>
          <w:highlight w:val="none"/>
          <w:lang w:val="en-US" w:eastAsia="zh-CN"/>
        </w:rPr>
        <w:t>在收到债权转让通知后</w:t>
      </w:r>
      <w:r>
        <w:rPr>
          <w:rFonts w:hint="eastAsia" w:ascii="宋体" w:hAnsi="宋体" w:cs="宋体"/>
          <w:b/>
          <w:bCs/>
          <w:szCs w:val="21"/>
          <w:highlight w:val="none"/>
        </w:rPr>
        <w:t>，</w:t>
      </w:r>
      <w:r>
        <w:rPr>
          <w:rFonts w:hint="eastAsia" w:ascii="宋体" w:hAnsi="宋体" w:cs="宋体"/>
          <w:b/>
          <w:bCs/>
          <w:szCs w:val="21"/>
          <w:highlight w:val="none"/>
          <w:lang w:val="en-US" w:eastAsia="zh-CN"/>
        </w:rPr>
        <w:t>应向该第三人</w:t>
      </w:r>
      <w:r>
        <w:rPr>
          <w:rFonts w:hint="eastAsia" w:ascii="宋体" w:hAnsi="宋体" w:cs="宋体"/>
          <w:b/>
          <w:bCs/>
          <w:szCs w:val="21"/>
          <w:highlight w:val="none"/>
        </w:rPr>
        <w:t>继续履行本合同的责任或义务。</w:t>
      </w:r>
    </w:p>
    <w:p w14:paraId="0470A5AA">
      <w:pPr>
        <w:tabs>
          <w:tab w:val="center" w:pos="4153"/>
          <w:tab w:val="right" w:pos="8306"/>
        </w:tabs>
        <w:adjustRightInd w:val="0"/>
        <w:snapToGrid w:val="0"/>
        <w:spacing w:beforeLines="0" w:afterLines="0" w:line="360" w:lineRule="auto"/>
        <w:ind w:firstLine="420"/>
        <w:rPr>
          <w:rFonts w:hint="default" w:ascii="Times New Roman" w:hAnsi="Times New Roman" w:cs="Times New Roman"/>
          <w:szCs w:val="18"/>
          <w:highlight w:val="none"/>
        </w:rPr>
      </w:pPr>
      <w:r>
        <w:rPr>
          <w:rFonts w:hint="eastAsia" w:ascii="宋体" w:hAnsi="宋体" w:cs="宋体"/>
          <w:szCs w:val="21"/>
          <w:highlight w:val="none"/>
          <w:lang w:val="en-US" w:eastAsia="zh-CN"/>
        </w:rPr>
        <w:t>5</w:t>
      </w:r>
      <w:r>
        <w:rPr>
          <w:rFonts w:hint="eastAsia" w:ascii="宋体" w:hAnsi="宋体" w:cs="宋体"/>
          <w:szCs w:val="21"/>
          <w:highlight w:val="none"/>
        </w:rPr>
        <w:t>.2 未经贷款人书面同意</w:t>
      </w:r>
      <w:r>
        <w:rPr>
          <w:rFonts w:hint="eastAsia" w:ascii="宋体" w:hAnsi="宋体" w:cs="宋体"/>
          <w:szCs w:val="21"/>
          <w:highlight w:val="none"/>
          <w:lang w:eastAsia="zh-CN"/>
        </w:rPr>
        <w:t>，</w:t>
      </w:r>
      <w:r>
        <w:rPr>
          <w:rFonts w:hint="eastAsia" w:ascii="宋体" w:hAnsi="宋体" w:cs="宋体"/>
          <w:szCs w:val="21"/>
          <w:highlight w:val="none"/>
        </w:rPr>
        <w:t>借款人不得将其在本合同项下的</w:t>
      </w:r>
      <w:r>
        <w:rPr>
          <w:rFonts w:hint="eastAsia" w:ascii="宋体" w:hAnsi="宋体" w:cs="宋体"/>
          <w:szCs w:val="21"/>
          <w:highlight w:val="none"/>
          <w:lang w:val="en-US" w:eastAsia="zh-CN"/>
        </w:rPr>
        <w:t>债务</w:t>
      </w:r>
      <w:r>
        <w:rPr>
          <w:rFonts w:hint="eastAsia" w:ascii="宋体" w:hAnsi="宋体" w:cs="宋体"/>
          <w:szCs w:val="21"/>
          <w:highlight w:val="none"/>
        </w:rPr>
        <w:t>转</w:t>
      </w:r>
      <w:r>
        <w:rPr>
          <w:rFonts w:hint="eastAsia" w:ascii="宋体" w:hAnsi="宋体" w:cs="宋体"/>
          <w:szCs w:val="21"/>
          <w:highlight w:val="none"/>
          <w:lang w:val="en-US" w:eastAsia="zh-CN"/>
        </w:rPr>
        <w:t>移</w:t>
      </w:r>
      <w:r>
        <w:rPr>
          <w:rFonts w:hint="eastAsia" w:ascii="宋体" w:hAnsi="宋体" w:cs="宋体"/>
          <w:szCs w:val="21"/>
          <w:highlight w:val="none"/>
        </w:rPr>
        <w:t>给其他方。</w:t>
      </w:r>
    </w:p>
    <w:p w14:paraId="7600E574">
      <w:pPr>
        <w:spacing w:beforeLines="0" w:afterLines="0" w:line="360" w:lineRule="auto"/>
        <w:ind w:firstLine="422" w:firstLineChars="200"/>
        <w:rPr>
          <w:rFonts w:hint="eastAsia" w:ascii="楷体" w:hAnsi="楷体" w:eastAsia="楷体" w:cs="宋体"/>
          <w:b/>
          <w:bCs w:val="0"/>
          <w:sz w:val="21"/>
          <w:szCs w:val="21"/>
        </w:rPr>
      </w:pPr>
    </w:p>
    <w:p w14:paraId="5C8643DD">
      <w:pPr>
        <w:adjustRightInd w:val="0"/>
        <w:snapToGrid w:val="0"/>
        <w:spacing w:beforeLines="0" w:afterLines="0" w:line="360" w:lineRule="auto"/>
        <w:ind w:firstLine="420"/>
        <w:jc w:val="both"/>
        <w:rPr>
          <w:rFonts w:hint="eastAsia" w:ascii="宋体" w:hAnsi="宋体" w:eastAsia="宋体" w:cs="宋体"/>
          <w:b/>
          <w:color w:val="000000"/>
          <w:szCs w:val="21"/>
          <w:highlight w:val="none"/>
          <w:lang w:eastAsia="zh-CN"/>
        </w:rPr>
      </w:pPr>
      <w:r>
        <w:rPr>
          <w:rFonts w:hint="eastAsia" w:ascii="宋体" w:hAnsi="宋体" w:cs="宋体"/>
          <w:b/>
          <w:color w:val="000000"/>
          <w:szCs w:val="21"/>
          <w:highlight w:val="none"/>
        </w:rPr>
        <w:t>第</w:t>
      </w:r>
      <w:r>
        <w:rPr>
          <w:rFonts w:hint="eastAsia" w:ascii="宋体" w:hAnsi="宋体" w:cs="宋体"/>
          <w:b/>
          <w:color w:val="000000"/>
          <w:szCs w:val="21"/>
          <w:highlight w:val="none"/>
          <w:lang w:val="en-US" w:eastAsia="zh-CN"/>
        </w:rPr>
        <w:t>六</w:t>
      </w:r>
      <w:r>
        <w:rPr>
          <w:rFonts w:hint="eastAsia" w:ascii="宋体" w:hAnsi="宋体" w:cs="宋体"/>
          <w:b/>
          <w:color w:val="000000"/>
          <w:szCs w:val="21"/>
          <w:highlight w:val="none"/>
        </w:rPr>
        <w:t>条</w:t>
      </w:r>
      <w:r>
        <w:rPr>
          <w:rFonts w:hint="eastAsia" w:ascii="宋体" w:hAnsi="宋体" w:cs="宋体"/>
          <w:b/>
          <w:color w:val="000000"/>
          <w:szCs w:val="21"/>
          <w:highlight w:val="none"/>
          <w:lang w:val="en-US" w:eastAsia="zh-CN"/>
        </w:rPr>
        <w:t xml:space="preserve"> </w:t>
      </w:r>
      <w:r>
        <w:rPr>
          <w:rFonts w:hint="eastAsia" w:ascii="宋体" w:hAnsi="宋体" w:cs="宋体"/>
          <w:b/>
          <w:color w:val="000000"/>
          <w:szCs w:val="21"/>
          <w:highlight w:val="none"/>
        </w:rPr>
        <w:t xml:space="preserve"> </w:t>
      </w:r>
      <w:r>
        <w:rPr>
          <w:rFonts w:hint="eastAsia" w:ascii="宋体" w:hAnsi="宋体" w:cs="宋体"/>
          <w:b/>
          <w:color w:val="000000"/>
          <w:szCs w:val="21"/>
          <w:highlight w:val="none"/>
          <w:lang w:eastAsia="zh-CN"/>
        </w:rPr>
        <w:t>共同借款</w:t>
      </w:r>
    </w:p>
    <w:p w14:paraId="7D097FD8">
      <w:pPr>
        <w:adjustRightInd w:val="0"/>
        <w:snapToGrid w:val="0"/>
        <w:spacing w:beforeLines="0" w:afterLines="0" w:line="360" w:lineRule="auto"/>
        <w:ind w:firstLine="42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eastAsia="zh-CN"/>
        </w:rPr>
        <w:t>本合同如涉及二人以上共同</w:t>
      </w:r>
      <w:r>
        <w:rPr>
          <w:rFonts w:hint="eastAsia" w:ascii="宋体" w:hAnsi="宋体" w:cs="宋体"/>
          <w:b/>
          <w:bCs w:val="0"/>
          <w:color w:val="000000"/>
          <w:szCs w:val="21"/>
          <w:highlight w:val="none"/>
        </w:rPr>
        <w:t>借款</w:t>
      </w:r>
      <w:r>
        <w:rPr>
          <w:rFonts w:hint="eastAsia" w:ascii="宋体" w:hAnsi="宋体" w:cs="宋体"/>
          <w:b/>
          <w:bCs w:val="0"/>
          <w:color w:val="000000"/>
          <w:szCs w:val="21"/>
          <w:highlight w:val="none"/>
          <w:lang w:eastAsia="zh-CN"/>
        </w:rPr>
        <w:t>的，本合同中的借款人均包</w:t>
      </w:r>
      <w:r>
        <w:rPr>
          <w:rFonts w:hint="eastAsia" w:ascii="宋体" w:hAnsi="宋体" w:cs="宋体"/>
          <w:b/>
          <w:bCs w:val="0"/>
          <w:color w:val="000000"/>
          <w:szCs w:val="21"/>
          <w:highlight w:val="none"/>
          <w:lang w:val="en-US" w:eastAsia="zh-CN"/>
        </w:rPr>
        <w:t>含所有</w:t>
      </w:r>
      <w:r>
        <w:rPr>
          <w:rFonts w:hint="eastAsia" w:ascii="宋体" w:hAnsi="宋体" w:cs="宋体"/>
          <w:b/>
          <w:bCs w:val="0"/>
          <w:color w:val="000000"/>
          <w:szCs w:val="21"/>
          <w:highlight w:val="none"/>
        </w:rPr>
        <w:t>共同借款人</w:t>
      </w:r>
      <w:r>
        <w:rPr>
          <w:rFonts w:hint="eastAsia" w:ascii="宋体" w:hAnsi="宋体" w:cs="宋体"/>
          <w:b/>
          <w:bCs w:val="0"/>
          <w:color w:val="000000"/>
          <w:szCs w:val="21"/>
          <w:highlight w:val="none"/>
          <w:lang w:eastAsia="zh-CN"/>
        </w:rPr>
        <w:t>，即任一借款人均应履行本合同项下义务，对全部贷款承担清偿责任，贷款人有权向任一借款人追索未清偿的贷款本息和应付未付的其他费用</w:t>
      </w:r>
      <w:r>
        <w:rPr>
          <w:rFonts w:hint="eastAsia" w:ascii="宋体" w:hAnsi="宋体" w:cs="宋体"/>
          <w:b/>
          <w:bCs w:val="0"/>
          <w:color w:val="000000"/>
          <w:szCs w:val="21"/>
          <w:highlight w:val="none"/>
        </w:rPr>
        <w:t>。</w:t>
      </w:r>
    </w:p>
    <w:p w14:paraId="4D316BF4">
      <w:pPr>
        <w:spacing w:beforeLines="0" w:afterLines="0" w:line="360" w:lineRule="auto"/>
        <w:ind w:firstLine="422" w:firstLineChars="200"/>
        <w:rPr>
          <w:rFonts w:hint="eastAsia" w:ascii="楷体" w:hAnsi="楷体" w:eastAsia="楷体" w:cs="宋体"/>
          <w:b/>
          <w:bCs w:val="0"/>
          <w:sz w:val="21"/>
          <w:szCs w:val="21"/>
        </w:rPr>
      </w:pPr>
    </w:p>
    <w:p w14:paraId="7CE5BA94">
      <w:pPr>
        <w:spacing w:beforeLines="0" w:afterLines="0" w:line="360" w:lineRule="auto"/>
        <w:ind w:firstLine="422" w:firstLineChars="200"/>
        <w:rPr>
          <w:rFonts w:ascii="宋体" w:hAnsi="宋体" w:eastAsia="宋体" w:cs="宋体"/>
          <w:color w:val="000000"/>
          <w:szCs w:val="21"/>
          <w:highlight w:val="none"/>
        </w:rPr>
      </w:pPr>
      <w:r>
        <w:rPr>
          <w:rFonts w:hint="eastAsia" w:ascii="楷体" w:hAnsi="楷体" w:eastAsia="楷体" w:cs="宋体"/>
          <w:b/>
          <w:bCs w:val="0"/>
          <w:sz w:val="21"/>
          <w:szCs w:val="21"/>
        </w:rPr>
        <w:t>▲▲▲</w:t>
      </w:r>
      <w:r>
        <w:rPr>
          <w:rFonts w:hint="eastAsia" w:ascii="宋体" w:hAnsi="宋体" w:eastAsia="宋体" w:cs="宋体"/>
          <w:b/>
          <w:bCs/>
          <w:color w:val="000000"/>
          <w:szCs w:val="21"/>
          <w:highlight w:val="none"/>
        </w:rPr>
        <w:t>第</w:t>
      </w:r>
      <w:r>
        <w:rPr>
          <w:rFonts w:hint="eastAsia" w:ascii="宋体" w:hAnsi="宋体" w:eastAsia="宋体" w:cs="宋体"/>
          <w:b/>
          <w:bCs/>
          <w:color w:val="000000"/>
          <w:szCs w:val="21"/>
          <w:highlight w:val="none"/>
          <w:lang w:val="en-US" w:eastAsia="zh-CN"/>
        </w:rPr>
        <w:t>七</w:t>
      </w:r>
      <w:r>
        <w:rPr>
          <w:rFonts w:hint="eastAsia" w:ascii="宋体" w:hAnsi="宋体" w:eastAsia="宋体" w:cs="宋体"/>
          <w:b/>
          <w:bCs/>
          <w:color w:val="000000"/>
          <w:szCs w:val="21"/>
          <w:highlight w:val="none"/>
        </w:rPr>
        <w:t>条 授权</w:t>
      </w:r>
    </w:p>
    <w:p w14:paraId="57638B66">
      <w:pPr>
        <w:spacing w:beforeLines="0" w:afterLines="0" w:line="360" w:lineRule="auto"/>
        <w:ind w:right="-57" w:rightChars="-27" w:firstLine="422" w:firstLineChars="200"/>
        <w:rPr>
          <w:rFonts w:hint="eastAsia" w:ascii="宋体" w:hAnsi="宋体" w:eastAsia="宋体" w:cs="宋体"/>
          <w:b/>
          <w:bCs w:val="0"/>
          <w:color w:val="000000"/>
          <w:szCs w:val="21"/>
          <w:highlight w:val="none"/>
        </w:rPr>
      </w:pPr>
      <w:r>
        <w:rPr>
          <w:rFonts w:hint="eastAsia" w:ascii="宋体" w:hAnsi="宋体" w:eastAsia="宋体" w:cs="宋体"/>
          <w:b/>
          <w:bCs w:val="0"/>
          <w:color w:val="000000"/>
          <w:szCs w:val="21"/>
          <w:highlight w:val="none"/>
          <w:lang w:eastAsia="zh-CN"/>
        </w:rPr>
        <w:t>7</w:t>
      </w:r>
      <w:r>
        <w:rPr>
          <w:rFonts w:hint="eastAsia" w:ascii="宋体" w:hAnsi="宋体" w:eastAsia="宋体" w:cs="宋体"/>
          <w:b/>
          <w:bCs w:val="0"/>
          <w:color w:val="000000"/>
          <w:szCs w:val="21"/>
          <w:highlight w:val="none"/>
        </w:rPr>
        <w:t>.1 征信查询。</w:t>
      </w:r>
      <w:r>
        <w:rPr>
          <w:rFonts w:hint="eastAsia" w:ascii="宋体" w:hAnsi="宋体" w:eastAsia="宋体" w:cs="宋体"/>
          <w:b/>
          <w:bCs w:val="0"/>
          <w:color w:val="000000"/>
          <w:szCs w:val="21"/>
          <w:highlight w:val="none"/>
          <w:lang w:val="zh-CN"/>
        </w:rPr>
        <w:t>贷款人有权依据有关法律法规或其他规范性文件的规定或金融监管机构的要求，将包括但不限于有关本合同的签订信息、逾期信息或其他相关信息提供给中国人民银行个人信用信息基础数据库、企业信用信息基础数据库和其他依法设立的信用数据库，供具有适当资格的机构或个人查询和使用，贷款人也有权为本合同订立和履行之目的，通过中国人民银行个人信用信息基础数据库、企业信用信息基础数据库和其他依法设立的信用数据库查询借款人的相关信息</w:t>
      </w:r>
      <w:r>
        <w:rPr>
          <w:rFonts w:hint="eastAsia" w:ascii="宋体" w:hAnsi="宋体" w:eastAsia="宋体" w:cs="宋体"/>
          <w:b/>
          <w:bCs w:val="0"/>
          <w:color w:val="000000"/>
          <w:szCs w:val="21"/>
          <w:highlight w:val="none"/>
        </w:rPr>
        <w:t>。</w:t>
      </w:r>
    </w:p>
    <w:p w14:paraId="63E633DC">
      <w:pPr>
        <w:spacing w:beforeLines="0" w:afterLines="0" w:line="360" w:lineRule="auto"/>
        <w:ind w:right="-57" w:rightChars="-27" w:firstLine="422" w:firstLineChars="200"/>
        <w:rPr>
          <w:rFonts w:hint="eastAsia" w:ascii="宋体" w:hAnsi="宋体" w:eastAsia="宋体" w:cs="宋体"/>
          <w:b/>
          <w:bCs w:val="0"/>
          <w:color w:val="000000"/>
          <w:szCs w:val="21"/>
          <w:highlight w:val="none"/>
        </w:rPr>
      </w:pPr>
      <w:r>
        <w:rPr>
          <w:rFonts w:hint="eastAsia" w:ascii="宋体" w:hAnsi="宋体" w:eastAsia="宋体" w:cs="宋体"/>
          <w:b/>
          <w:bCs w:val="0"/>
          <w:color w:val="000000"/>
          <w:szCs w:val="21"/>
          <w:highlight w:val="none"/>
          <w:lang w:eastAsia="zh-CN"/>
        </w:rPr>
        <w:t>7</w:t>
      </w:r>
      <w:r>
        <w:rPr>
          <w:rFonts w:hint="eastAsia" w:ascii="宋体" w:hAnsi="宋体" w:eastAsia="宋体" w:cs="宋体"/>
          <w:b/>
          <w:bCs w:val="0"/>
          <w:color w:val="000000"/>
          <w:szCs w:val="21"/>
          <w:highlight w:val="none"/>
        </w:rPr>
        <w:t>.2 信息查询。借款人授权贷款人有权为本合同订立和履行之目的，通过互联网、贷款人业务合作机构等查询借款人</w:t>
      </w:r>
      <w:r>
        <w:rPr>
          <w:rFonts w:hint="eastAsia" w:ascii="宋体" w:hAnsi="宋体" w:cs="宋体"/>
          <w:b/>
          <w:bCs w:val="0"/>
          <w:color w:val="000000"/>
          <w:szCs w:val="21"/>
          <w:highlight w:val="none"/>
          <w:lang w:val="en-US" w:eastAsia="zh-CN"/>
        </w:rPr>
        <w:t>如下信息：（1）</w:t>
      </w:r>
      <w:r>
        <w:rPr>
          <w:rFonts w:hint="eastAsia" w:ascii="宋体" w:hAnsi="宋体" w:eastAsia="宋体" w:cs="宋体"/>
          <w:b/>
          <w:bCs w:val="0"/>
          <w:color w:val="000000"/>
          <w:sz w:val="21"/>
          <w:szCs w:val="21"/>
          <w:highlight w:val="none"/>
          <w:lang w:val="en-US" w:eastAsia="zh-CN"/>
        </w:rPr>
        <w:t>基本信息，包括姓名、身份证号、婚姻状况、</w:t>
      </w:r>
      <w:r>
        <w:rPr>
          <w:rFonts w:hint="eastAsia" w:ascii="宋体" w:hAnsi="宋体" w:eastAsia="宋体" w:cs="宋体"/>
          <w:b/>
          <w:bCs w:val="0"/>
          <w:color w:val="000000"/>
          <w:sz w:val="21"/>
          <w:szCs w:val="21"/>
          <w:highlight w:val="none"/>
        </w:rPr>
        <w:t>公安身份核验信息、学历信息</w:t>
      </w:r>
      <w:r>
        <w:rPr>
          <w:rFonts w:hint="eastAsia" w:ascii="宋体" w:hAnsi="宋体" w:eastAsia="宋体" w:cs="宋体"/>
          <w:b/>
          <w:bCs w:val="0"/>
          <w:color w:val="000000"/>
          <w:sz w:val="21"/>
          <w:szCs w:val="21"/>
          <w:highlight w:val="none"/>
          <w:lang w:eastAsia="zh-CN"/>
        </w:rPr>
        <w:t>、</w:t>
      </w:r>
      <w:r>
        <w:rPr>
          <w:rFonts w:hint="eastAsia" w:ascii="宋体" w:hAnsi="宋体" w:eastAsia="宋体" w:cs="宋体"/>
          <w:b/>
          <w:bCs w:val="0"/>
          <w:color w:val="000000"/>
          <w:sz w:val="21"/>
          <w:szCs w:val="21"/>
          <w:highlight w:val="none"/>
          <w:lang w:val="en-US" w:eastAsia="zh-CN"/>
        </w:rPr>
        <w:t>联系电话、电子邮件和地址、就业信息</w:t>
      </w:r>
      <w:r>
        <w:rPr>
          <w:rFonts w:hint="eastAsia" w:ascii="宋体" w:hAnsi="宋体" w:cs="宋体"/>
          <w:b/>
          <w:bCs w:val="0"/>
          <w:color w:val="000000"/>
          <w:sz w:val="21"/>
          <w:szCs w:val="21"/>
          <w:highlight w:val="none"/>
          <w:lang w:val="en-US" w:eastAsia="zh-CN"/>
        </w:rPr>
        <w:t>等</w:t>
      </w:r>
      <w:r>
        <w:rPr>
          <w:rFonts w:hint="eastAsia" w:ascii="宋体" w:hAnsi="宋体" w:eastAsia="宋体" w:cs="宋体"/>
          <w:b/>
          <w:bCs w:val="0"/>
          <w:color w:val="000000"/>
          <w:sz w:val="21"/>
          <w:szCs w:val="21"/>
          <w:highlight w:val="none"/>
          <w:lang w:eastAsia="zh-CN"/>
        </w:rPr>
        <w:t>；</w:t>
      </w:r>
      <w:r>
        <w:rPr>
          <w:rFonts w:hint="eastAsia" w:ascii="宋体" w:hAnsi="宋体" w:cs="宋体"/>
          <w:b/>
          <w:bCs w:val="0"/>
          <w:color w:val="000000"/>
          <w:sz w:val="21"/>
          <w:szCs w:val="21"/>
          <w:highlight w:val="none"/>
          <w:lang w:val="en-US" w:eastAsia="zh-CN"/>
        </w:rPr>
        <w:t>（2）</w:t>
      </w:r>
      <w:r>
        <w:rPr>
          <w:rFonts w:hint="eastAsia" w:ascii="宋体" w:hAnsi="宋体" w:eastAsia="宋体" w:cs="宋体"/>
          <w:b/>
          <w:bCs w:val="0"/>
          <w:color w:val="000000"/>
          <w:sz w:val="21"/>
          <w:szCs w:val="21"/>
          <w:highlight w:val="none"/>
          <w:lang w:val="en-US" w:eastAsia="zh-CN"/>
        </w:rPr>
        <w:t>资产信息</w:t>
      </w:r>
      <w:r>
        <w:rPr>
          <w:rFonts w:hint="eastAsia" w:ascii="宋体" w:hAnsi="宋体" w:eastAsia="宋体" w:cs="宋体"/>
          <w:b/>
          <w:bCs w:val="0"/>
          <w:color w:val="000000"/>
          <w:sz w:val="21"/>
          <w:szCs w:val="21"/>
          <w:highlight w:val="none"/>
          <w:lang w:eastAsia="zh-CN"/>
        </w:rPr>
        <w:t>、企业信息、</w:t>
      </w:r>
      <w:r>
        <w:rPr>
          <w:rFonts w:hint="eastAsia" w:ascii="宋体" w:hAnsi="宋体" w:eastAsia="宋体" w:cs="宋体"/>
          <w:b/>
          <w:bCs w:val="0"/>
          <w:color w:val="000000"/>
          <w:sz w:val="21"/>
          <w:szCs w:val="21"/>
          <w:highlight w:val="none"/>
          <w:lang w:val="en-US" w:eastAsia="zh-CN"/>
        </w:rPr>
        <w:t>经营信息、工商信息、财务信息、信贷信息、消费信息、</w:t>
      </w:r>
      <w:r>
        <w:rPr>
          <w:rFonts w:hint="eastAsia" w:ascii="宋体" w:hAnsi="宋体" w:eastAsia="宋体" w:cs="宋体"/>
          <w:b/>
          <w:bCs w:val="0"/>
          <w:color w:val="000000"/>
          <w:sz w:val="21"/>
          <w:szCs w:val="21"/>
          <w:highlight w:val="none"/>
        </w:rPr>
        <w:t>税务信息、</w:t>
      </w:r>
      <w:r>
        <w:rPr>
          <w:rFonts w:hint="eastAsia" w:ascii="宋体" w:hAnsi="宋体" w:eastAsia="宋体" w:cs="宋体"/>
          <w:b/>
          <w:bCs w:val="0"/>
          <w:color w:val="000000"/>
          <w:sz w:val="21"/>
          <w:szCs w:val="21"/>
          <w:highlight w:val="none"/>
          <w:lang w:val="en-US" w:eastAsia="zh-CN"/>
        </w:rPr>
        <w:t>企业年金、代发工资、保单信息</w:t>
      </w:r>
      <w:r>
        <w:rPr>
          <w:rFonts w:hint="eastAsia" w:ascii="宋体" w:hAnsi="宋体" w:cs="宋体"/>
          <w:b/>
          <w:bCs w:val="0"/>
          <w:color w:val="000000"/>
          <w:sz w:val="21"/>
          <w:szCs w:val="21"/>
          <w:highlight w:val="none"/>
          <w:lang w:val="en-US" w:eastAsia="zh-CN"/>
        </w:rPr>
        <w:t>、医疗信息等</w:t>
      </w:r>
      <w:r>
        <w:rPr>
          <w:rFonts w:hint="eastAsia" w:ascii="宋体" w:hAnsi="宋体" w:eastAsia="宋体" w:cs="宋体"/>
          <w:b/>
          <w:bCs w:val="0"/>
          <w:color w:val="000000"/>
          <w:sz w:val="21"/>
          <w:szCs w:val="21"/>
          <w:highlight w:val="none"/>
          <w:lang w:eastAsia="zh-CN"/>
        </w:rPr>
        <w:t>；</w:t>
      </w:r>
      <w:r>
        <w:rPr>
          <w:rFonts w:hint="eastAsia" w:ascii="宋体" w:hAnsi="宋体" w:cs="宋体"/>
          <w:b/>
          <w:bCs w:val="0"/>
          <w:color w:val="000000"/>
          <w:sz w:val="21"/>
          <w:szCs w:val="21"/>
          <w:highlight w:val="none"/>
          <w:lang w:eastAsia="zh-CN"/>
        </w:rPr>
        <w:t>（</w:t>
      </w:r>
      <w:r>
        <w:rPr>
          <w:rFonts w:hint="eastAsia" w:ascii="宋体" w:hAnsi="宋体" w:cs="宋体"/>
          <w:b/>
          <w:bCs w:val="0"/>
          <w:color w:val="000000"/>
          <w:sz w:val="21"/>
          <w:szCs w:val="21"/>
          <w:highlight w:val="none"/>
          <w:lang w:val="en-US" w:eastAsia="zh-CN"/>
        </w:rPr>
        <w:t>3</w:t>
      </w:r>
      <w:r>
        <w:rPr>
          <w:rFonts w:hint="eastAsia" w:ascii="宋体" w:hAnsi="宋体" w:cs="宋体"/>
          <w:b/>
          <w:bCs w:val="0"/>
          <w:color w:val="000000"/>
          <w:sz w:val="21"/>
          <w:szCs w:val="21"/>
          <w:highlight w:val="none"/>
          <w:lang w:eastAsia="zh-CN"/>
        </w:rPr>
        <w:t>）</w:t>
      </w:r>
      <w:r>
        <w:rPr>
          <w:rFonts w:hint="eastAsia" w:ascii="宋体" w:hAnsi="宋体" w:eastAsia="宋体" w:cs="宋体"/>
          <w:b/>
          <w:bCs w:val="0"/>
          <w:color w:val="000000"/>
          <w:sz w:val="21"/>
          <w:szCs w:val="21"/>
          <w:highlight w:val="none"/>
          <w:lang w:val="en-US" w:eastAsia="zh-CN"/>
        </w:rPr>
        <w:t>公安涉案信息、涉及诉讼或仲裁信息、资产被查封、扣押或被强制执行情况、法院诉讼判决、仲裁裁决、行政处罚情况、</w:t>
      </w:r>
      <w:r>
        <w:rPr>
          <w:rFonts w:hint="eastAsia" w:ascii="宋体" w:hAnsi="宋体" w:eastAsia="宋体" w:cs="宋体"/>
          <w:b/>
          <w:bCs w:val="0"/>
          <w:color w:val="000000"/>
          <w:sz w:val="21"/>
          <w:szCs w:val="21"/>
          <w:highlight w:val="none"/>
        </w:rPr>
        <w:t>诉讼信息、执行信息、失信信息、刑事治安处罚信息</w:t>
      </w:r>
      <w:r>
        <w:rPr>
          <w:rFonts w:hint="eastAsia" w:ascii="宋体" w:hAnsi="宋体" w:cs="宋体"/>
          <w:b/>
          <w:bCs w:val="0"/>
          <w:color w:val="000000"/>
          <w:sz w:val="21"/>
          <w:szCs w:val="21"/>
          <w:highlight w:val="none"/>
          <w:lang w:val="en-US" w:eastAsia="zh-CN"/>
        </w:rPr>
        <w:t>等</w:t>
      </w:r>
      <w:r>
        <w:rPr>
          <w:rFonts w:hint="eastAsia" w:ascii="宋体" w:hAnsi="宋体" w:eastAsia="宋体" w:cs="宋体"/>
          <w:b/>
          <w:bCs w:val="0"/>
          <w:color w:val="000000"/>
          <w:sz w:val="21"/>
          <w:szCs w:val="21"/>
          <w:highlight w:val="none"/>
          <w:lang w:eastAsia="zh-CN"/>
        </w:rPr>
        <w:t>；</w:t>
      </w:r>
      <w:r>
        <w:rPr>
          <w:rFonts w:hint="eastAsia" w:ascii="宋体" w:hAnsi="宋体" w:cs="宋体"/>
          <w:b/>
          <w:bCs w:val="0"/>
          <w:color w:val="000000"/>
          <w:sz w:val="21"/>
          <w:szCs w:val="21"/>
          <w:highlight w:val="none"/>
          <w:lang w:eastAsia="zh-CN"/>
        </w:rPr>
        <w:t>（</w:t>
      </w:r>
      <w:r>
        <w:rPr>
          <w:rFonts w:hint="eastAsia" w:ascii="宋体" w:hAnsi="宋体" w:cs="宋体"/>
          <w:b/>
          <w:bCs w:val="0"/>
          <w:color w:val="000000"/>
          <w:sz w:val="21"/>
          <w:szCs w:val="21"/>
          <w:highlight w:val="none"/>
          <w:lang w:val="en-US" w:eastAsia="zh-CN"/>
        </w:rPr>
        <w:t>4</w:t>
      </w:r>
      <w:r>
        <w:rPr>
          <w:rFonts w:hint="eastAsia" w:ascii="宋体" w:hAnsi="宋体" w:cs="宋体"/>
          <w:b/>
          <w:bCs w:val="0"/>
          <w:color w:val="000000"/>
          <w:sz w:val="21"/>
          <w:szCs w:val="21"/>
          <w:highlight w:val="none"/>
          <w:lang w:eastAsia="zh-CN"/>
        </w:rPr>
        <w:t>）</w:t>
      </w:r>
      <w:r>
        <w:rPr>
          <w:rFonts w:hint="eastAsia" w:ascii="宋体" w:hAnsi="宋体" w:eastAsia="宋体" w:cs="宋体"/>
          <w:b/>
          <w:bCs w:val="0"/>
          <w:color w:val="000000"/>
          <w:sz w:val="21"/>
          <w:szCs w:val="21"/>
          <w:highlight w:val="none"/>
        </w:rPr>
        <w:t>其他合法存有</w:t>
      </w:r>
      <w:r>
        <w:rPr>
          <w:rFonts w:hint="eastAsia" w:ascii="宋体" w:hAnsi="宋体" w:cs="宋体"/>
          <w:b/>
          <w:bCs w:val="0"/>
          <w:color w:val="000000"/>
          <w:sz w:val="21"/>
          <w:szCs w:val="21"/>
          <w:highlight w:val="none"/>
          <w:lang w:val="en-US" w:eastAsia="zh-CN"/>
        </w:rPr>
        <w:t>本人</w:t>
      </w:r>
      <w:r>
        <w:rPr>
          <w:rFonts w:hint="eastAsia" w:ascii="宋体" w:hAnsi="宋体" w:eastAsia="宋体" w:cs="宋体"/>
          <w:b/>
          <w:bCs w:val="0"/>
          <w:color w:val="000000"/>
          <w:sz w:val="21"/>
          <w:szCs w:val="21"/>
          <w:highlight w:val="none"/>
        </w:rPr>
        <w:t>信息的第三方（包括百行征信有限公司、</w:t>
      </w:r>
      <w:r>
        <w:rPr>
          <w:rFonts w:hint="eastAsia" w:ascii="宋体" w:hAnsi="宋体" w:cs="宋体"/>
          <w:b/>
          <w:bCs w:val="0"/>
          <w:color w:val="000000"/>
          <w:sz w:val="21"/>
          <w:szCs w:val="21"/>
          <w:highlight w:val="none"/>
          <w:lang w:val="en-US" w:eastAsia="zh-CN"/>
        </w:rPr>
        <w:t>朴道征信有限公司</w:t>
      </w:r>
      <w:r>
        <w:rPr>
          <w:rFonts w:hint="eastAsia" w:ascii="宋体" w:hAnsi="宋体" w:eastAsia="宋体" w:cs="宋体"/>
          <w:b/>
          <w:bCs w:val="0"/>
          <w:color w:val="000000"/>
          <w:sz w:val="21"/>
          <w:szCs w:val="21"/>
          <w:highlight w:val="none"/>
          <w:lang w:val="en-US" w:eastAsia="zh-CN"/>
        </w:rPr>
        <w:t>、</w:t>
      </w:r>
      <w:r>
        <w:rPr>
          <w:rFonts w:hint="eastAsia" w:ascii="宋体" w:hAnsi="宋体" w:eastAsia="宋体" w:cs="宋体"/>
          <w:b/>
          <w:bCs w:val="0"/>
          <w:color w:val="000000"/>
          <w:sz w:val="21"/>
          <w:szCs w:val="21"/>
          <w:highlight w:val="none"/>
          <w:lang w:eastAsia="zh-CN"/>
        </w:rPr>
        <w:t>企查查科技股份有限公司</w:t>
      </w:r>
      <w:r>
        <w:rPr>
          <w:rFonts w:hint="eastAsia" w:ascii="宋体" w:hAnsi="宋体" w:eastAsia="宋体" w:cs="宋体"/>
          <w:b/>
          <w:bCs w:val="0"/>
          <w:color w:val="000000"/>
          <w:sz w:val="21"/>
          <w:szCs w:val="21"/>
          <w:highlight w:val="none"/>
          <w:lang w:val="en-US" w:eastAsia="zh-CN"/>
        </w:rPr>
        <w:t>等</w:t>
      </w:r>
      <w:r>
        <w:rPr>
          <w:rFonts w:hint="eastAsia" w:ascii="宋体" w:hAnsi="宋体" w:eastAsia="宋体" w:cs="宋体"/>
          <w:b/>
          <w:bCs w:val="0"/>
          <w:color w:val="000000"/>
          <w:sz w:val="21"/>
          <w:szCs w:val="21"/>
          <w:highlight w:val="none"/>
        </w:rPr>
        <w:t>）所存的能够评估和反映</w:t>
      </w:r>
      <w:r>
        <w:rPr>
          <w:rFonts w:hint="eastAsia" w:ascii="宋体" w:hAnsi="宋体" w:cs="宋体"/>
          <w:b/>
          <w:bCs w:val="0"/>
          <w:color w:val="000000"/>
          <w:sz w:val="21"/>
          <w:szCs w:val="21"/>
          <w:highlight w:val="none"/>
          <w:lang w:val="en-US" w:eastAsia="zh-CN"/>
        </w:rPr>
        <w:t>本人</w:t>
      </w:r>
      <w:r>
        <w:rPr>
          <w:rFonts w:hint="eastAsia" w:ascii="宋体" w:hAnsi="宋体" w:eastAsia="宋体" w:cs="宋体"/>
          <w:b/>
          <w:bCs w:val="0"/>
          <w:color w:val="000000"/>
          <w:sz w:val="21"/>
          <w:szCs w:val="21"/>
          <w:highlight w:val="none"/>
        </w:rPr>
        <w:t>信用和风险状况</w:t>
      </w:r>
      <w:r>
        <w:rPr>
          <w:rFonts w:hint="eastAsia" w:ascii="宋体" w:hAnsi="宋体" w:eastAsia="宋体" w:cs="宋体"/>
          <w:b/>
          <w:bCs w:val="0"/>
          <w:color w:val="000000"/>
          <w:szCs w:val="21"/>
          <w:highlight w:val="none"/>
        </w:rPr>
        <w:t>等相关信息。</w:t>
      </w:r>
    </w:p>
    <w:p w14:paraId="640C0E95">
      <w:pPr>
        <w:spacing w:beforeLines="0" w:afterLines="0" w:line="360" w:lineRule="auto"/>
        <w:ind w:firstLine="422" w:firstLineChars="200"/>
        <w:jc w:val="left"/>
        <w:rPr>
          <w:rFonts w:hint="eastAsia" w:ascii="宋体" w:hAnsi="宋体" w:cs="宋体"/>
          <w:b/>
          <w:bCs/>
          <w:snapToGrid w:val="0"/>
          <w:color w:val="000000"/>
          <w:kern w:val="10"/>
          <w:szCs w:val="21"/>
          <w:highlight w:val="none"/>
        </w:rPr>
      </w:pPr>
      <w:r>
        <w:rPr>
          <w:rFonts w:hint="eastAsia" w:ascii="宋体" w:hAnsi="宋体" w:eastAsia="宋体" w:cs="宋体"/>
          <w:b/>
          <w:bCs/>
          <w:color w:val="000000"/>
          <w:szCs w:val="21"/>
          <w:highlight w:val="none"/>
          <w:lang w:val="en-US" w:eastAsia="zh-CN"/>
        </w:rPr>
        <w:t>7</w:t>
      </w:r>
      <w:r>
        <w:rPr>
          <w:rFonts w:hint="eastAsia" w:ascii="宋体" w:hAnsi="宋体" w:eastAsia="宋体" w:cs="宋体"/>
          <w:b/>
          <w:bCs/>
          <w:color w:val="000000"/>
          <w:szCs w:val="21"/>
          <w:highlight w:val="none"/>
        </w:rPr>
        <w:t>.3</w:t>
      </w:r>
      <w:r>
        <w:rPr>
          <w:rFonts w:hint="eastAsia" w:ascii="宋体" w:hAnsi="宋体" w:eastAsia="宋体" w:cs="宋体"/>
          <w:color w:val="000000"/>
          <w:szCs w:val="21"/>
          <w:highlight w:val="none"/>
        </w:rPr>
        <w:t xml:space="preserve"> </w:t>
      </w:r>
      <w:r>
        <w:rPr>
          <w:rFonts w:hint="eastAsia" w:ascii="宋体" w:hAnsi="宋体" w:eastAsia="宋体" w:cs="宋体"/>
          <w:b/>
          <w:color w:val="000000"/>
          <w:kern w:val="0"/>
          <w:szCs w:val="21"/>
          <w:highlight w:val="none"/>
          <w:lang w:bidi="ar"/>
        </w:rPr>
        <w:t>在贷款人为借款人办理本合同项下相关事项所必需的情形下，借款人同意并授权贷款人向贷款人服务机构、其他贷款人认为必要的业务合作机构</w:t>
      </w:r>
      <w:r>
        <w:rPr>
          <w:rFonts w:hint="eastAsia" w:ascii="宋体" w:hAnsi="宋体" w:cs="宋体"/>
          <w:b/>
          <w:color w:val="000000"/>
          <w:kern w:val="0"/>
          <w:szCs w:val="21"/>
          <w:highlight w:val="none"/>
          <w:lang w:val="en-US" w:eastAsia="zh-CN" w:bidi="ar"/>
        </w:rPr>
        <w:t>等第三方</w:t>
      </w:r>
      <w:r>
        <w:rPr>
          <w:rFonts w:hint="eastAsia" w:ascii="宋体" w:hAnsi="宋体" w:eastAsia="宋体" w:cs="宋体"/>
          <w:b/>
          <w:color w:val="000000"/>
          <w:kern w:val="0"/>
          <w:szCs w:val="21"/>
          <w:highlight w:val="none"/>
          <w:lang w:bidi="ar"/>
        </w:rPr>
        <w:t>提供贷款人获取的借款人个人信息，范围包括但不限于借款人的身份信息、账户信息等个人信息。上述第三方将为处理本合同项下事务之目的接触并按照贷款人的业务需要使用借款人个人信息。贷款人承诺将向有关第三方明确其保护借款人个人信息的职责并要求第三方承担相应保密义务</w:t>
      </w:r>
      <w:r>
        <w:rPr>
          <w:rFonts w:hint="eastAsia" w:ascii="宋体" w:hAnsi="宋体" w:eastAsia="宋体" w:cs="宋体"/>
          <w:color w:val="000000"/>
          <w:kern w:val="0"/>
          <w:szCs w:val="21"/>
          <w:highlight w:val="none"/>
          <w:lang w:bidi="ar"/>
        </w:rPr>
        <w:t>。</w:t>
      </w:r>
    </w:p>
    <w:p w14:paraId="4588A989">
      <w:pPr>
        <w:adjustRightInd w:val="0"/>
        <w:snapToGrid w:val="0"/>
        <w:spacing w:beforeLines="0" w:afterLines="0" w:line="360" w:lineRule="auto"/>
        <w:jc w:val="both"/>
        <w:rPr>
          <w:rFonts w:hint="eastAsia" w:ascii="宋体" w:hAnsi="宋体" w:cs="宋体"/>
          <w:b/>
          <w:color w:val="000000"/>
          <w:szCs w:val="21"/>
          <w:highlight w:val="none"/>
        </w:rPr>
      </w:pPr>
    </w:p>
    <w:p w14:paraId="278B30AC">
      <w:pPr>
        <w:adjustRightInd w:val="0"/>
        <w:snapToGrid w:val="0"/>
        <w:spacing w:beforeLines="0" w:afterLines="0" w:line="360" w:lineRule="auto"/>
        <w:ind w:firstLine="422" w:firstLineChars="200"/>
        <w:jc w:val="both"/>
        <w:rPr>
          <w:rFonts w:hint="eastAsia" w:ascii="宋体" w:hAnsi="宋体" w:cs="宋体"/>
          <w:szCs w:val="21"/>
          <w:highlight w:val="none"/>
        </w:rPr>
      </w:pPr>
      <w:r>
        <w:rPr>
          <w:rFonts w:hint="eastAsia" w:ascii="宋体" w:hAnsi="宋体" w:cs="宋体"/>
          <w:b/>
          <w:color w:val="000000"/>
          <w:szCs w:val="21"/>
          <w:highlight w:val="none"/>
        </w:rPr>
        <w:t>第</w:t>
      </w:r>
      <w:r>
        <w:rPr>
          <w:rFonts w:hint="eastAsia" w:ascii="宋体" w:hAnsi="宋体" w:cs="宋体"/>
          <w:b/>
          <w:color w:val="000000"/>
          <w:szCs w:val="21"/>
          <w:highlight w:val="none"/>
          <w:lang w:val="en-US" w:eastAsia="zh-CN"/>
        </w:rPr>
        <w:t>八</w:t>
      </w:r>
      <w:r>
        <w:rPr>
          <w:rFonts w:hint="eastAsia" w:ascii="宋体" w:hAnsi="宋体" w:cs="宋体"/>
          <w:b/>
          <w:color w:val="000000"/>
          <w:szCs w:val="21"/>
          <w:highlight w:val="none"/>
        </w:rPr>
        <w:t xml:space="preserve">条 违约责任 </w:t>
      </w:r>
    </w:p>
    <w:p w14:paraId="090F65FC">
      <w:pPr>
        <w:adjustRightInd w:val="0"/>
        <w:snapToGrid w:val="0"/>
        <w:spacing w:beforeLines="0" w:afterLines="0" w:line="360" w:lineRule="auto"/>
        <w:ind w:firstLine="420" w:firstLineChars="200"/>
        <w:jc w:val="both"/>
        <w:rPr>
          <w:rFonts w:hint="eastAsia" w:ascii="宋体" w:hAnsi="宋体" w:cs="宋体"/>
          <w:b w:val="0"/>
          <w:bCs/>
          <w:color w:val="000000"/>
          <w:szCs w:val="21"/>
          <w:highlight w:val="none"/>
        </w:rPr>
      </w:pPr>
      <w:r>
        <w:rPr>
          <w:rFonts w:hint="eastAsia" w:ascii="宋体" w:hAnsi="宋体" w:cs="宋体"/>
          <w:b w:val="0"/>
          <w:bCs/>
          <w:color w:val="000000"/>
          <w:szCs w:val="21"/>
          <w:highlight w:val="none"/>
          <w:lang w:val="en-US" w:eastAsia="zh-CN"/>
        </w:rPr>
        <w:t>8</w:t>
      </w:r>
      <w:r>
        <w:rPr>
          <w:rFonts w:hint="eastAsia" w:ascii="宋体" w:hAnsi="宋体" w:cs="宋体"/>
          <w:b w:val="0"/>
          <w:bCs/>
          <w:color w:val="000000"/>
          <w:szCs w:val="21"/>
          <w:highlight w:val="none"/>
        </w:rPr>
        <w:t>.1 本合同生效后，各方均应履行本合同所约定的义务。任何一方不履行或不完全履行本合同所约定义务的，应当依法承担违约责任。</w:t>
      </w:r>
    </w:p>
    <w:p w14:paraId="1C1790BF">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2</w:t>
      </w:r>
      <w:r>
        <w:rPr>
          <w:rFonts w:hint="eastAsia" w:ascii="宋体" w:hAnsi="宋体" w:cs="宋体"/>
          <w:b/>
          <w:bCs w:val="0"/>
          <w:color w:val="000000"/>
          <w:szCs w:val="21"/>
          <w:highlight w:val="none"/>
        </w:rPr>
        <w:t xml:space="preserve"> 出现以下任一情形的，贷款人有权</w:t>
      </w:r>
      <w:r>
        <w:rPr>
          <w:rFonts w:hint="eastAsia" w:ascii="宋体" w:hAnsi="宋体" w:cs="宋体"/>
          <w:b/>
          <w:bCs w:val="0"/>
          <w:color w:val="000000"/>
          <w:szCs w:val="21"/>
          <w:highlight w:val="none"/>
          <w:lang w:val="en-US" w:eastAsia="zh-CN"/>
        </w:rPr>
        <w:t>采取</w:t>
      </w:r>
      <w:r>
        <w:rPr>
          <w:rFonts w:hint="eastAsia" w:ascii="宋体" w:hAnsi="宋体" w:cs="宋体"/>
          <w:b/>
          <w:bCs w:val="0"/>
          <w:color w:val="000000"/>
          <w:szCs w:val="21"/>
          <w:highlight w:val="none"/>
        </w:rPr>
        <w:t>宣布贷款提前到期，要求借款人立即清偿部分或全部贷款本息及补偿金、赔偿金、违约金、费用，赔偿损失和解除合同等一项或多项措施，而无须为正当行使上述权利所引起的任何损失负责：</w:t>
      </w:r>
    </w:p>
    <w:p w14:paraId="1CC25398">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8.2.</w:t>
      </w:r>
      <w:r>
        <w:rPr>
          <w:rFonts w:hint="eastAsia" w:ascii="宋体" w:hAnsi="宋体" w:cs="宋体"/>
          <w:b/>
          <w:bCs w:val="0"/>
          <w:color w:val="000000"/>
          <w:szCs w:val="21"/>
          <w:highlight w:val="none"/>
        </w:rPr>
        <w:t>1</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连续拖欠利息达2期或累计拖欠利息达3期；</w:t>
      </w:r>
    </w:p>
    <w:p w14:paraId="36401DE3">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8.2.</w:t>
      </w:r>
      <w:r>
        <w:rPr>
          <w:rFonts w:hint="eastAsia" w:ascii="宋体" w:hAnsi="宋体" w:cs="宋体"/>
          <w:b/>
          <w:bCs w:val="0"/>
          <w:color w:val="000000"/>
          <w:szCs w:val="21"/>
          <w:highlight w:val="none"/>
        </w:rPr>
        <w:t>2</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贷款本金部分或全部逾期；</w:t>
      </w:r>
    </w:p>
    <w:p w14:paraId="34C8B644">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8.2.</w:t>
      </w:r>
      <w:r>
        <w:rPr>
          <w:rFonts w:hint="eastAsia" w:ascii="宋体" w:hAnsi="宋体" w:cs="宋体"/>
          <w:b/>
          <w:bCs w:val="0"/>
          <w:color w:val="000000"/>
          <w:szCs w:val="21"/>
          <w:highlight w:val="none"/>
        </w:rPr>
        <w:t>3</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违反国家法律法规使用贷款；</w:t>
      </w:r>
    </w:p>
    <w:p w14:paraId="1C090912">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8.2.</w:t>
      </w:r>
      <w:r>
        <w:rPr>
          <w:rFonts w:hint="eastAsia" w:ascii="宋体" w:hAnsi="宋体" w:cs="宋体"/>
          <w:b/>
          <w:bCs w:val="0"/>
          <w:color w:val="000000"/>
          <w:szCs w:val="21"/>
          <w:highlight w:val="none"/>
        </w:rPr>
        <w:t>4</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 xml:space="preserve">不配合贷款人开展贷款管理工作； </w:t>
      </w:r>
    </w:p>
    <w:p w14:paraId="07774508">
      <w:pPr>
        <w:snapToGrid w:val="0"/>
        <w:spacing w:beforeLines="0" w:afterLines="0" w:line="360" w:lineRule="auto"/>
        <w:ind w:firstLine="413" w:firstLineChars="196"/>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8.2.</w:t>
      </w:r>
      <w:r>
        <w:rPr>
          <w:rFonts w:hint="eastAsia" w:ascii="宋体" w:hAnsi="宋体" w:cs="宋体"/>
          <w:b/>
          <w:bCs w:val="0"/>
          <w:color w:val="000000"/>
          <w:szCs w:val="21"/>
          <w:highlight w:val="none"/>
        </w:rPr>
        <w:t>5</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出现影响贷款安全的不利行为或情形，包括不限于借款人死亡或宣告死亡、失踪或宣告失踪、生产经营出现严重困难、丧失劳动或经营能力、停业、歇业、注销登记、被吊销营业执照、从事违法活动、涉及诉讼或仲裁，财产被查封、扣押或被强制执行，或被依法立案查处、被采取处罚措施等；</w:t>
      </w:r>
    </w:p>
    <w:p w14:paraId="7EB44352">
      <w:pPr>
        <w:snapToGrid w:val="0"/>
        <w:spacing w:beforeLines="0" w:afterLines="0" w:line="360" w:lineRule="auto"/>
        <w:ind w:firstLine="413" w:firstLineChars="196"/>
        <w:jc w:val="both"/>
        <w:rPr>
          <w:rFonts w:hint="eastAsia" w:ascii="宋体" w:hAnsi="宋体" w:eastAsia="宋体" w:cs="宋体"/>
          <w:b/>
          <w:bCs w:val="0"/>
          <w:color w:val="000000"/>
          <w:szCs w:val="21"/>
          <w:highlight w:val="none"/>
          <w:lang w:val="en-US" w:eastAsia="zh-CN"/>
        </w:rPr>
      </w:pPr>
      <w:r>
        <w:rPr>
          <w:rFonts w:hint="eastAsia" w:ascii="宋体" w:hAnsi="宋体" w:cs="宋体"/>
          <w:b/>
          <w:bCs w:val="0"/>
          <w:color w:val="000000"/>
          <w:szCs w:val="21"/>
          <w:highlight w:val="none"/>
          <w:lang w:val="en-US" w:eastAsia="zh-CN"/>
        </w:rPr>
        <w:t>8.2.</w:t>
      </w:r>
      <w:r>
        <w:rPr>
          <w:rFonts w:hint="eastAsia" w:ascii="宋体" w:hAnsi="宋体" w:cs="宋体"/>
          <w:b/>
          <w:bCs w:val="0"/>
          <w:color w:val="000000"/>
          <w:szCs w:val="21"/>
          <w:highlight w:val="none"/>
        </w:rPr>
        <w:t>6</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借款人</w:t>
      </w:r>
      <w:r>
        <w:rPr>
          <w:rFonts w:hint="eastAsia" w:ascii="宋体" w:hAnsi="宋体" w:cs="宋体"/>
          <w:b/>
          <w:bCs w:val="0"/>
          <w:color w:val="000000"/>
          <w:szCs w:val="21"/>
          <w:highlight w:val="none"/>
          <w:lang w:val="en-US" w:eastAsia="zh-CN"/>
        </w:rPr>
        <w:t>未完全适当地遵守或履行其在本合同项下的任何承诺、保证、义务或责任；</w:t>
      </w:r>
    </w:p>
    <w:p w14:paraId="59801270">
      <w:pPr>
        <w:snapToGrid w:val="0"/>
        <w:spacing w:beforeLines="0" w:afterLines="0" w:line="360" w:lineRule="auto"/>
        <w:ind w:firstLine="413" w:firstLineChars="196"/>
        <w:jc w:val="both"/>
        <w:rPr>
          <w:rFonts w:ascii="宋体" w:hAnsi="宋体" w:cs="宋体"/>
          <w:b/>
          <w:bCs w:val="0"/>
          <w:color w:val="000000"/>
          <w:szCs w:val="21"/>
          <w:highlight w:val="none"/>
        </w:rPr>
      </w:pPr>
      <w:r>
        <w:rPr>
          <w:rFonts w:hint="eastAsia" w:ascii="宋体" w:hAnsi="宋体" w:cs="宋体"/>
          <w:b/>
          <w:bCs w:val="0"/>
          <w:color w:val="000000"/>
          <w:szCs w:val="21"/>
          <w:highlight w:val="none"/>
          <w:lang w:val="en-US" w:eastAsia="zh-CN"/>
        </w:rPr>
        <w:t xml:space="preserve">8.2.7 </w:t>
      </w:r>
      <w:r>
        <w:rPr>
          <w:rFonts w:hint="eastAsia" w:ascii="宋体" w:hAnsi="宋体" w:cs="宋体"/>
          <w:b/>
          <w:bCs w:val="0"/>
          <w:color w:val="000000"/>
          <w:szCs w:val="21"/>
          <w:highlight w:val="none"/>
        </w:rPr>
        <w:t>丧失或者可能丧失履行债务能力的其他情形。</w:t>
      </w:r>
    </w:p>
    <w:p w14:paraId="6C4F444A">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 xml:space="preserve">3 </w:t>
      </w:r>
      <w:r>
        <w:rPr>
          <w:rFonts w:hint="eastAsia" w:ascii="宋体" w:hAnsi="宋体" w:cs="宋体"/>
          <w:b/>
          <w:bCs w:val="0"/>
          <w:color w:val="000000"/>
          <w:szCs w:val="21"/>
          <w:highlight w:val="none"/>
        </w:rPr>
        <w:t>借款人违反法律法规规定</w:t>
      </w:r>
      <w:r>
        <w:rPr>
          <w:rFonts w:hint="eastAsia" w:ascii="宋体" w:hAnsi="宋体" w:cs="宋体"/>
          <w:b/>
          <w:bCs w:val="0"/>
          <w:color w:val="auto"/>
          <w:szCs w:val="21"/>
          <w:highlight w:val="none"/>
          <w:lang w:val="en-US" w:eastAsia="zh-CN"/>
        </w:rPr>
        <w:t>或</w:t>
      </w:r>
      <w:r>
        <w:rPr>
          <w:rFonts w:hint="eastAsia" w:ascii="宋体" w:hAnsi="宋体" w:cs="宋体"/>
          <w:b/>
          <w:bCs w:val="0"/>
          <w:color w:val="000000"/>
          <w:szCs w:val="21"/>
          <w:highlight w:val="none"/>
        </w:rPr>
        <w:t>本合同</w:t>
      </w:r>
      <w:r>
        <w:rPr>
          <w:rFonts w:hint="eastAsia" w:ascii="宋体" w:hAnsi="宋体" w:cs="宋体"/>
          <w:b/>
          <w:bCs w:val="0"/>
          <w:color w:val="auto"/>
          <w:szCs w:val="21"/>
          <w:highlight w:val="none"/>
        </w:rPr>
        <w:t>第二部分《具体条款》</w:t>
      </w:r>
      <w:r>
        <w:rPr>
          <w:rFonts w:hint="eastAsia" w:ascii="宋体" w:hAnsi="宋体" w:cs="宋体"/>
          <w:b/>
          <w:bCs w:val="0"/>
          <w:color w:val="000000"/>
          <w:szCs w:val="21"/>
          <w:highlight w:val="none"/>
        </w:rPr>
        <w:t>第</w:t>
      </w:r>
      <w:r>
        <w:rPr>
          <w:rFonts w:hint="eastAsia" w:ascii="宋体" w:hAnsi="宋体" w:cs="宋体"/>
          <w:b/>
          <w:bCs w:val="0"/>
          <w:color w:val="auto"/>
          <w:szCs w:val="21"/>
          <w:highlight w:val="none"/>
          <w:lang w:val="en-US" w:eastAsia="zh-CN"/>
        </w:rPr>
        <w:t>4.1</w:t>
      </w:r>
      <w:r>
        <w:rPr>
          <w:rFonts w:hint="eastAsia" w:ascii="宋体" w:hAnsi="宋体" w:cs="宋体"/>
          <w:b/>
          <w:bCs w:val="0"/>
          <w:color w:val="000000"/>
          <w:szCs w:val="21"/>
          <w:highlight w:val="none"/>
        </w:rPr>
        <w:t>条</w:t>
      </w:r>
      <w:r>
        <w:rPr>
          <w:rFonts w:hint="eastAsia" w:ascii="宋体" w:hAnsi="宋体" w:cs="宋体"/>
          <w:b/>
          <w:bCs w:val="0"/>
          <w:color w:val="000000"/>
          <w:szCs w:val="21"/>
          <w:highlight w:val="none"/>
          <w:lang w:val="en-US" w:eastAsia="zh-CN"/>
        </w:rPr>
        <w:t>任一</w:t>
      </w:r>
      <w:r>
        <w:rPr>
          <w:rFonts w:hint="eastAsia" w:ascii="宋体" w:hAnsi="宋体" w:cs="宋体"/>
          <w:b/>
          <w:bCs w:val="0"/>
          <w:color w:val="000000"/>
          <w:szCs w:val="21"/>
          <w:highlight w:val="none"/>
        </w:rPr>
        <w:t>约定的，贷款人有权采取下列一项或多项措施：</w:t>
      </w:r>
    </w:p>
    <w:p w14:paraId="46FE0EA0">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3</w:t>
      </w:r>
      <w:r>
        <w:rPr>
          <w:rFonts w:hint="eastAsia" w:ascii="宋体" w:hAnsi="宋体" w:cs="宋体"/>
          <w:b/>
          <w:bCs w:val="0"/>
          <w:color w:val="000000"/>
          <w:szCs w:val="21"/>
          <w:highlight w:val="none"/>
        </w:rPr>
        <w:t>.1</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要求借款人限期纠正违约行为；</w:t>
      </w:r>
    </w:p>
    <w:p w14:paraId="23718AD0">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3</w:t>
      </w:r>
      <w:r>
        <w:rPr>
          <w:rFonts w:hint="eastAsia" w:ascii="宋体" w:hAnsi="宋体" w:cs="宋体"/>
          <w:b/>
          <w:bCs w:val="0"/>
          <w:color w:val="000000"/>
          <w:szCs w:val="21"/>
          <w:highlight w:val="none"/>
        </w:rPr>
        <w:t>.2</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停止或取消发放贷款人与借款人之间的其他合同项下的贷款和其他融资款项；</w:t>
      </w:r>
    </w:p>
    <w:p w14:paraId="383DF926">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3</w:t>
      </w:r>
      <w:r>
        <w:rPr>
          <w:rFonts w:hint="eastAsia" w:ascii="宋体" w:hAnsi="宋体" w:cs="宋体"/>
          <w:b/>
          <w:bCs w:val="0"/>
          <w:color w:val="000000"/>
          <w:szCs w:val="21"/>
          <w:highlight w:val="none"/>
        </w:rPr>
        <w:t>.3</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宣布本合同及贷款人与借款人之间其他合同项下已发放的贷款和其他融资款项全部提前到期，立即收回未偿还贷款本金、利息、罚息、复利、违约金、补偿金、赔偿金及所有其他应付费用；</w:t>
      </w:r>
    </w:p>
    <w:p w14:paraId="0355D17B">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3</w:t>
      </w:r>
      <w:r>
        <w:rPr>
          <w:rFonts w:hint="eastAsia" w:ascii="宋体" w:hAnsi="宋体" w:cs="宋体"/>
          <w:b/>
          <w:bCs w:val="0"/>
          <w:color w:val="000000"/>
          <w:szCs w:val="21"/>
          <w:highlight w:val="none"/>
        </w:rPr>
        <w:t>.4</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要求借款人赔偿因违约给贷款人造成的损失；</w:t>
      </w:r>
    </w:p>
    <w:p w14:paraId="1145CACE">
      <w:pPr>
        <w:adjustRightInd w:val="0"/>
        <w:snapToGrid w:val="0"/>
        <w:spacing w:beforeLines="0" w:afterLines="0" w:line="360" w:lineRule="auto"/>
        <w:ind w:firstLine="420"/>
        <w:jc w:val="both"/>
        <w:rPr>
          <w:rFonts w:hint="eastAsia" w:ascii="宋体" w:hAnsi="宋体" w:cs="宋体"/>
          <w:b/>
          <w:color w:val="000000"/>
          <w:szCs w:val="21"/>
          <w:highlight w:val="none"/>
        </w:rPr>
      </w:pP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3</w:t>
      </w:r>
      <w:r>
        <w:rPr>
          <w:rFonts w:hint="eastAsia" w:ascii="宋体" w:hAnsi="宋体" w:cs="宋体"/>
          <w:b/>
          <w:bCs w:val="0"/>
          <w:color w:val="000000"/>
          <w:szCs w:val="21"/>
          <w:highlight w:val="none"/>
        </w:rPr>
        <w:t>.5</w:t>
      </w:r>
      <w:r>
        <w:rPr>
          <w:rFonts w:hint="eastAsia" w:ascii="宋体" w:hAnsi="宋体" w:cs="宋体"/>
          <w:b/>
          <w:bCs w:val="0"/>
          <w:color w:val="000000"/>
          <w:szCs w:val="21"/>
          <w:highlight w:val="none"/>
          <w:lang w:val="en-US" w:eastAsia="zh-CN"/>
        </w:rPr>
        <w:t xml:space="preserve"> </w:t>
      </w:r>
      <w:r>
        <w:rPr>
          <w:rFonts w:hint="eastAsia" w:ascii="宋体" w:hAnsi="宋体" w:cs="宋体"/>
          <w:b/>
          <w:bCs w:val="0"/>
          <w:color w:val="000000"/>
          <w:szCs w:val="21"/>
          <w:highlight w:val="none"/>
        </w:rPr>
        <w:t>法律法规规定、本合同约定或贷款人认为必要的其他措施。</w:t>
      </w:r>
    </w:p>
    <w:p w14:paraId="0CD8CCF8">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lang w:val="en-US" w:eastAsia="zh-CN"/>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8</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4</w:t>
      </w:r>
      <w:r>
        <w:rPr>
          <w:rFonts w:hint="eastAsia" w:ascii="宋体" w:hAnsi="宋体" w:cs="宋体"/>
          <w:b/>
          <w:bCs w:val="0"/>
          <w:color w:val="000000"/>
          <w:szCs w:val="21"/>
          <w:highlight w:val="none"/>
        </w:rPr>
        <w:t xml:space="preserve"> </w:t>
      </w:r>
      <w:r>
        <w:rPr>
          <w:rFonts w:hint="eastAsia" w:ascii="宋体" w:hAnsi="宋体" w:cs="宋体"/>
          <w:b/>
          <w:bCs w:val="0"/>
          <w:color w:val="000000"/>
          <w:szCs w:val="21"/>
          <w:highlight w:val="none"/>
          <w:lang w:val="en-US" w:eastAsia="zh-CN"/>
        </w:rPr>
        <w:t>罚息、复利的计算</w:t>
      </w:r>
    </w:p>
    <w:p w14:paraId="371B16D8">
      <w:pPr>
        <w:adjustRightInd w:val="0"/>
        <w:snapToGrid w:val="0"/>
        <w:spacing w:beforeLines="0" w:afterLines="0" w:line="360" w:lineRule="auto"/>
        <w:ind w:firstLine="422" w:firstLineChars="200"/>
        <w:jc w:val="both"/>
        <w:rPr>
          <w:rFonts w:hint="default" w:ascii="宋体" w:hAnsi="宋体" w:cs="宋体"/>
          <w:b/>
          <w:bCs w:val="0"/>
          <w:color w:val="000000"/>
          <w:szCs w:val="21"/>
          <w:highlight w:val="none"/>
          <w:lang w:val="en-US" w:eastAsia="zh-CN"/>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8.4.1 逾期贷款罚息、复利的计算</w:t>
      </w:r>
    </w:p>
    <w:p w14:paraId="32113F5C">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lang w:eastAsia="zh-CN"/>
        </w:rPr>
      </w:pPr>
      <w:r>
        <w:rPr>
          <w:rFonts w:hint="eastAsia" w:ascii="宋体" w:hAnsi="宋体" w:cs="宋体"/>
          <w:b/>
          <w:bCs w:val="0"/>
          <w:color w:val="000000"/>
          <w:szCs w:val="21"/>
          <w:highlight w:val="none"/>
          <w:lang w:val="en-US" w:eastAsia="zh-CN"/>
        </w:rPr>
        <w:t xml:space="preserve">8.4.1.1 </w:t>
      </w:r>
      <w:r>
        <w:rPr>
          <w:rFonts w:hint="eastAsia" w:ascii="宋体" w:hAnsi="宋体" w:cs="宋体"/>
          <w:b/>
          <w:bCs w:val="0"/>
          <w:color w:val="000000"/>
          <w:szCs w:val="21"/>
          <w:highlight w:val="none"/>
        </w:rPr>
        <w:t>本合同项下贷款到期（</w:t>
      </w:r>
      <w:r>
        <w:rPr>
          <w:rFonts w:hint="eastAsia" w:ascii="宋体" w:hAnsi="宋体" w:cs="宋体"/>
          <w:b/>
          <w:bCs w:val="0"/>
          <w:color w:val="000000"/>
          <w:szCs w:val="21"/>
          <w:highlight w:val="none"/>
          <w:lang w:val="en-US" w:eastAsia="zh-CN"/>
        </w:rPr>
        <w:t>包括分期还本到期、</w:t>
      </w:r>
      <w:r>
        <w:rPr>
          <w:rFonts w:hint="eastAsia" w:ascii="宋体" w:hAnsi="宋体" w:cs="宋体"/>
          <w:b/>
          <w:bCs w:val="0"/>
          <w:color w:val="000000"/>
          <w:szCs w:val="21"/>
          <w:highlight w:val="none"/>
        </w:rPr>
        <w:t>被宣布</w:t>
      </w:r>
      <w:r>
        <w:rPr>
          <w:rFonts w:hint="eastAsia" w:ascii="宋体" w:hAnsi="宋体" w:cs="宋体"/>
          <w:b/>
          <w:bCs w:val="0"/>
          <w:color w:val="000000"/>
          <w:szCs w:val="21"/>
          <w:highlight w:val="none"/>
          <w:lang w:eastAsia="zh-CN"/>
        </w:rPr>
        <w:t>提前</w:t>
      </w:r>
      <w:r>
        <w:rPr>
          <w:rFonts w:hint="eastAsia" w:ascii="宋体" w:hAnsi="宋体" w:cs="宋体"/>
          <w:b/>
          <w:bCs w:val="0"/>
          <w:color w:val="000000"/>
          <w:szCs w:val="21"/>
          <w:highlight w:val="none"/>
        </w:rPr>
        <w:t>到期）借款人未按约偿还</w:t>
      </w:r>
      <w:r>
        <w:rPr>
          <w:rFonts w:hint="eastAsia" w:ascii="宋体" w:hAnsi="宋体" w:cs="宋体"/>
          <w:b/>
          <w:bCs w:val="0"/>
          <w:color w:val="000000"/>
          <w:szCs w:val="21"/>
          <w:highlight w:val="none"/>
          <w:lang w:val="en-US" w:eastAsia="zh-CN"/>
        </w:rPr>
        <w:t>本金</w:t>
      </w:r>
      <w:r>
        <w:rPr>
          <w:rFonts w:hint="eastAsia" w:ascii="宋体" w:hAnsi="宋体" w:cs="宋体"/>
          <w:b/>
          <w:bCs w:val="0"/>
          <w:color w:val="000000"/>
          <w:szCs w:val="21"/>
          <w:highlight w:val="none"/>
        </w:rPr>
        <w:t>的，贷款人有权自逾期之日起</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对逾期本金按</w:t>
      </w:r>
      <w:r>
        <w:rPr>
          <w:rFonts w:hint="eastAsia" w:ascii="宋体" w:hAnsi="宋体" w:cs="宋体"/>
          <w:b/>
          <w:color w:val="auto"/>
          <w:szCs w:val="21"/>
          <w:highlight w:val="none"/>
        </w:rPr>
        <w:t>本合同第一部分</w:t>
      </w:r>
      <w:r>
        <w:rPr>
          <w:rFonts w:hint="eastAsia" w:ascii="宋体" w:hAnsi="宋体" w:cs="宋体"/>
          <w:b/>
          <w:color w:val="auto"/>
          <w:szCs w:val="21"/>
          <w:highlight w:val="none"/>
          <w:lang w:eastAsia="zh-CN"/>
        </w:rPr>
        <w:t>《</w:t>
      </w:r>
      <w:r>
        <w:rPr>
          <w:rFonts w:hint="eastAsia" w:ascii="宋体" w:hAnsi="宋体" w:cs="宋体"/>
          <w:b/>
          <w:color w:val="auto"/>
          <w:szCs w:val="21"/>
          <w:highlight w:val="none"/>
        </w:rPr>
        <w:t>基本约定</w:t>
      </w:r>
      <w:r>
        <w:rPr>
          <w:rFonts w:hint="eastAsia" w:ascii="宋体" w:hAnsi="宋体" w:cs="宋体"/>
          <w:b/>
          <w:color w:val="auto"/>
          <w:szCs w:val="21"/>
          <w:highlight w:val="none"/>
          <w:lang w:eastAsia="zh-CN"/>
        </w:rPr>
        <w:t>》第</w:t>
      </w:r>
      <w:r>
        <w:rPr>
          <w:rFonts w:hint="eastAsia" w:ascii="宋体" w:hAnsi="宋体" w:cs="宋体"/>
          <w:b/>
          <w:color w:val="auto"/>
          <w:szCs w:val="21"/>
          <w:highlight w:val="none"/>
          <w:lang w:val="en-US" w:eastAsia="zh-CN"/>
        </w:rPr>
        <w:t>5.3条约定的</w:t>
      </w:r>
      <w:r>
        <w:rPr>
          <w:rFonts w:hint="eastAsia" w:ascii="宋体" w:hAnsi="宋体" w:cs="宋体"/>
          <w:b/>
          <w:bCs w:val="0"/>
          <w:color w:val="000000"/>
          <w:szCs w:val="21"/>
          <w:highlight w:val="none"/>
          <w:lang w:val="en-US" w:eastAsia="zh-CN"/>
        </w:rPr>
        <w:t>逾期罚息利率</w:t>
      </w:r>
      <w:r>
        <w:rPr>
          <w:rFonts w:hint="eastAsia" w:ascii="宋体" w:hAnsi="宋体" w:cs="宋体"/>
          <w:b/>
          <w:bCs w:val="0"/>
          <w:color w:val="000000"/>
          <w:szCs w:val="21"/>
          <w:highlight w:val="none"/>
        </w:rPr>
        <w:t>计收罚息</w:t>
      </w:r>
      <w:r>
        <w:rPr>
          <w:rFonts w:hint="eastAsia" w:ascii="宋体" w:hAnsi="宋体" w:cs="宋体"/>
          <w:b/>
          <w:bCs w:val="0"/>
          <w:color w:val="000000"/>
          <w:szCs w:val="21"/>
          <w:highlight w:val="none"/>
          <w:lang w:eastAsia="zh-CN"/>
        </w:rPr>
        <w:t>。</w:t>
      </w:r>
    </w:p>
    <w:p w14:paraId="7F5E76B1">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 xml:space="preserve">8.4.1.2 </w:t>
      </w:r>
      <w:r>
        <w:rPr>
          <w:rFonts w:hint="eastAsia" w:ascii="宋体" w:hAnsi="宋体" w:cs="宋体"/>
          <w:b/>
          <w:bCs w:val="0"/>
          <w:color w:val="000000"/>
          <w:szCs w:val="21"/>
          <w:highlight w:val="none"/>
        </w:rPr>
        <w:t>借款人未按</w:t>
      </w:r>
      <w:r>
        <w:rPr>
          <w:rFonts w:hint="eastAsia" w:ascii="宋体" w:hAnsi="宋体" w:cs="宋体"/>
          <w:b/>
          <w:bCs w:val="0"/>
          <w:color w:val="000000"/>
          <w:szCs w:val="21"/>
          <w:highlight w:val="none"/>
          <w:lang w:val="en-US" w:eastAsia="zh-CN"/>
        </w:rPr>
        <w:t>约</w:t>
      </w:r>
      <w:r>
        <w:rPr>
          <w:rFonts w:hint="eastAsia" w:ascii="宋体" w:hAnsi="宋体" w:cs="宋体"/>
          <w:b/>
          <w:bCs w:val="0"/>
          <w:color w:val="000000"/>
          <w:szCs w:val="21"/>
          <w:highlight w:val="none"/>
        </w:rPr>
        <w:t>支付利息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rPr>
        <w:t>罚息</w:t>
      </w:r>
      <w:r>
        <w:rPr>
          <w:rFonts w:hint="eastAsia" w:ascii="宋体" w:hAnsi="宋体" w:cs="宋体"/>
          <w:b/>
          <w:bCs w:val="0"/>
          <w:color w:val="000000"/>
          <w:szCs w:val="21"/>
          <w:highlight w:val="none"/>
          <w:lang w:val="en-US" w:eastAsia="zh-CN"/>
        </w:rPr>
        <w:t>的</w:t>
      </w:r>
      <w:r>
        <w:rPr>
          <w:rFonts w:hint="eastAsia" w:ascii="宋体" w:hAnsi="宋体" w:cs="宋体"/>
          <w:b/>
          <w:bCs w:val="0"/>
          <w:color w:val="000000"/>
          <w:szCs w:val="21"/>
          <w:highlight w:val="none"/>
        </w:rPr>
        <w:t>，</w:t>
      </w:r>
      <w:r>
        <w:rPr>
          <w:rFonts w:hint="eastAsia" w:ascii="宋体" w:hAnsi="宋体" w:cs="宋体"/>
          <w:b/>
          <w:bCs w:val="0"/>
          <w:color w:val="000000"/>
          <w:szCs w:val="21"/>
          <w:highlight w:val="none"/>
          <w:lang w:val="en-US" w:eastAsia="zh-CN"/>
        </w:rPr>
        <w:t>对</w:t>
      </w:r>
      <w:r>
        <w:rPr>
          <w:rFonts w:hint="eastAsia" w:ascii="宋体" w:hAnsi="宋体" w:cs="宋体"/>
          <w:b/>
          <w:bCs w:val="0"/>
          <w:color w:val="000000"/>
          <w:szCs w:val="21"/>
          <w:highlight w:val="none"/>
        </w:rPr>
        <w:t>未按</w:t>
      </w:r>
      <w:r>
        <w:rPr>
          <w:rFonts w:hint="eastAsia" w:ascii="宋体" w:hAnsi="宋体" w:cs="宋体"/>
          <w:b/>
          <w:bCs w:val="0"/>
          <w:color w:val="000000"/>
          <w:szCs w:val="21"/>
          <w:highlight w:val="none"/>
          <w:lang w:val="en-US" w:eastAsia="zh-CN"/>
        </w:rPr>
        <w:t>约</w:t>
      </w:r>
      <w:r>
        <w:rPr>
          <w:rFonts w:hint="eastAsia" w:ascii="宋体" w:hAnsi="宋体" w:cs="宋体"/>
          <w:b/>
          <w:bCs w:val="0"/>
          <w:color w:val="000000"/>
          <w:szCs w:val="21"/>
          <w:highlight w:val="none"/>
        </w:rPr>
        <w:t>支付</w:t>
      </w:r>
      <w:r>
        <w:rPr>
          <w:rFonts w:hint="eastAsia" w:ascii="宋体" w:hAnsi="宋体" w:cs="宋体"/>
          <w:b/>
          <w:bCs w:val="0"/>
          <w:color w:val="000000"/>
          <w:szCs w:val="21"/>
          <w:highlight w:val="none"/>
          <w:lang w:val="en-US" w:eastAsia="zh-CN"/>
        </w:rPr>
        <w:t>的</w:t>
      </w:r>
      <w:r>
        <w:rPr>
          <w:rFonts w:hint="eastAsia" w:ascii="宋体" w:hAnsi="宋体" w:cs="宋体"/>
          <w:b/>
          <w:bCs w:val="0"/>
          <w:color w:val="000000"/>
          <w:szCs w:val="21"/>
          <w:highlight w:val="none"/>
        </w:rPr>
        <w:t>利息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rPr>
        <w:t>罚息按</w:t>
      </w:r>
      <w:r>
        <w:rPr>
          <w:rFonts w:hint="eastAsia" w:ascii="宋体" w:hAnsi="宋体" w:cs="宋体"/>
          <w:b/>
          <w:color w:val="auto"/>
          <w:szCs w:val="21"/>
          <w:highlight w:val="none"/>
        </w:rPr>
        <w:t>本合同第一部分</w:t>
      </w:r>
      <w:r>
        <w:rPr>
          <w:rFonts w:hint="eastAsia" w:ascii="宋体" w:hAnsi="宋体" w:cs="宋体"/>
          <w:b/>
          <w:color w:val="auto"/>
          <w:szCs w:val="21"/>
          <w:highlight w:val="none"/>
          <w:lang w:eastAsia="zh-CN"/>
        </w:rPr>
        <w:t>《</w:t>
      </w:r>
      <w:r>
        <w:rPr>
          <w:rFonts w:hint="eastAsia" w:ascii="宋体" w:hAnsi="宋体" w:cs="宋体"/>
          <w:b/>
          <w:color w:val="auto"/>
          <w:szCs w:val="21"/>
          <w:highlight w:val="none"/>
        </w:rPr>
        <w:t>基本约定</w:t>
      </w:r>
      <w:r>
        <w:rPr>
          <w:rFonts w:hint="eastAsia" w:ascii="宋体" w:hAnsi="宋体" w:cs="宋体"/>
          <w:b/>
          <w:color w:val="auto"/>
          <w:szCs w:val="21"/>
          <w:highlight w:val="none"/>
          <w:lang w:eastAsia="zh-CN"/>
        </w:rPr>
        <w:t>》第</w:t>
      </w:r>
      <w:r>
        <w:rPr>
          <w:rFonts w:hint="eastAsia" w:ascii="宋体" w:hAnsi="宋体" w:cs="宋体"/>
          <w:b/>
          <w:color w:val="auto"/>
          <w:szCs w:val="21"/>
          <w:highlight w:val="none"/>
          <w:lang w:val="en-US" w:eastAsia="zh-CN"/>
        </w:rPr>
        <w:t>5.3条约定的</w:t>
      </w:r>
      <w:r>
        <w:rPr>
          <w:rFonts w:hint="eastAsia" w:ascii="宋体" w:hAnsi="宋体" w:cs="宋体"/>
          <w:b/>
          <w:bCs w:val="0"/>
          <w:color w:val="000000"/>
          <w:szCs w:val="21"/>
          <w:highlight w:val="none"/>
        </w:rPr>
        <w:t>逾期罚息利率计收复利。</w:t>
      </w:r>
    </w:p>
    <w:p w14:paraId="38F3CD2A">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lang w:val="en-US"/>
        </w:rPr>
      </w:pPr>
      <w:r>
        <w:rPr>
          <w:rFonts w:hint="eastAsia" w:ascii="宋体" w:hAnsi="宋体" w:cs="宋体"/>
          <w:b/>
          <w:bCs w:val="0"/>
          <w:color w:val="000000"/>
          <w:szCs w:val="21"/>
          <w:highlight w:val="none"/>
          <w:lang w:val="en-US" w:eastAsia="zh-CN"/>
        </w:rPr>
        <w:t xml:space="preserve">8.4.1.3 </w:t>
      </w:r>
      <w:r>
        <w:rPr>
          <w:rFonts w:hint="eastAsia" w:ascii="宋体" w:hAnsi="宋体" w:cs="宋体"/>
          <w:b/>
          <w:bCs w:val="0"/>
          <w:color w:val="000000"/>
          <w:szCs w:val="21"/>
          <w:highlight w:val="none"/>
        </w:rPr>
        <w:t>罚息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rPr>
        <w:t>复利的结息规则适用本合同</w:t>
      </w:r>
      <w:r>
        <w:rPr>
          <w:rFonts w:hint="eastAsia" w:ascii="宋体" w:hAnsi="宋体" w:cs="宋体"/>
          <w:b/>
          <w:bCs w:val="0"/>
          <w:color w:val="000000"/>
          <w:szCs w:val="21"/>
          <w:highlight w:val="none"/>
          <w:lang w:val="en-US" w:eastAsia="zh-CN"/>
        </w:rPr>
        <w:t>第一部分《基本约定》第</w:t>
      </w:r>
      <w:r>
        <w:rPr>
          <w:rFonts w:hint="eastAsia" w:ascii="宋体" w:hAnsi="宋体" w:cs="宋体"/>
          <w:b/>
          <w:color w:val="auto"/>
          <w:szCs w:val="21"/>
          <w:highlight w:val="none"/>
          <w:lang w:val="en-US" w:eastAsia="zh-CN"/>
        </w:rPr>
        <w:t>7.1</w:t>
      </w:r>
      <w:r>
        <w:rPr>
          <w:rFonts w:hint="eastAsia" w:ascii="宋体" w:hAnsi="宋体" w:cs="宋体"/>
          <w:b/>
          <w:bCs w:val="0"/>
          <w:color w:val="000000"/>
          <w:szCs w:val="21"/>
          <w:highlight w:val="none"/>
          <w:lang w:val="en-US" w:eastAsia="zh-CN"/>
        </w:rPr>
        <w:t>条</w:t>
      </w:r>
      <w:r>
        <w:rPr>
          <w:rFonts w:hint="eastAsia" w:ascii="宋体" w:hAnsi="宋体" w:cs="宋体"/>
          <w:b/>
          <w:color w:val="auto"/>
          <w:szCs w:val="21"/>
          <w:highlight w:val="none"/>
          <w:lang w:val="en-US" w:eastAsia="zh-CN"/>
        </w:rPr>
        <w:t>约定</w:t>
      </w:r>
      <w:r>
        <w:rPr>
          <w:rFonts w:hint="eastAsia" w:ascii="宋体" w:hAnsi="宋体" w:cs="宋体"/>
          <w:b/>
          <w:bCs w:val="0"/>
          <w:color w:val="000000"/>
          <w:szCs w:val="21"/>
          <w:highlight w:val="none"/>
        </w:rPr>
        <w:t>的利息结息规则</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并计收至本息清偿之日止。</w:t>
      </w:r>
    </w:p>
    <w:p w14:paraId="5A93D626">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lang w:val="en-US" w:eastAsia="zh-CN"/>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8.4.2 挪用贷款罚息、复利的计算</w:t>
      </w:r>
    </w:p>
    <w:p w14:paraId="2C7340CB">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 xml:space="preserve">8.4.2.1 </w:t>
      </w:r>
      <w:r>
        <w:rPr>
          <w:rFonts w:hint="eastAsia" w:ascii="宋体" w:hAnsi="宋体" w:cs="宋体"/>
          <w:b/>
          <w:bCs w:val="0"/>
          <w:color w:val="000000"/>
          <w:szCs w:val="21"/>
          <w:highlight w:val="none"/>
        </w:rPr>
        <w:t>借款人未按本合同约定用途使用贷款的，贷款人</w:t>
      </w:r>
      <w:r>
        <w:rPr>
          <w:rFonts w:hint="eastAsia" w:ascii="宋体" w:hAnsi="宋体" w:cs="宋体"/>
          <w:b/>
          <w:bCs w:val="0"/>
          <w:color w:val="000000"/>
          <w:szCs w:val="21"/>
          <w:highlight w:val="none"/>
          <w:lang w:val="en-US" w:eastAsia="zh-CN"/>
        </w:rPr>
        <w:t>有权</w:t>
      </w:r>
      <w:r>
        <w:rPr>
          <w:rFonts w:hint="eastAsia" w:ascii="宋体" w:hAnsi="宋体" w:cs="宋体"/>
          <w:b/>
          <w:bCs w:val="0"/>
          <w:color w:val="000000"/>
          <w:szCs w:val="21"/>
          <w:highlight w:val="none"/>
        </w:rPr>
        <w:t>自</w:t>
      </w:r>
      <w:r>
        <w:rPr>
          <w:rFonts w:hint="eastAsia" w:ascii="宋体" w:hAnsi="宋体" w:cs="宋体"/>
          <w:b/>
          <w:bCs w:val="0"/>
          <w:color w:val="000000"/>
          <w:szCs w:val="21"/>
          <w:highlight w:val="none"/>
          <w:lang w:val="en-US" w:eastAsia="zh-CN"/>
        </w:rPr>
        <w:t>贷款</w:t>
      </w:r>
      <w:r>
        <w:rPr>
          <w:rFonts w:hint="eastAsia" w:ascii="宋体" w:hAnsi="宋体" w:cs="宋体"/>
          <w:b/>
          <w:bCs w:val="0"/>
          <w:color w:val="000000"/>
          <w:szCs w:val="21"/>
          <w:highlight w:val="none"/>
        </w:rPr>
        <w:t>被挪用之日起</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对挪用部分按</w:t>
      </w:r>
      <w:r>
        <w:rPr>
          <w:rFonts w:hint="eastAsia" w:ascii="宋体" w:hAnsi="宋体" w:cs="宋体"/>
          <w:b/>
          <w:color w:val="auto"/>
          <w:szCs w:val="21"/>
          <w:highlight w:val="none"/>
        </w:rPr>
        <w:t>本合同第一部分</w:t>
      </w:r>
      <w:r>
        <w:rPr>
          <w:rFonts w:hint="eastAsia" w:ascii="宋体" w:hAnsi="宋体" w:cs="宋体"/>
          <w:b/>
          <w:color w:val="auto"/>
          <w:szCs w:val="21"/>
          <w:highlight w:val="none"/>
          <w:lang w:eastAsia="zh-CN"/>
        </w:rPr>
        <w:t>《</w:t>
      </w:r>
      <w:r>
        <w:rPr>
          <w:rFonts w:hint="eastAsia" w:ascii="宋体" w:hAnsi="宋体" w:cs="宋体"/>
          <w:b/>
          <w:color w:val="auto"/>
          <w:szCs w:val="21"/>
          <w:highlight w:val="none"/>
        </w:rPr>
        <w:t>基本约定</w:t>
      </w:r>
      <w:r>
        <w:rPr>
          <w:rFonts w:hint="eastAsia" w:ascii="宋体" w:hAnsi="宋体" w:cs="宋体"/>
          <w:b/>
          <w:color w:val="auto"/>
          <w:szCs w:val="21"/>
          <w:highlight w:val="none"/>
          <w:lang w:eastAsia="zh-CN"/>
        </w:rPr>
        <w:t>》第</w:t>
      </w:r>
      <w:r>
        <w:rPr>
          <w:rFonts w:hint="eastAsia" w:ascii="宋体" w:hAnsi="宋体" w:cs="宋体"/>
          <w:b/>
          <w:color w:val="auto"/>
          <w:szCs w:val="21"/>
          <w:highlight w:val="none"/>
          <w:lang w:val="en-US" w:eastAsia="zh-CN"/>
        </w:rPr>
        <w:t>5.3条约定的挪用</w:t>
      </w:r>
      <w:r>
        <w:rPr>
          <w:rFonts w:hint="eastAsia" w:ascii="宋体" w:hAnsi="宋体" w:cs="宋体"/>
          <w:b/>
          <w:bCs w:val="0"/>
          <w:color w:val="000000"/>
          <w:szCs w:val="21"/>
          <w:highlight w:val="none"/>
          <w:lang w:val="en-US" w:eastAsia="zh-CN"/>
        </w:rPr>
        <w:t>贷款罚息利率</w:t>
      </w:r>
      <w:r>
        <w:rPr>
          <w:rFonts w:hint="eastAsia" w:ascii="宋体" w:hAnsi="宋体" w:cs="宋体"/>
          <w:b/>
          <w:bCs w:val="0"/>
          <w:color w:val="000000"/>
          <w:szCs w:val="21"/>
          <w:highlight w:val="none"/>
        </w:rPr>
        <w:t>计收罚息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贷款被挪用期间</w:t>
      </w:r>
      <w:r>
        <w:rPr>
          <w:rFonts w:hint="eastAsia" w:ascii="宋体" w:hAnsi="宋体" w:cs="宋体"/>
          <w:b/>
          <w:bCs w:val="0"/>
          <w:color w:val="000000"/>
          <w:szCs w:val="21"/>
          <w:highlight w:val="none"/>
        </w:rPr>
        <w:t>未按</w:t>
      </w:r>
      <w:r>
        <w:rPr>
          <w:rFonts w:hint="eastAsia" w:ascii="宋体" w:hAnsi="宋体" w:cs="宋体"/>
          <w:b/>
          <w:bCs w:val="0"/>
          <w:color w:val="000000"/>
          <w:szCs w:val="21"/>
          <w:highlight w:val="none"/>
          <w:lang w:val="en-US" w:eastAsia="zh-CN"/>
        </w:rPr>
        <w:t>约</w:t>
      </w:r>
      <w:r>
        <w:rPr>
          <w:rFonts w:hint="eastAsia" w:ascii="宋体" w:hAnsi="宋体" w:cs="宋体"/>
          <w:b/>
          <w:bCs w:val="0"/>
          <w:color w:val="000000"/>
          <w:szCs w:val="21"/>
          <w:highlight w:val="none"/>
        </w:rPr>
        <w:t>支付的利息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rPr>
        <w:t>罚息，按挪用贷款罚息利率计收复利。</w:t>
      </w:r>
    </w:p>
    <w:p w14:paraId="04A9F000">
      <w:pPr>
        <w:adjustRightInd w:val="0"/>
        <w:snapToGrid w:val="0"/>
        <w:spacing w:beforeLines="0" w:afterLines="0" w:line="360" w:lineRule="auto"/>
        <w:ind w:firstLine="422" w:firstLineChars="200"/>
        <w:jc w:val="both"/>
        <w:rPr>
          <w:rFonts w:hint="eastAsia" w:ascii="宋体" w:hAnsi="宋体" w:cs="宋体"/>
          <w:b/>
          <w:bCs w:val="0"/>
          <w:color w:val="000000"/>
          <w:szCs w:val="21"/>
          <w:highlight w:val="none"/>
        </w:rPr>
      </w:pPr>
      <w:r>
        <w:rPr>
          <w:rFonts w:hint="eastAsia" w:ascii="宋体" w:hAnsi="宋体" w:cs="宋体"/>
          <w:b/>
          <w:bCs w:val="0"/>
          <w:color w:val="000000"/>
          <w:szCs w:val="21"/>
          <w:highlight w:val="none"/>
          <w:lang w:val="en-US" w:eastAsia="zh-CN"/>
        </w:rPr>
        <w:t xml:space="preserve">8.4.2.2 </w:t>
      </w:r>
      <w:r>
        <w:rPr>
          <w:rFonts w:hint="eastAsia" w:ascii="宋体" w:hAnsi="宋体" w:cs="宋体"/>
          <w:b/>
          <w:bCs w:val="0"/>
          <w:color w:val="000000"/>
          <w:szCs w:val="21"/>
          <w:highlight w:val="none"/>
        </w:rPr>
        <w:t>罚息</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rPr>
        <w:t>复利的结息规则适用本合同</w:t>
      </w:r>
      <w:r>
        <w:rPr>
          <w:rFonts w:hint="eastAsia" w:ascii="宋体" w:hAnsi="宋体" w:cs="宋体"/>
          <w:b/>
          <w:bCs w:val="0"/>
          <w:color w:val="000000"/>
          <w:szCs w:val="21"/>
          <w:highlight w:val="none"/>
          <w:lang w:val="en-US" w:eastAsia="zh-CN"/>
        </w:rPr>
        <w:t>第一部分《基本约定》第</w:t>
      </w:r>
      <w:r>
        <w:rPr>
          <w:rFonts w:hint="eastAsia" w:ascii="宋体" w:hAnsi="宋体" w:cs="宋体"/>
          <w:b/>
          <w:color w:val="auto"/>
          <w:szCs w:val="21"/>
          <w:highlight w:val="none"/>
          <w:lang w:val="en-US" w:eastAsia="zh-CN"/>
        </w:rPr>
        <w:t>7.1</w:t>
      </w:r>
      <w:r>
        <w:rPr>
          <w:rFonts w:hint="eastAsia" w:ascii="宋体" w:hAnsi="宋体" w:cs="宋体"/>
          <w:b/>
          <w:bCs w:val="0"/>
          <w:color w:val="000000"/>
          <w:szCs w:val="21"/>
          <w:highlight w:val="none"/>
          <w:lang w:val="en-US" w:eastAsia="zh-CN"/>
        </w:rPr>
        <w:t>条</w:t>
      </w:r>
      <w:r>
        <w:rPr>
          <w:rFonts w:hint="eastAsia" w:ascii="宋体" w:hAnsi="宋体" w:cs="宋体"/>
          <w:b/>
          <w:color w:val="auto"/>
          <w:szCs w:val="21"/>
          <w:highlight w:val="none"/>
          <w:lang w:val="en-US" w:eastAsia="zh-CN"/>
        </w:rPr>
        <w:t>约定的</w:t>
      </w:r>
      <w:r>
        <w:rPr>
          <w:rFonts w:hint="eastAsia" w:ascii="宋体" w:hAnsi="宋体" w:cs="宋体"/>
          <w:b/>
          <w:bCs w:val="0"/>
          <w:color w:val="000000"/>
          <w:szCs w:val="21"/>
          <w:highlight w:val="none"/>
        </w:rPr>
        <w:t>利息结息规则</w:t>
      </w:r>
      <w:r>
        <w:rPr>
          <w:rFonts w:hint="eastAsia" w:ascii="宋体" w:hAnsi="宋体" w:cs="宋体"/>
          <w:b/>
          <w:bCs w:val="0"/>
          <w:color w:val="000000"/>
          <w:szCs w:val="21"/>
          <w:highlight w:val="none"/>
          <w:lang w:eastAsia="zh-CN"/>
        </w:rPr>
        <w:t>，</w:t>
      </w:r>
      <w:r>
        <w:rPr>
          <w:rFonts w:hint="eastAsia" w:ascii="宋体" w:hAnsi="宋体" w:cs="宋体"/>
          <w:b/>
          <w:bCs w:val="0"/>
          <w:color w:val="000000"/>
          <w:szCs w:val="21"/>
          <w:highlight w:val="none"/>
          <w:lang w:val="en-US" w:eastAsia="zh-CN"/>
        </w:rPr>
        <w:t>并计收至本息清偿之日止</w:t>
      </w:r>
      <w:r>
        <w:rPr>
          <w:rFonts w:hint="eastAsia" w:ascii="宋体" w:hAnsi="宋体" w:cs="宋体"/>
          <w:b/>
          <w:bCs w:val="0"/>
          <w:color w:val="000000"/>
          <w:szCs w:val="21"/>
          <w:highlight w:val="none"/>
        </w:rPr>
        <w:t>。</w:t>
      </w:r>
    </w:p>
    <w:p w14:paraId="302BB4BE">
      <w:pPr>
        <w:adjustRightInd w:val="0"/>
        <w:snapToGrid w:val="0"/>
        <w:spacing w:beforeLines="0" w:afterLines="0" w:line="360" w:lineRule="auto"/>
        <w:ind w:firstLine="422" w:firstLineChars="200"/>
        <w:jc w:val="both"/>
        <w:rPr>
          <w:rFonts w:hint="eastAsia" w:ascii="宋体" w:hAnsi="宋体" w:cs="宋体"/>
          <w:b/>
          <w:bCs w:val="0"/>
          <w:color w:val="auto"/>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bCs w:val="0"/>
          <w:color w:val="000000"/>
          <w:szCs w:val="21"/>
          <w:highlight w:val="none"/>
          <w:lang w:val="en-US" w:eastAsia="zh-CN"/>
        </w:rPr>
        <w:t xml:space="preserve">8.4.3 </w:t>
      </w:r>
      <w:r>
        <w:rPr>
          <w:rFonts w:hint="eastAsia" w:ascii="宋体" w:hAnsi="宋体" w:cs="宋体"/>
          <w:b/>
          <w:bCs w:val="0"/>
          <w:color w:val="000000"/>
          <w:szCs w:val="21"/>
          <w:highlight w:val="none"/>
        </w:rPr>
        <w:t>借款人既逾期归还又挪用的贷款部分，罚息利率择其重者确定</w:t>
      </w:r>
      <w:r>
        <w:rPr>
          <w:rFonts w:hint="eastAsia" w:ascii="宋体" w:hAnsi="宋体" w:cs="宋体"/>
          <w:b/>
          <w:bCs w:val="0"/>
          <w:color w:val="auto"/>
          <w:szCs w:val="21"/>
          <w:highlight w:val="none"/>
        </w:rPr>
        <w:t>。</w:t>
      </w:r>
    </w:p>
    <w:p w14:paraId="0BA0C3EC">
      <w:pPr>
        <w:adjustRightInd w:val="0"/>
        <w:snapToGrid w:val="0"/>
        <w:spacing w:beforeLines="0" w:afterLines="0" w:line="360" w:lineRule="auto"/>
        <w:ind w:firstLine="420" w:firstLineChars="0"/>
        <w:jc w:val="both"/>
        <w:rPr>
          <w:rFonts w:hint="eastAsia" w:ascii="宋体" w:hAnsi="宋体" w:cs="宋体"/>
          <w:b/>
          <w:color w:val="000000"/>
          <w:szCs w:val="21"/>
          <w:highlight w:val="none"/>
        </w:rPr>
      </w:pPr>
    </w:p>
    <w:p w14:paraId="793B22D4">
      <w:pPr>
        <w:adjustRightInd w:val="0"/>
        <w:snapToGrid w:val="0"/>
        <w:spacing w:beforeLines="0" w:afterLines="0" w:line="360" w:lineRule="auto"/>
        <w:ind w:firstLine="435"/>
        <w:jc w:val="both"/>
        <w:rPr>
          <w:rFonts w:hint="eastAsia" w:ascii="宋体" w:hAnsi="宋体" w:cs="宋体"/>
          <w:b/>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szCs w:val="21"/>
          <w:highlight w:val="none"/>
        </w:rPr>
        <w:t>第</w:t>
      </w:r>
      <w:r>
        <w:rPr>
          <w:rFonts w:hint="eastAsia" w:ascii="宋体" w:hAnsi="宋体" w:cs="宋体"/>
          <w:b/>
          <w:szCs w:val="21"/>
          <w:highlight w:val="none"/>
          <w:lang w:val="en-US" w:eastAsia="zh-CN"/>
        </w:rPr>
        <w:t>九</w:t>
      </w:r>
      <w:r>
        <w:rPr>
          <w:rFonts w:hint="eastAsia" w:ascii="宋体" w:hAnsi="宋体" w:cs="宋体"/>
          <w:b/>
          <w:szCs w:val="21"/>
          <w:highlight w:val="none"/>
        </w:rPr>
        <w:t xml:space="preserve">条 </w:t>
      </w:r>
      <w:r>
        <w:rPr>
          <w:rFonts w:hint="eastAsia" w:ascii="宋体" w:hAnsi="宋体" w:cs="宋体"/>
          <w:b/>
          <w:szCs w:val="21"/>
          <w:highlight w:val="none"/>
          <w:lang w:val="en-US" w:eastAsia="zh-CN"/>
        </w:rPr>
        <w:t xml:space="preserve"> </w:t>
      </w:r>
      <w:r>
        <w:rPr>
          <w:rFonts w:hint="eastAsia" w:ascii="宋体" w:hAnsi="宋体" w:cs="宋体"/>
          <w:b/>
          <w:szCs w:val="21"/>
          <w:highlight w:val="none"/>
        </w:rPr>
        <w:t>仲裁/诉讼文书送达地址确认</w:t>
      </w:r>
    </w:p>
    <w:p w14:paraId="281F873A">
      <w:pPr>
        <w:adjustRightInd w:val="0"/>
        <w:snapToGrid w:val="0"/>
        <w:spacing w:beforeLines="0" w:afterLines="0" w:line="360" w:lineRule="auto"/>
        <w:ind w:firstLine="435"/>
        <w:jc w:val="both"/>
        <w:rPr>
          <w:rFonts w:hint="eastAsia" w:ascii="宋体" w:hAnsi="宋体" w:cs="宋体"/>
          <w:b/>
          <w:color w:val="auto"/>
          <w:szCs w:val="21"/>
          <w:highlight w:val="none"/>
        </w:rPr>
      </w:pPr>
      <w:r>
        <w:rPr>
          <w:rFonts w:hint="eastAsia" w:ascii="宋体" w:hAnsi="宋体" w:cs="宋体"/>
          <w:b/>
          <w:color w:val="auto"/>
          <w:szCs w:val="21"/>
          <w:highlight w:val="none"/>
          <w:lang w:val="en-US" w:eastAsia="zh-CN"/>
        </w:rPr>
        <w:t>9</w:t>
      </w:r>
      <w:r>
        <w:rPr>
          <w:rFonts w:hint="eastAsia" w:ascii="宋体" w:hAnsi="宋体" w:cs="宋体"/>
          <w:b/>
          <w:color w:val="auto"/>
          <w:szCs w:val="21"/>
          <w:highlight w:val="none"/>
        </w:rPr>
        <w:t>.1 借款人确认以本合同记载的</w:t>
      </w:r>
      <w:r>
        <w:rPr>
          <w:rFonts w:hint="eastAsia" w:ascii="宋体" w:hAnsi="宋体" w:cs="宋体"/>
          <w:b/>
          <w:color w:val="auto"/>
          <w:szCs w:val="21"/>
          <w:highlight w:val="none"/>
          <w:lang w:val="en-US" w:eastAsia="zh-CN"/>
        </w:rPr>
        <w:t>住所地、住所（地址）</w:t>
      </w:r>
      <w:r>
        <w:rPr>
          <w:rFonts w:hint="eastAsia" w:ascii="宋体" w:hAnsi="宋体" w:cs="宋体"/>
          <w:b/>
          <w:color w:val="auto"/>
          <w:szCs w:val="21"/>
          <w:highlight w:val="none"/>
        </w:rPr>
        <w:t>作为本合同项下争议所涉仲裁</w:t>
      </w:r>
      <w:r>
        <w:rPr>
          <w:rFonts w:hint="eastAsia" w:ascii="宋体" w:hAnsi="宋体" w:cs="宋体"/>
          <w:b/>
          <w:color w:val="auto"/>
          <w:szCs w:val="21"/>
          <w:highlight w:val="none"/>
          <w:lang w:val="en-US" w:eastAsia="zh-CN"/>
        </w:rPr>
        <w:t>/</w:t>
      </w:r>
      <w:r>
        <w:rPr>
          <w:rFonts w:hint="eastAsia" w:ascii="宋体" w:hAnsi="宋体" w:cs="宋体"/>
          <w:b/>
          <w:color w:val="auto"/>
          <w:szCs w:val="21"/>
          <w:highlight w:val="none"/>
        </w:rPr>
        <w:t>诉讼文书的</w:t>
      </w:r>
      <w:r>
        <w:rPr>
          <w:rFonts w:hint="eastAsia" w:ascii="宋体" w:hAnsi="宋体" w:cs="宋体"/>
          <w:b/>
          <w:color w:val="auto"/>
          <w:szCs w:val="21"/>
          <w:highlight w:val="none"/>
          <w:lang w:eastAsia="zh-CN"/>
        </w:rPr>
        <w:t>有效</w:t>
      </w:r>
      <w:r>
        <w:rPr>
          <w:rFonts w:hint="eastAsia" w:ascii="宋体" w:hAnsi="宋体" w:cs="宋体"/>
          <w:b/>
          <w:color w:val="auto"/>
          <w:szCs w:val="21"/>
          <w:highlight w:val="none"/>
        </w:rPr>
        <w:t>送达地址</w:t>
      </w:r>
      <w:r>
        <w:rPr>
          <w:rFonts w:hint="eastAsia" w:ascii="宋体" w:hAnsi="宋体" w:cs="宋体"/>
          <w:b/>
          <w:color w:val="auto"/>
          <w:szCs w:val="21"/>
          <w:highlight w:val="none"/>
          <w:lang w:eastAsia="zh-CN"/>
        </w:rPr>
        <w:t>，</w:t>
      </w:r>
      <w:r>
        <w:rPr>
          <w:rFonts w:hint="eastAsia" w:ascii="宋体" w:hAnsi="宋体" w:cs="宋体"/>
          <w:b/>
          <w:color w:val="auto"/>
          <w:szCs w:val="21"/>
          <w:highlight w:val="none"/>
          <w:lang w:val="en-US" w:eastAsia="zh-CN"/>
        </w:rPr>
        <w:t>并将其</w:t>
      </w:r>
      <w:r>
        <w:rPr>
          <w:rFonts w:hint="eastAsia" w:ascii="宋体" w:hAnsi="宋体" w:cs="宋体"/>
          <w:b/>
          <w:color w:val="auto"/>
          <w:szCs w:val="21"/>
          <w:highlight w:val="none"/>
        </w:rPr>
        <w:t>适用于仲裁和诉讼程序中的一审、二审、再审和执行各个阶段。仲裁</w:t>
      </w:r>
      <w:r>
        <w:rPr>
          <w:rFonts w:hint="eastAsia" w:ascii="宋体" w:hAnsi="宋体" w:cs="宋体"/>
          <w:b/>
          <w:color w:val="auto"/>
          <w:szCs w:val="21"/>
          <w:highlight w:val="none"/>
          <w:lang w:val="en-US" w:eastAsia="zh-CN"/>
        </w:rPr>
        <w:t>/</w:t>
      </w:r>
      <w:r>
        <w:rPr>
          <w:rFonts w:hint="eastAsia" w:ascii="宋体" w:hAnsi="宋体" w:cs="宋体"/>
          <w:b/>
          <w:color w:val="auto"/>
          <w:szCs w:val="21"/>
          <w:highlight w:val="none"/>
        </w:rPr>
        <w:t>诉讼文书包括但不限于传票、开庭通知书、判决书、裁定书、调解书、限期履行通知书等。</w:t>
      </w:r>
    </w:p>
    <w:p w14:paraId="43E78411">
      <w:pPr>
        <w:adjustRightInd w:val="0"/>
        <w:snapToGrid w:val="0"/>
        <w:spacing w:beforeLines="0" w:afterLines="0" w:line="360" w:lineRule="auto"/>
        <w:ind w:firstLine="435"/>
        <w:jc w:val="both"/>
        <w:rPr>
          <w:rFonts w:hint="eastAsia" w:ascii="宋体" w:hAnsi="宋体" w:cs="宋体"/>
          <w:b/>
          <w:color w:val="auto"/>
          <w:szCs w:val="21"/>
          <w:highlight w:val="none"/>
        </w:rPr>
      </w:pPr>
      <w:r>
        <w:rPr>
          <w:rFonts w:hint="eastAsia" w:ascii="宋体" w:hAnsi="宋体" w:cs="宋体"/>
          <w:b/>
          <w:color w:val="auto"/>
          <w:szCs w:val="21"/>
          <w:highlight w:val="none"/>
          <w:lang w:val="en-US" w:eastAsia="zh-CN"/>
        </w:rPr>
        <w:t>9</w:t>
      </w:r>
      <w:r>
        <w:rPr>
          <w:rFonts w:hint="eastAsia" w:ascii="宋体" w:hAnsi="宋体" w:cs="宋体"/>
          <w:b/>
          <w:color w:val="auto"/>
          <w:szCs w:val="21"/>
          <w:highlight w:val="none"/>
        </w:rPr>
        <w:t xml:space="preserve">.2 </w:t>
      </w:r>
      <w:r>
        <w:rPr>
          <w:rFonts w:hint="eastAsia" w:ascii="宋体" w:hAnsi="宋体" w:cs="宋体"/>
          <w:b/>
          <w:color w:val="auto"/>
          <w:szCs w:val="21"/>
          <w:highlight w:val="none"/>
          <w:lang w:val="en-US" w:eastAsia="zh-CN"/>
        </w:rPr>
        <w:t>对于上述送达地址，</w:t>
      </w:r>
      <w:r>
        <w:rPr>
          <w:rFonts w:hint="eastAsia" w:ascii="宋体" w:hAnsi="宋体" w:cs="宋体"/>
          <w:b/>
          <w:color w:val="auto"/>
          <w:szCs w:val="21"/>
          <w:highlight w:val="none"/>
        </w:rPr>
        <w:t>仲裁</w:t>
      </w:r>
      <w:r>
        <w:rPr>
          <w:rFonts w:hint="eastAsia" w:ascii="宋体" w:hAnsi="宋体" w:cs="宋体"/>
          <w:b/>
          <w:color w:val="auto"/>
          <w:szCs w:val="21"/>
          <w:highlight w:val="none"/>
          <w:lang w:val="en-US" w:eastAsia="zh-CN"/>
        </w:rPr>
        <w:t>/诉讼</w:t>
      </w:r>
      <w:r>
        <w:rPr>
          <w:rFonts w:hint="eastAsia" w:ascii="宋体" w:hAnsi="宋体" w:cs="宋体"/>
          <w:b/>
          <w:color w:val="auto"/>
          <w:szCs w:val="21"/>
          <w:highlight w:val="none"/>
        </w:rPr>
        <w:t>机构可直接邮寄送达</w:t>
      </w:r>
      <w:r>
        <w:rPr>
          <w:rFonts w:hint="eastAsia" w:ascii="宋体" w:hAnsi="宋体" w:cs="宋体"/>
          <w:b/>
          <w:color w:val="auto"/>
          <w:szCs w:val="21"/>
          <w:highlight w:val="none"/>
          <w:lang w:eastAsia="zh-CN"/>
        </w:rPr>
        <w:t>，</w:t>
      </w:r>
      <w:r>
        <w:rPr>
          <w:rFonts w:hint="eastAsia" w:ascii="宋体" w:hAnsi="宋体" w:cs="宋体"/>
          <w:b/>
          <w:color w:val="auto"/>
          <w:szCs w:val="21"/>
          <w:highlight w:val="none"/>
          <w:lang w:val="en-US" w:eastAsia="zh-CN"/>
        </w:rPr>
        <w:t>或</w:t>
      </w:r>
      <w:r>
        <w:rPr>
          <w:rFonts w:hint="eastAsia" w:ascii="宋体" w:hAnsi="宋体" w:cs="宋体"/>
          <w:b/>
          <w:color w:val="auto"/>
          <w:szCs w:val="21"/>
          <w:highlight w:val="none"/>
        </w:rPr>
        <w:t>可使用本合同所记载的</w:t>
      </w:r>
      <w:r>
        <w:rPr>
          <w:rFonts w:hint="eastAsia" w:ascii="宋体" w:hAnsi="宋体" w:cs="宋体"/>
          <w:b/>
          <w:color w:val="auto"/>
          <w:szCs w:val="21"/>
          <w:highlight w:val="none"/>
          <w:lang w:val="en-US" w:eastAsia="zh-CN"/>
        </w:rPr>
        <w:t>电话、</w:t>
      </w:r>
      <w:r>
        <w:rPr>
          <w:rFonts w:hint="eastAsia" w:ascii="宋体" w:hAnsi="宋体" w:cs="宋体"/>
          <w:b/>
          <w:color w:val="auto"/>
          <w:szCs w:val="21"/>
          <w:highlight w:val="none"/>
        </w:rPr>
        <w:t>电子邮件</w:t>
      </w:r>
      <w:r>
        <w:rPr>
          <w:rFonts w:hint="eastAsia" w:ascii="宋体" w:hAnsi="宋体" w:cs="宋体"/>
          <w:b/>
          <w:color w:val="auto"/>
          <w:szCs w:val="21"/>
          <w:highlight w:val="none"/>
          <w:lang w:val="en-US" w:eastAsia="zh-CN"/>
        </w:rPr>
        <w:t>进行电子</w:t>
      </w:r>
      <w:r>
        <w:rPr>
          <w:rFonts w:hint="eastAsia" w:ascii="宋体" w:hAnsi="宋体" w:cs="宋体"/>
          <w:b/>
          <w:color w:val="auto"/>
          <w:szCs w:val="21"/>
          <w:highlight w:val="none"/>
        </w:rPr>
        <w:t>送达。</w:t>
      </w:r>
    </w:p>
    <w:p w14:paraId="7B195F52">
      <w:pPr>
        <w:adjustRightInd w:val="0"/>
        <w:snapToGrid w:val="0"/>
        <w:spacing w:beforeLines="0" w:afterLines="0" w:line="360" w:lineRule="auto"/>
        <w:ind w:firstLine="435"/>
        <w:jc w:val="both"/>
        <w:rPr>
          <w:rFonts w:hint="eastAsia" w:ascii="宋体" w:hAnsi="宋体" w:eastAsia="宋体" w:cs="宋体"/>
          <w:b/>
          <w:szCs w:val="21"/>
          <w:highlight w:val="none"/>
          <w:lang w:eastAsia="zh-CN"/>
        </w:rPr>
      </w:pPr>
      <w:r>
        <w:rPr>
          <w:rFonts w:hint="eastAsia" w:ascii="宋体" w:hAnsi="宋体" w:cs="宋体"/>
          <w:b/>
          <w:szCs w:val="21"/>
          <w:highlight w:val="none"/>
          <w:lang w:val="en-US" w:eastAsia="zh-CN"/>
        </w:rPr>
        <w:t>9</w:t>
      </w:r>
      <w:r>
        <w:rPr>
          <w:rFonts w:hint="eastAsia" w:ascii="宋体" w:hAnsi="宋体" w:cs="宋体"/>
          <w:b/>
          <w:szCs w:val="21"/>
          <w:highlight w:val="none"/>
        </w:rPr>
        <w:t>.</w:t>
      </w:r>
      <w:r>
        <w:rPr>
          <w:rFonts w:hint="eastAsia" w:ascii="宋体" w:hAnsi="宋体" w:cs="宋体"/>
          <w:b/>
          <w:szCs w:val="21"/>
          <w:highlight w:val="none"/>
          <w:lang w:eastAsia="zh-CN"/>
        </w:rPr>
        <w:t>3</w:t>
      </w:r>
      <w:r>
        <w:rPr>
          <w:rFonts w:hint="eastAsia" w:ascii="宋体" w:hAnsi="宋体" w:cs="宋体"/>
          <w:b/>
          <w:szCs w:val="21"/>
          <w:highlight w:val="none"/>
          <w:lang w:val="en-US" w:eastAsia="zh-CN"/>
        </w:rPr>
        <w:t xml:space="preserve"> </w:t>
      </w:r>
      <w:r>
        <w:rPr>
          <w:rFonts w:hint="eastAsia" w:ascii="宋体" w:hAnsi="宋体" w:cs="宋体"/>
          <w:b/>
          <w:szCs w:val="21"/>
          <w:highlight w:val="none"/>
        </w:rPr>
        <w:t>借款人应确保本合同记载的</w:t>
      </w:r>
      <w:r>
        <w:rPr>
          <w:rFonts w:hint="eastAsia" w:ascii="宋体" w:hAnsi="宋体" w:cs="宋体"/>
          <w:b/>
          <w:szCs w:val="21"/>
          <w:highlight w:val="none"/>
          <w:lang w:val="en-US" w:eastAsia="zh-CN"/>
        </w:rPr>
        <w:t>住所地、住所（地址）</w:t>
      </w:r>
      <w:r>
        <w:rPr>
          <w:rFonts w:hint="eastAsia" w:ascii="宋体" w:hAnsi="宋体" w:cs="宋体"/>
          <w:b/>
          <w:szCs w:val="21"/>
          <w:highlight w:val="none"/>
        </w:rPr>
        <w:t>、</w:t>
      </w:r>
      <w:r>
        <w:rPr>
          <w:rFonts w:hint="eastAsia" w:ascii="宋体" w:hAnsi="宋体" w:cs="宋体"/>
          <w:b/>
          <w:szCs w:val="21"/>
          <w:highlight w:val="none"/>
          <w:lang w:val="en-US" w:eastAsia="zh-CN"/>
        </w:rPr>
        <w:t>联系人</w:t>
      </w:r>
      <w:r>
        <w:rPr>
          <w:rFonts w:hint="eastAsia" w:ascii="宋体" w:hAnsi="宋体" w:cs="宋体"/>
          <w:b/>
          <w:szCs w:val="21"/>
          <w:highlight w:val="none"/>
        </w:rPr>
        <w:t>、</w:t>
      </w:r>
      <w:r>
        <w:rPr>
          <w:rFonts w:hint="eastAsia" w:ascii="宋体" w:hAnsi="宋体" w:cs="宋体"/>
          <w:b/>
          <w:szCs w:val="21"/>
          <w:highlight w:val="none"/>
          <w:lang w:val="en-US" w:eastAsia="zh-CN"/>
        </w:rPr>
        <w:t>电话号码、</w:t>
      </w:r>
      <w:r>
        <w:rPr>
          <w:rFonts w:hint="eastAsia" w:ascii="宋体" w:hAnsi="宋体" w:cs="宋体"/>
          <w:b/>
          <w:szCs w:val="21"/>
          <w:highlight w:val="none"/>
        </w:rPr>
        <w:t>电子邮</w:t>
      </w:r>
      <w:r>
        <w:rPr>
          <w:rFonts w:hint="eastAsia" w:ascii="宋体" w:hAnsi="宋体" w:cs="宋体"/>
          <w:b/>
          <w:szCs w:val="21"/>
          <w:highlight w:val="none"/>
          <w:lang w:val="en-US" w:eastAsia="zh-CN"/>
        </w:rPr>
        <w:t>箱</w:t>
      </w:r>
      <w:r>
        <w:rPr>
          <w:rFonts w:hint="eastAsia" w:ascii="宋体" w:hAnsi="宋体" w:cs="宋体"/>
          <w:b/>
          <w:szCs w:val="21"/>
          <w:highlight w:val="none"/>
        </w:rPr>
        <w:t>等各项信息的真实有效性，相关信息如有变更，借款人应</w:t>
      </w:r>
      <w:r>
        <w:rPr>
          <w:rFonts w:hint="eastAsia" w:ascii="宋体" w:hAnsi="宋体" w:cs="宋体"/>
          <w:b/>
          <w:szCs w:val="21"/>
          <w:highlight w:val="none"/>
          <w:lang w:eastAsia="zh-CN"/>
        </w:rPr>
        <w:t>在</w:t>
      </w:r>
      <w:r>
        <w:rPr>
          <w:rFonts w:hint="eastAsia" w:ascii="宋体" w:hAnsi="宋体" w:cs="宋体"/>
          <w:b/>
          <w:szCs w:val="21"/>
          <w:highlight w:val="none"/>
          <w:lang w:val="en-US" w:eastAsia="zh-CN"/>
        </w:rPr>
        <w:t>3</w:t>
      </w:r>
      <w:r>
        <w:rPr>
          <w:rFonts w:hint="eastAsia" w:ascii="宋体" w:hAnsi="宋体" w:cs="宋体"/>
          <w:b/>
          <w:bCs/>
          <w:color w:val="auto"/>
          <w:szCs w:val="21"/>
          <w:highlight w:val="none"/>
          <w:lang w:val="en-US" w:eastAsia="zh-CN"/>
        </w:rPr>
        <w:t>个工作</w:t>
      </w:r>
      <w:r>
        <w:rPr>
          <w:rFonts w:hint="eastAsia" w:ascii="宋体" w:hAnsi="宋体" w:cs="宋体"/>
          <w:b/>
          <w:szCs w:val="21"/>
          <w:highlight w:val="none"/>
          <w:lang w:val="en-US" w:eastAsia="zh-CN"/>
        </w:rPr>
        <w:t>日内</w:t>
      </w:r>
      <w:r>
        <w:rPr>
          <w:rFonts w:hint="eastAsia" w:ascii="宋体" w:hAnsi="宋体" w:cs="宋体"/>
          <w:b/>
          <w:szCs w:val="21"/>
          <w:highlight w:val="none"/>
        </w:rPr>
        <w:t>书面通知贷款人，否则按本合同</w:t>
      </w:r>
      <w:r>
        <w:rPr>
          <w:rFonts w:hint="eastAsia" w:ascii="宋体" w:hAnsi="宋体" w:cs="宋体"/>
          <w:b/>
          <w:szCs w:val="21"/>
          <w:highlight w:val="none"/>
          <w:lang w:val="en-US" w:eastAsia="zh-CN"/>
        </w:rPr>
        <w:t>记载</w:t>
      </w:r>
      <w:r>
        <w:rPr>
          <w:rFonts w:hint="eastAsia" w:ascii="宋体" w:hAnsi="宋体" w:cs="宋体"/>
          <w:b/>
          <w:szCs w:val="21"/>
          <w:highlight w:val="none"/>
        </w:rPr>
        <w:t>信息进行的送达仍然有效，借款人应自行承担由此产生的法律后果</w:t>
      </w:r>
      <w:r>
        <w:rPr>
          <w:rFonts w:hint="eastAsia" w:ascii="宋体" w:hAnsi="宋体" w:cs="宋体"/>
          <w:b/>
          <w:szCs w:val="21"/>
          <w:highlight w:val="none"/>
          <w:lang w:eastAsia="zh-CN"/>
        </w:rPr>
        <w:t>。</w:t>
      </w:r>
    </w:p>
    <w:p w14:paraId="535DB069">
      <w:pPr>
        <w:adjustRightInd w:val="0"/>
        <w:snapToGrid w:val="0"/>
        <w:spacing w:beforeLines="0" w:afterLines="0" w:line="360" w:lineRule="auto"/>
        <w:ind w:firstLine="435"/>
        <w:jc w:val="both"/>
        <w:rPr>
          <w:rFonts w:hint="eastAsia" w:ascii="宋体" w:hAnsi="宋体" w:cs="宋体"/>
          <w:b/>
          <w:szCs w:val="21"/>
          <w:highlight w:val="none"/>
        </w:rPr>
      </w:pPr>
    </w:p>
    <w:p w14:paraId="2D82F82D">
      <w:pPr>
        <w:adjustRightInd w:val="0"/>
        <w:snapToGrid w:val="0"/>
        <w:spacing w:beforeLines="0" w:afterLines="0" w:line="360" w:lineRule="auto"/>
        <w:ind w:firstLine="422" w:firstLineChars="200"/>
        <w:jc w:val="both"/>
        <w:rPr>
          <w:rFonts w:hint="eastAsia" w:ascii="宋体" w:hAnsi="宋体" w:cs="宋体"/>
          <w:b/>
          <w:szCs w:val="21"/>
          <w:highlight w:val="none"/>
        </w:rPr>
      </w:pPr>
      <w:r>
        <w:rPr>
          <w:rFonts w:hint="eastAsia" w:ascii="宋体" w:hAnsi="宋体" w:eastAsia="宋体" w:cs="宋体"/>
          <w:b/>
          <w:bCs/>
          <w:snapToGrid w:val="0"/>
          <w:color w:val="auto"/>
          <w:kern w:val="10"/>
          <w:sz w:val="21"/>
          <w:szCs w:val="21"/>
          <w:highlight w:val="none"/>
          <w:lang w:val="en-US" w:eastAsia="zh-CN"/>
        </w:rPr>
        <w:t>▲▲▲</w:t>
      </w:r>
      <w:r>
        <w:rPr>
          <w:rFonts w:hint="eastAsia" w:ascii="宋体" w:hAnsi="宋体" w:cs="宋体"/>
          <w:b/>
          <w:szCs w:val="21"/>
          <w:highlight w:val="none"/>
        </w:rPr>
        <w:t>第</w:t>
      </w:r>
      <w:r>
        <w:rPr>
          <w:rFonts w:hint="eastAsia" w:ascii="宋体" w:hAnsi="宋体" w:cs="宋体"/>
          <w:b/>
          <w:szCs w:val="21"/>
          <w:highlight w:val="none"/>
          <w:lang w:eastAsia="zh-CN"/>
        </w:rPr>
        <w:t>十</w:t>
      </w:r>
      <w:r>
        <w:rPr>
          <w:rFonts w:hint="eastAsia" w:ascii="宋体" w:hAnsi="宋体" w:cs="宋体"/>
          <w:b/>
          <w:szCs w:val="21"/>
          <w:highlight w:val="none"/>
        </w:rPr>
        <w:t xml:space="preserve">条 </w:t>
      </w:r>
      <w:r>
        <w:rPr>
          <w:rFonts w:hint="eastAsia" w:ascii="宋体" w:hAnsi="宋体" w:cs="宋体"/>
          <w:b/>
          <w:szCs w:val="21"/>
          <w:highlight w:val="none"/>
          <w:lang w:val="en-US" w:eastAsia="zh-CN"/>
        </w:rPr>
        <w:t xml:space="preserve"> </w:t>
      </w:r>
      <w:r>
        <w:rPr>
          <w:rFonts w:hint="eastAsia" w:ascii="宋体" w:hAnsi="宋体" w:cs="宋体"/>
          <w:b/>
          <w:szCs w:val="21"/>
          <w:highlight w:val="none"/>
        </w:rPr>
        <w:t>通知</w:t>
      </w:r>
      <w:r>
        <w:rPr>
          <w:rFonts w:hint="eastAsia" w:ascii="宋体" w:hAnsi="宋体" w:cs="宋体"/>
          <w:b/>
          <w:szCs w:val="21"/>
          <w:highlight w:val="none"/>
          <w:lang w:val="en-US" w:eastAsia="zh-CN"/>
        </w:rPr>
        <w:t>与送达</w:t>
      </w:r>
    </w:p>
    <w:p w14:paraId="4405D9AC">
      <w:pPr>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right="0" w:rightChars="0" w:firstLine="422" w:firstLineChars="200"/>
        <w:jc w:val="both"/>
        <w:textAlignment w:val="auto"/>
        <w:outlineLvl w:val="9"/>
        <w:rPr>
          <w:rFonts w:hint="eastAsia" w:ascii="宋体" w:hAnsi="宋体" w:cs="宋体"/>
          <w:b/>
          <w:bCs w:val="0"/>
          <w:szCs w:val="21"/>
          <w:highlight w:val="none"/>
        </w:rPr>
      </w:pPr>
      <w:r>
        <w:rPr>
          <w:rFonts w:hint="eastAsia" w:ascii="宋体" w:hAnsi="宋体" w:cs="宋体"/>
          <w:b/>
          <w:bCs w:val="0"/>
          <w:szCs w:val="21"/>
          <w:highlight w:val="none"/>
          <w:lang w:val="en-US" w:eastAsia="zh-CN"/>
        </w:rPr>
        <w:t>10</w:t>
      </w:r>
      <w:r>
        <w:rPr>
          <w:rFonts w:hint="eastAsia" w:ascii="宋体" w:hAnsi="宋体" w:cs="宋体"/>
          <w:b/>
          <w:bCs w:val="0"/>
          <w:szCs w:val="21"/>
          <w:highlight w:val="none"/>
        </w:rPr>
        <w:t xml:space="preserve">.1 </w:t>
      </w:r>
      <w:r>
        <w:rPr>
          <w:rFonts w:hint="eastAsia" w:ascii="宋体" w:hAnsi="宋体" w:cs="宋体"/>
          <w:b/>
          <w:bCs w:val="0"/>
          <w:color w:val="auto"/>
          <w:szCs w:val="21"/>
          <w:highlight w:val="none"/>
          <w:lang w:eastAsia="zh-CN"/>
        </w:rPr>
        <w:t>借款人确认</w:t>
      </w:r>
      <w:r>
        <w:rPr>
          <w:rFonts w:hint="eastAsia" w:ascii="宋体" w:hAnsi="宋体" w:cs="宋体"/>
          <w:b/>
          <w:bCs w:val="0"/>
          <w:color w:val="auto"/>
          <w:szCs w:val="21"/>
          <w:highlight w:val="none"/>
        </w:rPr>
        <w:t>本合同</w:t>
      </w:r>
      <w:r>
        <w:rPr>
          <w:rFonts w:hint="eastAsia" w:ascii="宋体" w:hAnsi="宋体" w:cs="宋体"/>
          <w:b/>
          <w:bCs w:val="0"/>
          <w:color w:val="auto"/>
          <w:szCs w:val="21"/>
          <w:highlight w:val="none"/>
          <w:lang w:eastAsia="zh-CN"/>
        </w:rPr>
        <w:t>记载的借款人</w:t>
      </w:r>
      <w:r>
        <w:rPr>
          <w:rFonts w:hint="eastAsia" w:ascii="宋体" w:hAnsi="宋体" w:cs="宋体"/>
          <w:b/>
          <w:bCs w:val="0"/>
          <w:color w:val="auto"/>
          <w:szCs w:val="21"/>
          <w:highlight w:val="none"/>
        </w:rPr>
        <w:t>联系方式</w:t>
      </w:r>
      <w:r>
        <w:rPr>
          <w:rFonts w:hint="eastAsia" w:ascii="宋体" w:hAnsi="宋体" w:cs="宋体"/>
          <w:b/>
          <w:bCs w:val="0"/>
          <w:color w:val="000000"/>
          <w:kern w:val="0"/>
          <w:szCs w:val="21"/>
          <w:highlight w:val="none"/>
        </w:rPr>
        <w:t>【</w:t>
      </w:r>
      <w:r>
        <w:rPr>
          <w:rFonts w:hint="eastAsia" w:ascii="宋体" w:hAnsi="宋体" w:cs="宋体"/>
          <w:b/>
          <w:bCs w:val="0"/>
          <w:color w:val="auto"/>
          <w:szCs w:val="21"/>
          <w:highlight w:val="none"/>
        </w:rPr>
        <w:t>包括</w:t>
      </w:r>
      <w:r>
        <w:rPr>
          <w:rFonts w:hint="eastAsia" w:ascii="宋体" w:hAnsi="宋体" w:cs="宋体"/>
          <w:b/>
          <w:bCs w:val="0"/>
          <w:color w:val="auto"/>
          <w:szCs w:val="21"/>
          <w:highlight w:val="none"/>
          <w:lang w:eastAsia="zh-CN"/>
        </w:rPr>
        <w:t>住所地、</w:t>
      </w:r>
      <w:r>
        <w:rPr>
          <w:rFonts w:hint="eastAsia" w:ascii="宋体" w:hAnsi="宋体" w:cs="宋体"/>
          <w:b/>
          <w:szCs w:val="21"/>
          <w:highlight w:val="none"/>
        </w:rPr>
        <w:t xml:space="preserve"> 住所</w:t>
      </w:r>
      <w:r>
        <w:rPr>
          <w:rFonts w:hint="eastAsia" w:ascii="宋体" w:hAnsi="宋体" w:cs="宋体"/>
          <w:b/>
          <w:bCs w:val="0"/>
          <w:color w:val="auto"/>
          <w:szCs w:val="21"/>
          <w:highlight w:val="none"/>
        </w:rPr>
        <w:t>（</w:t>
      </w:r>
      <w:r>
        <w:rPr>
          <w:rFonts w:hint="eastAsia" w:ascii="宋体" w:hAnsi="宋体" w:cs="宋体"/>
          <w:b/>
          <w:szCs w:val="21"/>
          <w:highlight w:val="none"/>
        </w:rPr>
        <w:t>地址</w:t>
      </w:r>
      <w:r>
        <w:rPr>
          <w:rFonts w:hint="eastAsia" w:ascii="宋体" w:hAnsi="宋体" w:cs="宋体"/>
          <w:b/>
          <w:bCs w:val="0"/>
          <w:color w:val="auto"/>
          <w:szCs w:val="21"/>
          <w:highlight w:val="none"/>
        </w:rPr>
        <w:t>）</w:t>
      </w:r>
      <w:r>
        <w:rPr>
          <w:rFonts w:hint="eastAsia" w:ascii="宋体" w:hAnsi="宋体" w:cs="宋体"/>
          <w:b/>
          <w:bCs w:val="0"/>
          <w:color w:val="auto"/>
          <w:szCs w:val="21"/>
          <w:highlight w:val="none"/>
          <w:lang w:eastAsia="zh-CN"/>
        </w:rPr>
        <w:t>电话、电子邮箱</w:t>
      </w:r>
      <w:r>
        <w:rPr>
          <w:rFonts w:hint="eastAsia" w:ascii="宋体" w:hAnsi="宋体" w:cs="宋体"/>
          <w:b/>
          <w:bCs w:val="0"/>
          <w:color w:val="auto"/>
          <w:szCs w:val="21"/>
          <w:highlight w:val="none"/>
        </w:rPr>
        <w:t>等</w:t>
      </w:r>
      <w:r>
        <w:rPr>
          <w:rFonts w:hint="eastAsia" w:ascii="宋体" w:hAnsi="宋体" w:cs="宋体"/>
          <w:b/>
          <w:bCs w:val="0"/>
          <w:color w:val="000000"/>
          <w:kern w:val="0"/>
          <w:szCs w:val="21"/>
          <w:highlight w:val="none"/>
        </w:rPr>
        <w:t>】</w:t>
      </w:r>
      <w:r>
        <w:rPr>
          <w:rFonts w:hint="eastAsia" w:ascii="宋体" w:hAnsi="宋体" w:cs="宋体"/>
          <w:b/>
          <w:bCs w:val="0"/>
          <w:color w:val="auto"/>
          <w:szCs w:val="21"/>
          <w:highlight w:val="none"/>
        </w:rPr>
        <w:t>均</w:t>
      </w:r>
      <w:r>
        <w:rPr>
          <w:rFonts w:hint="eastAsia" w:ascii="宋体" w:hAnsi="宋体" w:cs="宋体"/>
          <w:b/>
          <w:bCs w:val="0"/>
          <w:color w:val="auto"/>
          <w:szCs w:val="21"/>
          <w:highlight w:val="none"/>
          <w:lang w:eastAsia="zh-CN"/>
        </w:rPr>
        <w:t>为借款人有效的通知方式</w:t>
      </w:r>
      <w:r>
        <w:rPr>
          <w:rFonts w:hint="eastAsia" w:ascii="宋体" w:hAnsi="宋体" w:cs="宋体"/>
          <w:b/>
          <w:bCs w:val="0"/>
          <w:szCs w:val="21"/>
          <w:highlight w:val="none"/>
        </w:rPr>
        <w:t>。</w:t>
      </w:r>
    </w:p>
    <w:p w14:paraId="2B4B3083">
      <w:pPr>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right="0" w:rightChars="0" w:firstLine="422" w:firstLineChars="200"/>
        <w:jc w:val="both"/>
        <w:textAlignment w:val="auto"/>
        <w:outlineLvl w:val="9"/>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10.2 贷款人有权通过以下任一方式向借款人送达贷款催收通知书、宣布贷款提前到期通知书等相关文书，同时选择多种方式，以其中较快送达者为准：</w:t>
      </w:r>
    </w:p>
    <w:p w14:paraId="2A3AF102">
      <w:pPr>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right="0" w:rightChars="0" w:firstLine="422" w:firstLineChars="200"/>
        <w:jc w:val="both"/>
        <w:textAlignment w:val="auto"/>
        <w:outlineLvl w:val="9"/>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10.2.1 专人送达的，以借款人签收之日视为送达日；</w:t>
      </w:r>
    </w:p>
    <w:p w14:paraId="152E91C3">
      <w:pPr>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right="0" w:rightChars="0" w:firstLine="422" w:firstLineChars="200"/>
        <w:jc w:val="both"/>
        <w:textAlignment w:val="auto"/>
        <w:outlineLvl w:val="9"/>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10.2.2 邮寄送达的，以邮寄之日后的第3日（同城）/第5日（异地）视为送达日；</w:t>
      </w:r>
    </w:p>
    <w:p w14:paraId="36FBEF27">
      <w:pPr>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right="0" w:rightChars="0" w:firstLine="422" w:firstLineChars="200"/>
        <w:jc w:val="both"/>
        <w:textAlignment w:val="auto"/>
        <w:outlineLvl w:val="9"/>
        <w:rPr>
          <w:rFonts w:hint="eastAsia" w:ascii="宋体" w:hAnsi="宋体" w:cs="宋体"/>
          <w:b/>
          <w:bCs w:val="0"/>
          <w:szCs w:val="21"/>
          <w:highlight w:val="none"/>
          <w:lang w:val="en-US" w:eastAsia="zh-CN"/>
        </w:rPr>
      </w:pPr>
      <w:r>
        <w:rPr>
          <w:rFonts w:hint="eastAsia" w:ascii="宋体" w:hAnsi="宋体" w:cs="宋体"/>
          <w:b/>
          <w:bCs w:val="0"/>
          <w:szCs w:val="21"/>
          <w:highlight w:val="none"/>
          <w:lang w:val="en-US" w:eastAsia="zh-CN"/>
        </w:rPr>
        <w:t>10.2.3 短信、微信、电子邮件或其他电子通讯方式送达的，以发送之日视为送达日；</w:t>
      </w:r>
    </w:p>
    <w:p w14:paraId="4E6FC564">
      <w:pPr>
        <w:keepNext w:val="0"/>
        <w:keepLines w:val="0"/>
        <w:pageBreakBefore w:val="0"/>
        <w:widowControl w:val="0"/>
        <w:kinsoku/>
        <w:wordWrap/>
        <w:overflowPunct/>
        <w:topLinePunct w:val="0"/>
        <w:autoSpaceDE/>
        <w:autoSpaceDN/>
        <w:bidi w:val="0"/>
        <w:adjustRightInd/>
        <w:snapToGrid/>
        <w:spacing w:beforeLines="0" w:afterLines="0" w:line="360" w:lineRule="auto"/>
        <w:ind w:left="0" w:leftChars="0" w:right="0" w:rightChars="0" w:firstLine="422" w:firstLineChars="200"/>
        <w:jc w:val="both"/>
        <w:textAlignment w:val="auto"/>
        <w:outlineLvl w:val="9"/>
        <w:rPr>
          <w:rFonts w:hint="eastAsia" w:ascii="宋体" w:hAnsi="宋体" w:cs="宋体"/>
          <w:b/>
          <w:bCs w:val="0"/>
          <w:szCs w:val="21"/>
          <w:highlight w:val="none"/>
        </w:rPr>
      </w:pPr>
      <w:r>
        <w:rPr>
          <w:rFonts w:hint="eastAsia" w:ascii="宋体" w:hAnsi="宋体" w:cs="宋体"/>
          <w:b/>
          <w:bCs w:val="0"/>
          <w:szCs w:val="21"/>
          <w:highlight w:val="none"/>
          <w:lang w:val="en-US" w:eastAsia="zh-CN"/>
        </w:rPr>
        <w:t>10.2.4 公告送达的，以贷款人在其官方网站、网上银行、电话银行或报刊等媒体上发布公告之日视为送达日</w:t>
      </w:r>
      <w:r>
        <w:rPr>
          <w:rFonts w:hint="eastAsia" w:ascii="宋体" w:hAnsi="宋体" w:cs="宋体"/>
          <w:b/>
          <w:bCs w:val="0"/>
          <w:szCs w:val="21"/>
          <w:highlight w:val="none"/>
        </w:rPr>
        <w:t>。</w:t>
      </w:r>
    </w:p>
    <w:p w14:paraId="0F02B682">
      <w:pPr>
        <w:adjustRightInd w:val="0"/>
        <w:snapToGrid w:val="0"/>
        <w:spacing w:beforeLines="0" w:afterLines="0" w:line="360" w:lineRule="auto"/>
        <w:ind w:firstLine="0" w:firstLineChars="0"/>
        <w:jc w:val="both"/>
        <w:rPr>
          <w:rFonts w:hint="eastAsia" w:ascii="宋体" w:hAnsi="宋体" w:cs="宋体"/>
          <w:b/>
          <w:szCs w:val="21"/>
          <w:highlight w:val="none"/>
          <w:lang w:val="en-US" w:eastAsia="zh-CN"/>
        </w:rPr>
      </w:pPr>
    </w:p>
    <w:p w14:paraId="7D70E7D7">
      <w:pPr>
        <w:adjustRightInd w:val="0"/>
        <w:snapToGrid w:val="0"/>
        <w:spacing w:beforeLines="0" w:afterLines="0" w:line="360" w:lineRule="auto"/>
        <w:ind w:firstLine="435" w:firstLineChars="0"/>
        <w:jc w:val="both"/>
        <w:rPr>
          <w:rFonts w:hint="eastAsia" w:ascii="宋体" w:hAnsi="宋体" w:cs="宋体"/>
          <w:b/>
          <w:szCs w:val="21"/>
          <w:highlight w:val="none"/>
          <w:lang w:val="en-US" w:eastAsia="zh-CN"/>
        </w:rPr>
      </w:pPr>
      <w:r>
        <w:rPr>
          <w:rFonts w:hint="eastAsia" w:ascii="宋体" w:hAnsi="宋体" w:cs="宋体"/>
          <w:b/>
          <w:szCs w:val="21"/>
          <w:highlight w:val="none"/>
          <w:lang w:val="en-US" w:eastAsia="zh-CN"/>
        </w:rPr>
        <w:t>第十一条  独立性与完整性</w:t>
      </w:r>
    </w:p>
    <w:p w14:paraId="63AE6BAD">
      <w:pPr>
        <w:keepNext w:val="0"/>
        <w:keepLines w:val="0"/>
        <w:pageBreakBefore w:val="0"/>
        <w:widowControl/>
        <w:kinsoku/>
        <w:wordWrap/>
        <w:overflowPunct/>
        <w:topLinePunct w:val="0"/>
        <w:autoSpaceDE/>
        <w:autoSpaceDN/>
        <w:bidi w:val="0"/>
        <w:adjustRightInd w:val="0"/>
        <w:snapToGrid w:val="0"/>
        <w:spacing w:beforeLines="0" w:afterLines="0" w:line="360" w:lineRule="auto"/>
        <w:ind w:left="0" w:leftChars="0" w:right="0" w:rightChars="0" w:firstLine="435" w:firstLineChars="0"/>
        <w:jc w:val="both"/>
        <w:textAlignment w:val="auto"/>
        <w:outlineLvl w:val="9"/>
        <w:rPr>
          <w:rFonts w:hint="eastAsia" w:ascii="宋体" w:hAnsi="宋体" w:cs="宋体"/>
          <w:b w:val="0"/>
          <w:bCs/>
          <w:szCs w:val="21"/>
          <w:highlight w:val="none"/>
          <w:lang w:val="en-US" w:eastAsia="zh-CN"/>
        </w:rPr>
      </w:pPr>
      <w:r>
        <w:rPr>
          <w:rFonts w:hint="eastAsia" w:ascii="宋体" w:hAnsi="宋体" w:cs="宋体"/>
          <w:b w:val="0"/>
          <w:bCs/>
          <w:szCs w:val="21"/>
          <w:highlight w:val="none"/>
          <w:lang w:val="en-US" w:eastAsia="zh-CN"/>
        </w:rPr>
        <w:t>11.1 本合同任何条款的无效或不可执行，不影响其他条款的有效性和可执行性，也不影响整个合同的效力。</w:t>
      </w:r>
    </w:p>
    <w:p w14:paraId="7BACAAB1">
      <w:pPr>
        <w:keepNext w:val="0"/>
        <w:keepLines w:val="0"/>
        <w:pageBreakBefore w:val="0"/>
        <w:widowControl/>
        <w:kinsoku/>
        <w:wordWrap/>
        <w:overflowPunct/>
        <w:topLinePunct w:val="0"/>
        <w:autoSpaceDE/>
        <w:autoSpaceDN/>
        <w:bidi w:val="0"/>
        <w:adjustRightInd w:val="0"/>
        <w:snapToGrid w:val="0"/>
        <w:spacing w:beforeLines="0" w:afterLines="0" w:line="360" w:lineRule="auto"/>
        <w:ind w:left="0" w:leftChars="0" w:right="0" w:rightChars="0" w:firstLine="435" w:firstLineChars="0"/>
        <w:jc w:val="both"/>
        <w:textAlignment w:val="auto"/>
        <w:outlineLvl w:val="9"/>
        <w:rPr>
          <w:rFonts w:hint="default" w:ascii="宋体" w:hAnsi="宋体" w:cs="宋体"/>
          <w:b w:val="0"/>
          <w:bCs/>
          <w:szCs w:val="21"/>
          <w:highlight w:val="none"/>
          <w:lang w:val="en-US" w:eastAsia="zh-CN"/>
        </w:rPr>
      </w:pPr>
      <w:r>
        <w:rPr>
          <w:rFonts w:hint="eastAsia" w:ascii="宋体" w:hAnsi="宋体" w:cs="宋体"/>
          <w:b w:val="0"/>
          <w:bCs/>
          <w:szCs w:val="21"/>
          <w:highlight w:val="none"/>
          <w:lang w:val="en-US" w:eastAsia="zh-CN"/>
        </w:rPr>
        <w:t xml:space="preserve">11.2 </w:t>
      </w:r>
      <w:r>
        <w:rPr>
          <w:rFonts w:hint="default" w:ascii="宋体" w:hAnsi="宋体" w:cs="宋体"/>
          <w:b w:val="0"/>
          <w:bCs/>
          <w:szCs w:val="21"/>
          <w:highlight w:val="none"/>
          <w:lang w:val="en-US" w:eastAsia="zh-CN"/>
        </w:rPr>
        <w:t xml:space="preserve">本合同标题仅用于参考，不构成对本合同的任何解释，对标题项下内容及其范围也不构成任何限制。  </w:t>
      </w:r>
    </w:p>
    <w:p w14:paraId="6033631D">
      <w:pPr>
        <w:keepNext w:val="0"/>
        <w:keepLines w:val="0"/>
        <w:pageBreakBefore w:val="0"/>
        <w:widowControl/>
        <w:kinsoku/>
        <w:wordWrap/>
        <w:overflowPunct/>
        <w:topLinePunct w:val="0"/>
        <w:autoSpaceDE/>
        <w:autoSpaceDN/>
        <w:bidi w:val="0"/>
        <w:adjustRightInd w:val="0"/>
        <w:snapToGrid w:val="0"/>
        <w:spacing w:beforeLines="0" w:afterLines="0" w:line="360" w:lineRule="auto"/>
        <w:ind w:left="0" w:leftChars="0" w:right="0" w:rightChars="0" w:firstLine="435" w:firstLineChars="0"/>
        <w:jc w:val="both"/>
        <w:textAlignment w:val="auto"/>
        <w:outlineLvl w:val="9"/>
        <w:rPr>
          <w:rFonts w:hint="default" w:ascii="宋体" w:hAnsi="宋体" w:cs="宋体"/>
          <w:b w:val="0"/>
          <w:bCs/>
          <w:szCs w:val="21"/>
          <w:highlight w:val="none"/>
          <w:lang w:val="en-US" w:eastAsia="zh-CN"/>
        </w:rPr>
      </w:pPr>
      <w:r>
        <w:rPr>
          <w:rFonts w:hint="default" w:ascii="宋体" w:hAnsi="宋体" w:cs="宋体"/>
          <w:b w:val="0"/>
          <w:bCs/>
          <w:szCs w:val="21"/>
          <w:highlight w:val="none"/>
          <w:lang w:val="en-US" w:eastAsia="zh-CN"/>
        </w:rPr>
        <w:t>1</w:t>
      </w:r>
      <w:r>
        <w:rPr>
          <w:rFonts w:hint="eastAsia" w:ascii="宋体" w:hAnsi="宋体" w:cs="宋体"/>
          <w:b w:val="0"/>
          <w:bCs/>
          <w:szCs w:val="21"/>
          <w:highlight w:val="none"/>
          <w:lang w:val="en-US" w:eastAsia="zh-CN"/>
        </w:rPr>
        <w:t>1</w:t>
      </w:r>
      <w:r>
        <w:rPr>
          <w:rFonts w:hint="default" w:ascii="宋体" w:hAnsi="宋体" w:cs="宋体"/>
          <w:b w:val="0"/>
          <w:bCs/>
          <w:szCs w:val="21"/>
          <w:highlight w:val="none"/>
          <w:lang w:val="en-US" w:eastAsia="zh-CN"/>
        </w:rPr>
        <w:t>.3 贷款人未行使或部分行使或迟延行使本合同项下的任何权利，不构成对该权利或任何其他权利的放弃或变更，也不影响其进一步行使该权利或任何其他权利</w:t>
      </w:r>
      <w:r>
        <w:rPr>
          <w:rFonts w:hint="eastAsia" w:ascii="宋体" w:hAnsi="宋体" w:cs="宋体"/>
          <w:b w:val="0"/>
          <w:bCs/>
          <w:szCs w:val="21"/>
          <w:highlight w:val="none"/>
          <w:lang w:val="en-US" w:eastAsia="zh-CN"/>
        </w:rPr>
        <w:t>。</w:t>
      </w:r>
    </w:p>
    <w:p w14:paraId="4C5C9353">
      <w:pPr>
        <w:keepNext w:val="0"/>
        <w:keepLines w:val="0"/>
        <w:pageBreakBefore w:val="0"/>
        <w:widowControl/>
        <w:kinsoku/>
        <w:wordWrap/>
        <w:overflowPunct/>
        <w:topLinePunct w:val="0"/>
        <w:autoSpaceDE/>
        <w:autoSpaceDN/>
        <w:bidi w:val="0"/>
        <w:adjustRightInd w:val="0"/>
        <w:snapToGrid w:val="0"/>
        <w:spacing w:beforeLines="0" w:afterLines="0" w:line="360" w:lineRule="auto"/>
        <w:ind w:left="0" w:leftChars="0" w:right="0" w:rightChars="0" w:firstLine="435" w:firstLineChars="0"/>
        <w:jc w:val="both"/>
        <w:textAlignment w:val="auto"/>
        <w:outlineLvl w:val="9"/>
        <w:rPr>
          <w:rFonts w:hint="eastAsia" w:ascii="宋体" w:hAnsi="宋体" w:cs="宋体"/>
          <w:b w:val="0"/>
          <w:bCs/>
          <w:szCs w:val="21"/>
          <w:highlight w:val="none"/>
          <w:lang w:val="en-US" w:eastAsia="zh-CN"/>
        </w:rPr>
      </w:pPr>
      <w:r>
        <w:rPr>
          <w:rFonts w:hint="eastAsia" w:ascii="宋体" w:hAnsi="宋体" w:cs="宋体"/>
          <w:b w:val="0"/>
          <w:bCs/>
          <w:szCs w:val="21"/>
          <w:highlight w:val="none"/>
          <w:lang w:val="en-US" w:eastAsia="zh-CN"/>
        </w:rPr>
        <w:t>11.4 本合同第一部分《基本约定》和第二部分《具体条款》共同组成一份完整的《海南农村商业银行</w:t>
      </w:r>
      <w:r>
        <w:rPr>
          <w:rFonts w:hint="eastAsia" w:ascii="宋体" w:hAnsi="宋体" w:cs="宋体"/>
          <w:bCs/>
          <w:szCs w:val="21"/>
          <w:highlight w:val="none"/>
        </w:rPr>
        <w:t>“</w:t>
      </w:r>
      <w:r>
        <w:rPr>
          <w:rFonts w:hint="default" w:ascii="宋体" w:hAnsi="宋体" w:cs="宋体"/>
          <w:bCs/>
          <w:szCs w:val="21"/>
          <w:highlight w:val="none"/>
          <w:lang w:val="en-US" w:eastAsia="zh-CN"/>
        </w:rPr>
        <w:t>经营</w:t>
      </w:r>
      <w:r>
        <w:rPr>
          <w:rFonts w:hint="eastAsia" w:ascii="宋体" w:hAnsi="宋体" w:cs="宋体"/>
          <w:bCs/>
          <w:szCs w:val="21"/>
          <w:highlight w:val="none"/>
        </w:rPr>
        <w:t>e贷”贷款合同</w:t>
      </w:r>
      <w:r>
        <w:rPr>
          <w:rFonts w:hint="eastAsia" w:ascii="宋体" w:hAnsi="宋体" w:cs="宋体"/>
          <w:b w:val="0"/>
          <w:bCs/>
          <w:szCs w:val="21"/>
          <w:highlight w:val="none"/>
          <w:lang w:val="en-US" w:eastAsia="zh-CN"/>
        </w:rPr>
        <w:t>》，两部分中的同一词语具有相同含义，借款人本笔贷款受上述两部分的共同约束。</w:t>
      </w:r>
    </w:p>
    <w:p w14:paraId="6DA5DEFD">
      <w:pPr>
        <w:adjustRightInd w:val="0"/>
        <w:snapToGrid w:val="0"/>
        <w:spacing w:beforeLines="0" w:afterLines="0" w:line="360" w:lineRule="auto"/>
        <w:jc w:val="both"/>
        <w:rPr>
          <w:rFonts w:hint="eastAsia" w:ascii="宋体" w:hAnsi="宋体" w:cs="宋体"/>
          <w:b/>
          <w:bCs/>
          <w:snapToGrid w:val="0"/>
          <w:kern w:val="10"/>
          <w:szCs w:val="21"/>
          <w:highlight w:val="none"/>
        </w:rPr>
      </w:pPr>
    </w:p>
    <w:p w14:paraId="7C2A5397">
      <w:pPr>
        <w:snapToGrid w:val="0"/>
        <w:spacing w:beforeLines="0" w:afterLines="0" w:line="360" w:lineRule="auto"/>
        <w:ind w:firstLine="422" w:firstLineChars="200"/>
        <w:jc w:val="both"/>
        <w:rPr>
          <w:rFonts w:hint="eastAsia" w:ascii="宋体" w:hAnsi="宋体" w:cs="宋体"/>
          <w:b/>
          <w:bCs/>
          <w:snapToGrid w:val="0"/>
          <w:color w:val="10000A"/>
          <w:kern w:val="10"/>
          <w:sz w:val="21"/>
          <w:szCs w:val="21"/>
          <w:highlight w:val="none"/>
        </w:rPr>
      </w:pPr>
      <w:r>
        <w:rPr>
          <w:rFonts w:hint="eastAsia" w:ascii="宋体" w:hAnsi="宋体" w:cs="宋体"/>
          <w:b/>
          <w:bCs/>
          <w:snapToGrid w:val="0"/>
          <w:color w:val="10000A"/>
          <w:kern w:val="10"/>
          <w:sz w:val="21"/>
          <w:szCs w:val="21"/>
          <w:highlight w:val="none"/>
        </w:rPr>
        <w:t>第</w:t>
      </w:r>
      <w:r>
        <w:rPr>
          <w:rFonts w:hint="eastAsia" w:ascii="宋体" w:hAnsi="宋体" w:cs="宋体"/>
          <w:b/>
          <w:bCs/>
          <w:snapToGrid w:val="0"/>
          <w:color w:val="10000A"/>
          <w:kern w:val="10"/>
          <w:sz w:val="21"/>
          <w:szCs w:val="21"/>
          <w:highlight w:val="none"/>
          <w:lang w:val="en-US" w:eastAsia="zh-CN"/>
        </w:rPr>
        <w:t>十二</w:t>
      </w:r>
      <w:r>
        <w:rPr>
          <w:rFonts w:hint="eastAsia" w:ascii="宋体" w:hAnsi="宋体" w:cs="宋体"/>
          <w:b/>
          <w:bCs/>
          <w:snapToGrid w:val="0"/>
          <w:color w:val="10000A"/>
          <w:kern w:val="10"/>
          <w:sz w:val="21"/>
          <w:szCs w:val="21"/>
          <w:highlight w:val="none"/>
        </w:rPr>
        <w:t>条  合同的生效、变更</w:t>
      </w:r>
      <w:r>
        <w:rPr>
          <w:rFonts w:hint="eastAsia" w:ascii="宋体" w:hAnsi="宋体" w:cs="宋体"/>
          <w:b/>
          <w:bCs/>
          <w:snapToGrid w:val="0"/>
          <w:color w:val="10000A"/>
          <w:kern w:val="10"/>
          <w:sz w:val="21"/>
          <w:szCs w:val="21"/>
          <w:highlight w:val="none"/>
          <w:lang w:val="en-US" w:eastAsia="zh-CN"/>
        </w:rPr>
        <w:t>和</w:t>
      </w:r>
      <w:r>
        <w:rPr>
          <w:rFonts w:hint="eastAsia" w:ascii="宋体" w:hAnsi="宋体" w:cs="宋体"/>
          <w:b/>
          <w:bCs/>
          <w:snapToGrid w:val="0"/>
          <w:color w:val="10000A"/>
          <w:kern w:val="10"/>
          <w:sz w:val="21"/>
          <w:szCs w:val="21"/>
          <w:highlight w:val="none"/>
        </w:rPr>
        <w:t>解除</w:t>
      </w:r>
    </w:p>
    <w:p w14:paraId="39822993">
      <w:pPr>
        <w:widowControl/>
        <w:tabs>
          <w:tab w:val="center" w:pos="4153"/>
          <w:tab w:val="right" w:pos="8306"/>
        </w:tabs>
        <w:adjustRightInd w:val="0"/>
        <w:spacing w:beforeLines="0" w:afterLines="0" w:line="360" w:lineRule="auto"/>
        <w:ind w:firstLine="435"/>
        <w:rPr>
          <w:rFonts w:hint="eastAsia" w:ascii="宋体" w:hAnsi="宋体" w:eastAsia="宋体" w:cs="宋体"/>
          <w:b/>
          <w:szCs w:val="21"/>
          <w:highlight w:val="none"/>
          <w:lang w:val="en-US" w:eastAsia="zh-CN"/>
        </w:rPr>
      </w:pPr>
      <w:r>
        <w:rPr>
          <w:rFonts w:hint="eastAsia" w:ascii="楷体" w:hAnsi="楷体" w:eastAsia="楷体" w:cs="宋体"/>
          <w:b/>
          <w:bCs w:val="0"/>
          <w:sz w:val="21"/>
          <w:szCs w:val="21"/>
        </w:rPr>
        <w:t>▲▲▲</w:t>
      </w:r>
      <w:r>
        <w:rPr>
          <w:rFonts w:hint="eastAsia" w:ascii="宋体" w:hAnsi="宋体" w:cs="宋体"/>
          <w:b/>
          <w:szCs w:val="21"/>
          <w:highlight w:val="none"/>
          <w:lang w:val="en-US" w:eastAsia="zh-CN"/>
        </w:rPr>
        <w:t>12</w:t>
      </w:r>
      <w:r>
        <w:rPr>
          <w:rFonts w:hint="eastAsia" w:ascii="宋体" w:hAnsi="宋体" w:eastAsia="宋体" w:cs="宋体"/>
          <w:b/>
          <w:szCs w:val="21"/>
          <w:highlight w:val="none"/>
          <w:lang w:val="en-US" w:eastAsia="zh-CN"/>
        </w:rPr>
        <w:t>.1</w:t>
      </w:r>
      <w:r>
        <w:rPr>
          <w:rFonts w:hint="eastAsia" w:ascii="宋体" w:hAnsi="宋体" w:cs="宋体"/>
          <w:b/>
          <w:szCs w:val="21"/>
          <w:highlight w:val="none"/>
          <w:lang w:val="en-US" w:eastAsia="zh-CN"/>
        </w:rPr>
        <w:t>借款人</w:t>
      </w:r>
      <w:r>
        <w:rPr>
          <w:rFonts w:hint="eastAsia" w:ascii="宋体" w:hAnsi="宋体" w:eastAsia="宋体" w:cs="宋体"/>
          <w:b/>
          <w:szCs w:val="21"/>
          <w:highlight w:val="none"/>
          <w:lang w:val="en-US" w:eastAsia="zh-CN"/>
        </w:rPr>
        <w:t>使用</w:t>
      </w:r>
      <w:r>
        <w:rPr>
          <w:rFonts w:hint="eastAsia" w:ascii="宋体" w:hAnsi="宋体" w:cs="宋体"/>
          <w:b/>
          <w:szCs w:val="21"/>
          <w:highlight w:val="none"/>
          <w:lang w:val="en-US" w:eastAsia="zh-CN"/>
        </w:rPr>
        <w:t>贷款人</w:t>
      </w:r>
      <w:r>
        <w:rPr>
          <w:rFonts w:hint="eastAsia" w:ascii="宋体" w:hAnsi="宋体" w:eastAsia="宋体" w:cs="宋体"/>
          <w:b/>
          <w:szCs w:val="21"/>
          <w:highlight w:val="none"/>
          <w:lang w:val="en-US" w:eastAsia="zh-CN"/>
        </w:rPr>
        <w:t>手机银行客户端、微信公众号、微信小程序或H5页面等任一渠道签订本合同的，本合同自</w:t>
      </w:r>
      <w:r>
        <w:rPr>
          <w:rFonts w:hint="eastAsia" w:ascii="宋体" w:hAnsi="宋体" w:cs="宋体"/>
          <w:b/>
          <w:szCs w:val="21"/>
          <w:highlight w:val="none"/>
          <w:lang w:val="en-US" w:eastAsia="zh-CN"/>
        </w:rPr>
        <w:t>借款人</w:t>
      </w:r>
      <w:r>
        <w:rPr>
          <w:rFonts w:hint="eastAsia" w:ascii="宋体" w:hAnsi="宋体" w:eastAsia="宋体" w:cs="宋体"/>
          <w:b/>
          <w:szCs w:val="21"/>
          <w:highlight w:val="none"/>
          <w:lang w:val="en-US" w:eastAsia="zh-CN"/>
        </w:rPr>
        <w:t>电子签名并通过</w:t>
      </w:r>
      <w:r>
        <w:rPr>
          <w:rFonts w:hint="eastAsia" w:ascii="宋体" w:hAnsi="宋体" w:cs="宋体"/>
          <w:b/>
          <w:szCs w:val="21"/>
          <w:highlight w:val="none"/>
          <w:lang w:val="en-US" w:eastAsia="zh-CN"/>
        </w:rPr>
        <w:t>贷款人</w:t>
      </w:r>
      <w:r>
        <w:rPr>
          <w:rFonts w:hint="eastAsia" w:ascii="宋体" w:hAnsi="宋体" w:eastAsia="宋体" w:cs="宋体"/>
          <w:b/>
          <w:szCs w:val="21"/>
          <w:highlight w:val="none"/>
          <w:lang w:val="en-US" w:eastAsia="zh-CN"/>
        </w:rPr>
        <w:t>系统审批之日起生效。</w:t>
      </w:r>
      <w:r>
        <w:rPr>
          <w:rFonts w:hint="eastAsia" w:ascii="宋体" w:hAnsi="宋体" w:cs="宋体"/>
          <w:b/>
          <w:szCs w:val="21"/>
          <w:highlight w:val="none"/>
          <w:lang w:val="en-US" w:eastAsia="zh-CN"/>
        </w:rPr>
        <w:t>借款人认可并确认</w:t>
      </w:r>
      <w:r>
        <w:rPr>
          <w:rFonts w:hint="eastAsia" w:ascii="宋体" w:hAnsi="宋体" w:eastAsia="宋体" w:cs="宋体"/>
          <w:b/>
          <w:szCs w:val="21"/>
          <w:highlight w:val="none"/>
          <w:lang w:val="en-US" w:eastAsia="zh-CN"/>
        </w:rPr>
        <w:t>人脸识别、人证比对、私密问题、借记账户交易密码、手机银行密码以及手机验证码等一种或多种组合的</w:t>
      </w:r>
      <w:r>
        <w:rPr>
          <w:rFonts w:hint="eastAsia" w:ascii="宋体" w:hAnsi="宋体" w:cs="宋体"/>
          <w:b/>
          <w:szCs w:val="21"/>
          <w:highlight w:val="none"/>
          <w:lang w:val="en-US" w:eastAsia="zh-CN"/>
        </w:rPr>
        <w:t>认</w:t>
      </w:r>
      <w:r>
        <w:rPr>
          <w:rFonts w:hint="eastAsia" w:ascii="宋体" w:hAnsi="宋体" w:eastAsia="宋体" w:cs="宋体"/>
          <w:b/>
          <w:szCs w:val="21"/>
          <w:highlight w:val="none"/>
          <w:lang w:val="en-US" w:eastAsia="zh-CN"/>
        </w:rPr>
        <w:t>证方式均视为其在本合同项下有效的电子签名方式，与其</w:t>
      </w:r>
      <w:r>
        <w:rPr>
          <w:rFonts w:hint="eastAsia" w:ascii="宋体" w:hAnsi="宋体" w:cs="宋体"/>
          <w:b/>
          <w:szCs w:val="21"/>
          <w:highlight w:val="none"/>
          <w:lang w:val="en-US" w:eastAsia="zh-CN"/>
        </w:rPr>
        <w:t>手写</w:t>
      </w:r>
      <w:r>
        <w:rPr>
          <w:rFonts w:hint="eastAsia" w:ascii="宋体" w:hAnsi="宋体" w:eastAsia="宋体" w:cs="宋体"/>
          <w:b/>
          <w:szCs w:val="21"/>
          <w:highlight w:val="none"/>
          <w:lang w:val="en-US" w:eastAsia="zh-CN"/>
        </w:rPr>
        <w:t>签名、盖章或按指印具有同等法律效力。</w:t>
      </w:r>
    </w:p>
    <w:p w14:paraId="1B4E1319">
      <w:pPr>
        <w:spacing w:beforeLines="0" w:afterLines="0" w:line="360" w:lineRule="auto"/>
        <w:ind w:right="-57" w:rightChars="-27" w:firstLine="420" w:firstLineChars="200"/>
        <w:rPr>
          <w:rFonts w:hint="eastAsia" w:ascii="宋体" w:hAnsi="宋体" w:eastAsia="宋体" w:cs="宋体"/>
          <w:b w:val="0"/>
          <w:bCs/>
          <w:szCs w:val="21"/>
          <w:highlight w:val="none"/>
        </w:rPr>
      </w:pPr>
      <w:r>
        <w:rPr>
          <w:rFonts w:hint="eastAsia" w:ascii="宋体" w:hAnsi="宋体" w:cs="宋体"/>
          <w:b w:val="0"/>
          <w:bCs/>
          <w:szCs w:val="21"/>
          <w:highlight w:val="none"/>
          <w:lang w:val="en-US" w:eastAsia="zh-CN"/>
        </w:rPr>
        <w:t>12</w:t>
      </w:r>
      <w:r>
        <w:rPr>
          <w:rFonts w:hint="eastAsia" w:ascii="宋体" w:hAnsi="宋体" w:eastAsia="宋体" w:cs="宋体"/>
          <w:b w:val="0"/>
          <w:bCs/>
          <w:szCs w:val="21"/>
          <w:highlight w:val="none"/>
        </w:rPr>
        <w:t>.</w:t>
      </w:r>
      <w:r>
        <w:rPr>
          <w:rFonts w:hint="eastAsia" w:ascii="宋体" w:hAnsi="宋体" w:cs="宋体"/>
          <w:b w:val="0"/>
          <w:bCs/>
          <w:szCs w:val="21"/>
          <w:highlight w:val="none"/>
          <w:lang w:val="en-US" w:eastAsia="zh-CN"/>
        </w:rPr>
        <w:t>2</w:t>
      </w:r>
      <w:r>
        <w:rPr>
          <w:rFonts w:hint="eastAsia" w:ascii="宋体" w:hAnsi="宋体" w:eastAsia="宋体" w:cs="宋体"/>
          <w:b w:val="0"/>
          <w:bCs/>
          <w:szCs w:val="21"/>
          <w:highlight w:val="none"/>
        </w:rPr>
        <w:t xml:space="preserve"> 本合同生效后，任何一方都不得擅自变更或解除。如确需变更或解除，应经双方协商一致并达成书面协议。</w:t>
      </w:r>
    </w:p>
    <w:p w14:paraId="4DE54EBB">
      <w:pPr>
        <w:spacing w:beforeLines="0" w:afterLines="0" w:line="360" w:lineRule="auto"/>
        <w:ind w:right="-57" w:rightChars="-27" w:firstLine="420" w:firstLineChars="200"/>
        <w:rPr>
          <w:rFonts w:hint="default" w:ascii="宋体" w:hAnsi="宋体" w:eastAsia="宋体" w:cs="宋体"/>
          <w:b w:val="0"/>
          <w:bCs/>
          <w:szCs w:val="21"/>
          <w:highlight w:val="none"/>
          <w:lang w:val="en-US" w:eastAsia="zh-CN"/>
        </w:rPr>
      </w:pPr>
      <w:r>
        <w:rPr>
          <w:rFonts w:hint="eastAsia" w:ascii="宋体" w:hAnsi="宋体" w:cs="宋体"/>
          <w:b w:val="0"/>
          <w:bCs/>
          <w:szCs w:val="21"/>
          <w:highlight w:val="none"/>
          <w:lang w:val="en-US" w:eastAsia="zh-CN"/>
        </w:rPr>
        <w:t>12.3 借款人采取本条第12.1所述方式签署本合同的，视为借款人不要求贷款人提供纸质合同的承诺。</w:t>
      </w:r>
    </w:p>
    <w:p w14:paraId="4EECC65A">
      <w:pPr>
        <w:adjustRightInd w:val="0"/>
        <w:snapToGrid w:val="0"/>
        <w:spacing w:beforeLines="0" w:afterLines="0" w:line="360" w:lineRule="auto"/>
        <w:jc w:val="both"/>
        <w:rPr>
          <w:rFonts w:hint="eastAsia" w:ascii="宋体" w:hAnsi="宋体" w:cs="宋体"/>
          <w:szCs w:val="21"/>
          <w:highlight w:val="none"/>
        </w:rPr>
      </w:pPr>
    </w:p>
    <w:p w14:paraId="41B3BB5A">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221A1EB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448FB41F">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4819E56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748583F1">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0671F6CB">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6FE202D4">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2CDC8641">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7FE6DB1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215DF196">
      <w:pPr>
        <w:tabs>
          <w:tab w:val="center" w:pos="4153"/>
          <w:tab w:val="right" w:pos="8306"/>
        </w:tabs>
        <w:rPr>
          <w:rFonts w:hint="eastAsia"/>
        </w:rPr>
      </w:pPr>
    </w:p>
    <w:p w14:paraId="60CF842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0915E3C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1B3A9815">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0F9493F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008B549C">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5CECDA2A">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7197BEF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467D3F23">
      <w:pPr>
        <w:adjustRightInd w:val="0"/>
        <w:snapToGrid w:val="0"/>
        <w:spacing w:beforeLines="0" w:afterLines="0" w:line="360" w:lineRule="auto"/>
        <w:ind w:firstLine="420" w:firstLineChars="200"/>
        <w:rPr>
          <w:rFonts w:hint="eastAsia" w:ascii="宋体" w:hAnsi="宋体" w:cs="宋体"/>
          <w:color w:val="000000"/>
          <w:szCs w:val="21"/>
          <w:highlight w:val="none"/>
        </w:rPr>
      </w:pPr>
    </w:p>
    <w:p w14:paraId="5E0FBC27">
      <w:pPr>
        <w:adjustRightInd w:val="0"/>
        <w:snapToGrid w:val="0"/>
        <w:spacing w:beforeLines="0" w:afterLines="0" w:line="360" w:lineRule="auto"/>
        <w:ind w:firstLine="420" w:firstLineChars="200"/>
        <w:rPr>
          <w:rFonts w:ascii="宋体" w:hAnsi="宋体" w:cs="宋体"/>
          <w:color w:val="000000"/>
          <w:szCs w:val="21"/>
          <w:highlight w:val="none"/>
          <w:u w:val="single"/>
        </w:rPr>
      </w:pPr>
      <w:r>
        <w:rPr>
          <w:rFonts w:hint="eastAsia" w:ascii="宋体" w:hAnsi="宋体" w:cs="宋体"/>
          <w:color w:val="000000"/>
          <w:szCs w:val="21"/>
          <w:highlight w:val="none"/>
        </w:rPr>
        <w:t>贷款人：</w:t>
      </w:r>
      <w:r>
        <w:rPr>
          <w:rFonts w:hint="eastAsia" w:ascii="宋体" w:hAnsi="宋体" w:cs="宋体"/>
          <w:color w:val="000000"/>
          <w:szCs w:val="21"/>
          <w:highlight w:val="none"/>
          <w:u w:val="single"/>
          <w:lang w:val="en-US" w:eastAsia="zh-CN"/>
        </w:rPr>
        <w:t xml:space="preserve">         </w:t>
      </w:r>
      <w:r>
        <w:rPr>
          <w:rFonts w:hint="eastAsia" w:ascii="宋体" w:hAnsi="宋体" w:cs="宋体"/>
          <w:color w:val="000000"/>
          <w:szCs w:val="21"/>
          <w:highlight w:val="none"/>
          <w:u w:val="single"/>
        </w:rPr>
        <w:t xml:space="preserve">      </w:t>
      </w:r>
    </w:p>
    <w:p w14:paraId="78B0EB49">
      <w:pPr>
        <w:adjustRightInd w:val="0"/>
        <w:snapToGrid w:val="0"/>
        <w:spacing w:beforeLines="0" w:afterLines="0" w:line="360" w:lineRule="auto"/>
        <w:ind w:firstLine="411" w:firstLineChars="196"/>
        <w:rPr>
          <w:rFonts w:ascii="宋体" w:hAnsi="宋体" w:cs="宋体"/>
          <w:color w:val="000000"/>
          <w:szCs w:val="21"/>
          <w:highlight w:val="none"/>
          <w:u w:val="single"/>
        </w:rPr>
      </w:pPr>
      <w:r>
        <w:rPr>
          <w:rFonts w:hint="eastAsia" w:ascii="宋体" w:hAnsi="宋体" w:cs="宋体"/>
          <w:color w:val="000000"/>
          <w:szCs w:val="21"/>
          <w:highlight w:val="none"/>
        </w:rPr>
        <w:t xml:space="preserve">    </w:t>
      </w:r>
    </w:p>
    <w:p w14:paraId="71D94988">
      <w:pPr>
        <w:adjustRightInd w:val="0"/>
        <w:snapToGrid w:val="0"/>
        <w:spacing w:beforeLines="0" w:afterLines="0" w:line="360" w:lineRule="auto"/>
        <w:rPr>
          <w:rFonts w:ascii="宋体" w:hAnsi="宋体" w:cs="宋体"/>
          <w:color w:val="000000"/>
          <w:szCs w:val="21"/>
          <w:highlight w:val="none"/>
        </w:rPr>
      </w:pPr>
    </w:p>
    <w:p w14:paraId="7FCC5C6F">
      <w:pPr>
        <w:adjustRightInd w:val="0"/>
        <w:snapToGrid w:val="0"/>
        <w:spacing w:beforeLines="0" w:afterLines="0" w:line="360" w:lineRule="auto"/>
        <w:ind w:firstLine="411" w:firstLineChars="196"/>
        <w:rPr>
          <w:rFonts w:hint="eastAsia" w:ascii="宋体" w:hAnsi="宋体" w:cs="宋体"/>
          <w:color w:val="000000"/>
          <w:szCs w:val="21"/>
          <w:highlight w:val="none"/>
        </w:rPr>
      </w:pPr>
      <w:r>
        <w:rPr>
          <w:rFonts w:hint="eastAsia" w:ascii="宋体" w:hAnsi="宋体" w:cs="宋体"/>
          <w:color w:val="000000"/>
          <w:szCs w:val="21"/>
          <w:highlight w:val="none"/>
        </w:rPr>
        <w:t>借款人：</w:t>
      </w:r>
      <w:r>
        <w:rPr>
          <w:rFonts w:ascii="Segoe UI" w:hAnsi="Segoe UI" w:eastAsia="Segoe UI" w:cs="Segoe UI"/>
          <w:i w:val="0"/>
          <w:iCs w:val="0"/>
          <w:caps w:val="0"/>
          <w:color w:val="0F1115"/>
          <w:spacing w:val="0"/>
          <w:sz w:val="19"/>
          <w:szCs w:val="19"/>
          <w:u w:val="single"/>
          <w:shd w:val="clear" w:color="auto" w:fill="FFFFFF"/>
        </w:rPr>
        <w:t>张伟</w:t>
      </w:r>
      <w:r>
        <w:rPr>
          <w:rFonts w:hint="eastAsia" w:ascii="宋体" w:hAnsi="宋体" w:cs="宋体"/>
          <w:color w:val="000000"/>
          <w:szCs w:val="21"/>
          <w:highlight w:val="none"/>
        </w:rPr>
        <w:t xml:space="preserve">   </w:t>
      </w:r>
    </w:p>
    <w:p w14:paraId="44CA5F3B">
      <w:pPr>
        <w:adjustRightInd w:val="0"/>
        <w:snapToGrid w:val="0"/>
        <w:spacing w:beforeLines="0" w:afterLines="0" w:line="360" w:lineRule="auto"/>
        <w:ind w:firstLine="411" w:firstLineChars="196"/>
        <w:rPr>
          <w:rFonts w:hint="eastAsia" w:ascii="宋体" w:hAnsi="宋体" w:cs="宋体"/>
          <w:color w:val="000000"/>
          <w:szCs w:val="21"/>
          <w:highlight w:val="none"/>
        </w:rPr>
      </w:pPr>
    </w:p>
    <w:p w14:paraId="169E8CF7">
      <w:pPr>
        <w:tabs>
          <w:tab w:val="center" w:pos="4153"/>
          <w:tab w:val="right" w:pos="8306"/>
        </w:tabs>
        <w:spacing w:beforeLines="0" w:afterLines="0"/>
        <w:rPr>
          <w:rFonts w:hint="eastAsia"/>
        </w:rPr>
      </w:pPr>
    </w:p>
    <w:p w14:paraId="0DFAAE7A">
      <w:pPr>
        <w:adjustRightInd w:val="0"/>
        <w:snapToGrid w:val="0"/>
        <w:spacing w:beforeLines="0" w:afterLines="0" w:line="360" w:lineRule="auto"/>
        <w:ind w:firstLine="411" w:firstLineChars="196"/>
        <w:rPr>
          <w:rFonts w:hint="eastAsia" w:ascii="宋体" w:hAnsi="宋体" w:cs="宋体"/>
          <w:color w:val="000000"/>
          <w:szCs w:val="21"/>
          <w:highlight w:val="none"/>
        </w:rPr>
      </w:pPr>
      <w:r>
        <w:rPr>
          <w:rFonts w:hint="eastAsia" w:ascii="宋体" w:hAnsi="宋体" w:cs="宋体"/>
          <w:color w:val="000000"/>
          <w:szCs w:val="21"/>
          <w:highlight w:val="none"/>
          <w:lang w:val="en-US" w:eastAsia="zh-CN"/>
        </w:rPr>
        <w:t>共同借款人：</w:t>
      </w:r>
      <w:r>
        <w:rPr>
          <w:rFonts w:hint="default" w:ascii="Segoe UI" w:hAnsi="Segoe UI" w:eastAsia="Segoe UI" w:cs="Segoe UI"/>
          <w:i w:val="0"/>
          <w:iCs w:val="0"/>
          <w:caps w:val="0"/>
          <w:color w:val="0F1115"/>
          <w:spacing w:val="0"/>
          <w:sz w:val="19"/>
          <w:szCs w:val="19"/>
          <w:u w:val="single"/>
          <w:shd w:val="clear" w:color="auto" w:fill="FFFFFF"/>
        </w:rPr>
        <w:t>王芳</w:t>
      </w:r>
      <w:r>
        <w:rPr>
          <w:rFonts w:hint="eastAsia" w:ascii="宋体" w:hAnsi="宋体" w:cs="宋体"/>
          <w:color w:val="000000"/>
          <w:szCs w:val="21"/>
          <w:highlight w:val="none"/>
        </w:rPr>
        <w:t xml:space="preserve">      </w:t>
      </w:r>
    </w:p>
    <w:p w14:paraId="74DA5270">
      <w:pPr>
        <w:adjustRightInd w:val="0"/>
        <w:snapToGrid w:val="0"/>
        <w:spacing w:beforeLines="0" w:afterLines="0" w:line="360" w:lineRule="auto"/>
        <w:ind w:firstLine="411" w:firstLineChars="196"/>
        <w:rPr>
          <w:rFonts w:ascii="宋体" w:hAnsi="宋体" w:cs="宋体"/>
          <w:color w:val="000000"/>
          <w:szCs w:val="21"/>
          <w:highlight w:val="none"/>
        </w:rPr>
      </w:pPr>
      <w:r>
        <w:rPr>
          <w:rFonts w:hint="eastAsia" w:ascii="宋体" w:hAnsi="宋体" w:cs="宋体"/>
          <w:color w:val="000000"/>
          <w:szCs w:val="21"/>
          <w:highlight w:val="none"/>
        </w:rPr>
        <w:t xml:space="preserve"> </w:t>
      </w:r>
    </w:p>
    <w:p w14:paraId="2D8A4461">
      <w:pPr>
        <w:adjustRightInd w:val="0"/>
        <w:snapToGrid w:val="0"/>
        <w:spacing w:beforeLines="0" w:afterLines="0" w:line="360" w:lineRule="auto"/>
        <w:ind w:firstLine="411" w:firstLineChars="196"/>
        <w:rPr>
          <w:rFonts w:hint="eastAsia" w:ascii="宋体" w:hAnsi="宋体" w:cs="宋体"/>
          <w:color w:val="000000"/>
          <w:szCs w:val="21"/>
          <w:highlight w:val="none"/>
        </w:rPr>
      </w:pPr>
      <w:r>
        <w:rPr>
          <w:rFonts w:hint="eastAsia" w:ascii="宋体" w:hAnsi="宋体" w:cs="宋体"/>
          <w:color w:val="000000"/>
          <w:szCs w:val="21"/>
          <w:highlight w:val="none"/>
        </w:rPr>
        <w:t xml:space="preserve">                </w:t>
      </w:r>
    </w:p>
    <w:p w14:paraId="503322AF">
      <w:pPr>
        <w:adjustRightInd w:val="0"/>
        <w:snapToGrid w:val="0"/>
        <w:spacing w:beforeLines="0" w:afterLines="0" w:line="360" w:lineRule="auto"/>
        <w:ind w:firstLine="411" w:firstLineChars="196"/>
        <w:rPr>
          <w:rFonts w:ascii="宋体" w:hAnsi="宋体" w:cs="宋体"/>
          <w:color w:val="000000"/>
          <w:szCs w:val="21"/>
          <w:highlight w:val="none"/>
        </w:rPr>
      </w:pPr>
      <w:r>
        <w:rPr>
          <w:rFonts w:hint="eastAsia" w:ascii="宋体" w:hAnsi="宋体" w:cs="宋体"/>
          <w:color w:val="000000"/>
          <w:szCs w:val="21"/>
          <w:highlight w:val="none"/>
        </w:rPr>
        <w:t xml:space="preserve">        </w:t>
      </w:r>
    </w:p>
    <w:p w14:paraId="462B1D38">
      <w:pPr>
        <w:widowControl/>
        <w:snapToGrid w:val="0"/>
        <w:spacing w:beforeLines="0" w:afterLines="0" w:line="360" w:lineRule="auto"/>
        <w:ind w:firstLine="1050" w:firstLineChars="500"/>
      </w:pPr>
      <w:r>
        <w:rPr>
          <w:rFonts w:hint="eastAsia" w:ascii="宋体" w:hAnsi="宋体" w:cs="宋体"/>
          <w:color w:val="000000"/>
          <w:kern w:val="0"/>
          <w:szCs w:val="21"/>
          <w:highlight w:val="none"/>
          <w:u w:val="none"/>
        </w:rPr>
        <w:t>签订地点：</w:t>
      </w:r>
      <w:r>
        <w:rPr>
          <w:rFonts w:hint="default" w:ascii="Segoe UI" w:hAnsi="Segoe UI" w:eastAsia="Segoe UI" w:cs="Segoe UI"/>
          <w:i w:val="0"/>
          <w:iCs w:val="0"/>
          <w:caps w:val="0"/>
          <w:color w:val="0F1115"/>
          <w:spacing w:val="0"/>
          <w:sz w:val="19"/>
          <w:szCs w:val="19"/>
          <w:shd w:val="clear" w:color="auto" w:fill="FFFFFF"/>
        </w:rPr>
        <w:t> </w:t>
      </w:r>
      <w:r>
        <w:rPr>
          <w:rFonts w:hint="default" w:ascii="Segoe UI" w:hAnsi="Segoe UI" w:eastAsia="Segoe UI" w:cs="Segoe UI"/>
          <w:i w:val="0"/>
          <w:iCs w:val="0"/>
          <w:caps w:val="0"/>
          <w:color w:val="0F1115"/>
          <w:spacing w:val="0"/>
          <w:sz w:val="19"/>
          <w:szCs w:val="19"/>
          <w:u w:val="single"/>
          <w:shd w:val="clear" w:color="auto" w:fill="FFFFFF"/>
        </w:rPr>
        <w:t>海南省海口市</w:t>
      </w:r>
      <w:r>
        <w:rPr>
          <w:rFonts w:hint="eastAsia" w:ascii="宋体" w:hAnsi="宋体" w:cs="宋体"/>
          <w:color w:val="000000"/>
          <w:szCs w:val="21"/>
          <w:highlight w:val="none"/>
        </w:rPr>
        <w:t xml:space="preserve">          签订日期</w:t>
      </w:r>
      <w:r>
        <w:rPr>
          <w:rFonts w:hint="eastAsia" w:ascii="宋体" w:hAnsi="宋体" w:cs="宋体"/>
          <w:color w:val="000000"/>
          <w:szCs w:val="21"/>
          <w:highlight w:val="none"/>
          <w:u w:val="none"/>
        </w:rPr>
        <w:t>：</w:t>
      </w:r>
      <w:r>
        <w:rPr>
          <w:rFonts w:hint="eastAsia" w:ascii="宋体" w:hAnsi="宋体" w:cs="宋体"/>
          <w:color w:val="000000"/>
          <w:szCs w:val="21"/>
          <w:highlight w:val="none"/>
          <w:u w:val="single"/>
          <w:lang w:val="en-US" w:eastAsia="zh-CN"/>
        </w:rPr>
        <w:t>2025</w:t>
      </w:r>
      <w:r>
        <w:rPr>
          <w:rFonts w:hint="eastAsia" w:ascii="宋体" w:hAnsi="宋体" w:cs="宋体"/>
          <w:color w:val="000000"/>
          <w:kern w:val="0"/>
          <w:szCs w:val="21"/>
          <w:highlight w:val="none"/>
        </w:rPr>
        <w:t>年</w:t>
      </w:r>
      <w:r>
        <w:rPr>
          <w:rFonts w:hint="eastAsia" w:ascii="宋体" w:hAnsi="宋体" w:cs="宋体"/>
          <w:color w:val="000000"/>
          <w:kern w:val="0"/>
          <w:szCs w:val="21"/>
          <w:highlight w:val="none"/>
          <w:u w:val="single"/>
          <w:lang w:val="en-US" w:eastAsia="zh-CN"/>
        </w:rPr>
        <w:t>02</w:t>
      </w:r>
      <w:r>
        <w:rPr>
          <w:rFonts w:hint="eastAsia" w:ascii="宋体" w:hAnsi="宋体" w:cs="宋体"/>
          <w:color w:val="000000"/>
          <w:kern w:val="0"/>
          <w:szCs w:val="21"/>
          <w:highlight w:val="none"/>
        </w:rPr>
        <w:t>月</w:t>
      </w:r>
      <w:r>
        <w:rPr>
          <w:rFonts w:hint="eastAsia" w:ascii="宋体" w:hAnsi="宋体" w:cs="宋体"/>
          <w:color w:val="000000"/>
          <w:kern w:val="0"/>
          <w:szCs w:val="21"/>
          <w:highlight w:val="none"/>
          <w:u w:val="single"/>
          <w:lang w:val="en-US" w:eastAsia="zh-CN"/>
        </w:rPr>
        <w:t>25</w:t>
      </w:r>
      <w:r>
        <w:rPr>
          <w:rFonts w:hint="eastAsia" w:ascii="宋体" w:hAnsi="宋体" w:cs="宋体"/>
          <w:color w:val="000000"/>
          <w:kern w:val="0"/>
          <w:szCs w:val="21"/>
          <w:highlight w:val="none"/>
        </w:rPr>
        <w:t xml:space="preserve">日 </w:t>
      </w:r>
    </w:p>
    <w:p w14:paraId="280F4BFC">
      <w:pPr>
        <w:adjustRightInd w:val="0"/>
        <w:snapToGrid w:val="0"/>
        <w:spacing w:beforeLines="0" w:afterLines="0" w:line="500" w:lineRule="atLeast"/>
        <w:ind w:firstLine="0" w:firstLineChars="0"/>
        <w:jc w:val="both"/>
        <w:rPr>
          <w:rFonts w:hint="eastAsia" w:ascii="宋体" w:hAnsi="宋体" w:cs="宋体"/>
          <w:szCs w:val="21"/>
          <w:highlight w:val="none"/>
        </w:rPr>
      </w:pPr>
    </w:p>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91CBE">
    <w:pPr>
      <w:pStyle w:val="7"/>
      <w:ind w:right="360" w:firstLine="36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2ADD08F0">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oaYJL0wAAAAUB&#10;AAAPAAAAAAAAAAEAIAAAACIAAABkcnMvZG93bnJldi54bWxQSwECFAAUAAAACACHTuJARJQwtucB&#10;AADIAwAADgAAAAAAAAABACAAAAAiAQAAZHJzL2Uyb0RvYy54bWxQSwUGAAAAAAYABgBZAQAAewUA&#10;AAAA&#10;">
              <v:fill on="f" focussize="0,0"/>
              <v:stroke on="f" weight="1.25pt"/>
              <v:imagedata o:title=""/>
              <o:lock v:ext="edit" aspectratio="f"/>
              <v:textbox inset="0mm,0mm,0mm,0mm" style="mso-fit-shape-to-text:t;">
                <w:txbxContent>
                  <w:p w14:paraId="2ADD08F0">
                    <w:pPr>
                      <w:pStyle w:val="7"/>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- 1 -</w:t>
                    </w:r>
                    <w:r>
                      <w:rPr>
                        <w:rFonts w:hint="eastAsia"/>
                        <w:lang w:eastAsia="zh-CN"/>
                      </w:rPr>
                      <w:fldChar w:fldCharType="end"/>
                    </w:r>
                  </w:p>
                </w:txbxContent>
              </v:textbox>
            </v:shape>
          </w:pict>
        </mc:Fallback>
      </mc:AlternateContent>
    </w: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7F652A2">
                          <w:pPr>
                            <w:pStyle w:val="7"/>
                            <w:rPr>
                              <w:rFonts w:hint="eastAsia" w:eastAsia="宋体"/>
                              <w:lang w:eastAsia="zh-CN"/>
                            </w:rPr>
                          </w:pP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AYAKZW5gEA&#10;AMgDAAAOAAAAAAAAAAEAIAAAACIBAABkcnMvZTJvRG9jLnhtbFBLBQYAAAAABgAGAFkBAAB6BQAA&#10;AAA=&#10;">
              <v:fill on="f" focussize="0,0"/>
              <v:stroke on="f" weight="1.25pt"/>
              <v:imagedata o:title=""/>
              <o:lock v:ext="edit" aspectratio="f"/>
              <v:textbox inset="0mm,0mm,0mm,0mm" style="mso-fit-shape-to-text:t;">
                <w:txbxContent>
                  <w:p w14:paraId="57F652A2">
                    <w:pPr>
                      <w:pStyle w:val="7"/>
                      <w:rPr>
                        <w:rFonts w:hint="eastAsia" w:eastAsia="宋体"/>
                        <w:lang w:eastAsia="zh-CN"/>
                      </w:rPr>
                    </w:pP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B268242">
                          <w:pPr>
                            <w:pStyle w:val="7"/>
                            <w:pBdr>
                              <w:between w:val="none" w:color="auto" w:sz="0" w:space="0"/>
                            </w:pBdr>
                          </w:pPr>
                        </w:p>
                        <w:p w14:paraId="534599E2"/>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GhpgkvTAAAABQEA&#10;AA8AAAAAAAAAAQAgAAAAIgAAAGRycy9kb3ducmV2LnhtbFBLAQIUABQAAAAIAIdO4kC9umys5gEA&#10;AMgDAAAOAAAAAAAAAAEAIAAAACIBAABkcnMvZTJvRG9jLnhtbFBLBQYAAAAABgAGAFkBAAB6BQAA&#10;AAA=&#10;">
              <v:fill on="f" focussize="0,0"/>
              <v:stroke on="f" weight="1.25pt"/>
              <v:imagedata o:title=""/>
              <o:lock v:ext="edit" aspectratio="f"/>
              <v:textbox inset="0mm,0mm,0mm,0mm" style="mso-fit-shape-to-text:t;">
                <w:txbxContent>
                  <w:p w14:paraId="4B268242">
                    <w:pPr>
                      <w:pStyle w:val="7"/>
                      <w:pBdr>
                        <w:between w:val="none" w:color="auto" w:sz="0" w:space="0"/>
                      </w:pBdr>
                    </w:pPr>
                  </w:p>
                  <w:p w14:paraId="534599E2"/>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8FB80">
    <w:pPr>
      <w:pStyle w:val="2"/>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hYjMzZmNjODhkNzJlZjU4MDczNDNmNzY4MDBlNTAifQ=="/>
    <w:docVar w:name="KGWebUrl" w:val="http://18.1.90.119:8080/seeyon/officeservlet"/>
  </w:docVars>
  <w:rsids>
    <w:rsidRoot w:val="00172A27"/>
    <w:rsid w:val="000A41BF"/>
    <w:rsid w:val="00107212"/>
    <w:rsid w:val="00146C72"/>
    <w:rsid w:val="002465A4"/>
    <w:rsid w:val="00273D2D"/>
    <w:rsid w:val="003C7BC1"/>
    <w:rsid w:val="00552BFB"/>
    <w:rsid w:val="00553C94"/>
    <w:rsid w:val="006B771B"/>
    <w:rsid w:val="00720C1D"/>
    <w:rsid w:val="00817EF6"/>
    <w:rsid w:val="008D033E"/>
    <w:rsid w:val="008F0E43"/>
    <w:rsid w:val="00A80E47"/>
    <w:rsid w:val="00B03567"/>
    <w:rsid w:val="00B46CC2"/>
    <w:rsid w:val="00BD7BDC"/>
    <w:rsid w:val="00C4144C"/>
    <w:rsid w:val="00D5657E"/>
    <w:rsid w:val="00F20321"/>
    <w:rsid w:val="00FF2ACB"/>
    <w:rsid w:val="00FF56C2"/>
    <w:rsid w:val="01117E7C"/>
    <w:rsid w:val="01882F22"/>
    <w:rsid w:val="01973E11"/>
    <w:rsid w:val="01C51CDD"/>
    <w:rsid w:val="01C90B89"/>
    <w:rsid w:val="02846F45"/>
    <w:rsid w:val="02876A03"/>
    <w:rsid w:val="02F57825"/>
    <w:rsid w:val="02F96304"/>
    <w:rsid w:val="02FE6580"/>
    <w:rsid w:val="030E3F58"/>
    <w:rsid w:val="034D4DEB"/>
    <w:rsid w:val="03795B62"/>
    <w:rsid w:val="037F701C"/>
    <w:rsid w:val="03D06B3C"/>
    <w:rsid w:val="03E35B41"/>
    <w:rsid w:val="04556AA2"/>
    <w:rsid w:val="04812830"/>
    <w:rsid w:val="04AE2948"/>
    <w:rsid w:val="050A20A6"/>
    <w:rsid w:val="05190549"/>
    <w:rsid w:val="051D1F48"/>
    <w:rsid w:val="052B4902"/>
    <w:rsid w:val="053534FA"/>
    <w:rsid w:val="056A1004"/>
    <w:rsid w:val="057348AE"/>
    <w:rsid w:val="05735627"/>
    <w:rsid w:val="05BB27E8"/>
    <w:rsid w:val="06232D17"/>
    <w:rsid w:val="06537BE0"/>
    <w:rsid w:val="06B202F9"/>
    <w:rsid w:val="07121CB9"/>
    <w:rsid w:val="073642D7"/>
    <w:rsid w:val="07A06182"/>
    <w:rsid w:val="07B341B8"/>
    <w:rsid w:val="07C2635D"/>
    <w:rsid w:val="07D95F34"/>
    <w:rsid w:val="07EF1BA2"/>
    <w:rsid w:val="08411D8A"/>
    <w:rsid w:val="084175CA"/>
    <w:rsid w:val="08517DBF"/>
    <w:rsid w:val="08AC4063"/>
    <w:rsid w:val="08B26F0F"/>
    <w:rsid w:val="08E52E6B"/>
    <w:rsid w:val="08EB5FA2"/>
    <w:rsid w:val="0906426B"/>
    <w:rsid w:val="0961142E"/>
    <w:rsid w:val="09910B2C"/>
    <w:rsid w:val="09990FE1"/>
    <w:rsid w:val="0A0E0550"/>
    <w:rsid w:val="0A6342D5"/>
    <w:rsid w:val="0A8A58F3"/>
    <w:rsid w:val="0AF33D1C"/>
    <w:rsid w:val="0B134B19"/>
    <w:rsid w:val="0B514CBB"/>
    <w:rsid w:val="0B6033D8"/>
    <w:rsid w:val="0B680BA3"/>
    <w:rsid w:val="0B6F25D5"/>
    <w:rsid w:val="0C3F4E84"/>
    <w:rsid w:val="0C565511"/>
    <w:rsid w:val="0C593035"/>
    <w:rsid w:val="0C9576E8"/>
    <w:rsid w:val="0D193E8E"/>
    <w:rsid w:val="0D233803"/>
    <w:rsid w:val="0D5919D1"/>
    <w:rsid w:val="0D7A4F1C"/>
    <w:rsid w:val="0D7D6FDC"/>
    <w:rsid w:val="0DCF4B3D"/>
    <w:rsid w:val="0E0617E2"/>
    <w:rsid w:val="0E1C76AF"/>
    <w:rsid w:val="0E29726C"/>
    <w:rsid w:val="0EF866F2"/>
    <w:rsid w:val="0F2C63B7"/>
    <w:rsid w:val="0F3C52D7"/>
    <w:rsid w:val="0F6C29CA"/>
    <w:rsid w:val="0F85492F"/>
    <w:rsid w:val="0F873006"/>
    <w:rsid w:val="0F8A22C6"/>
    <w:rsid w:val="0F995326"/>
    <w:rsid w:val="0FCC5EE3"/>
    <w:rsid w:val="100D06A6"/>
    <w:rsid w:val="10417B11"/>
    <w:rsid w:val="10AF628E"/>
    <w:rsid w:val="10C84508"/>
    <w:rsid w:val="10F328CD"/>
    <w:rsid w:val="11107C41"/>
    <w:rsid w:val="11594A27"/>
    <w:rsid w:val="115A2CA3"/>
    <w:rsid w:val="118C6EB4"/>
    <w:rsid w:val="11A96E7A"/>
    <w:rsid w:val="11B3693C"/>
    <w:rsid w:val="11C21FCB"/>
    <w:rsid w:val="11F81343"/>
    <w:rsid w:val="122163D0"/>
    <w:rsid w:val="124B14CF"/>
    <w:rsid w:val="12772B5B"/>
    <w:rsid w:val="12B136B9"/>
    <w:rsid w:val="12EB4484"/>
    <w:rsid w:val="131D4A3C"/>
    <w:rsid w:val="131E40C5"/>
    <w:rsid w:val="138F0BDD"/>
    <w:rsid w:val="139944C3"/>
    <w:rsid w:val="139A087A"/>
    <w:rsid w:val="13AB2EED"/>
    <w:rsid w:val="13DB623E"/>
    <w:rsid w:val="143C6223"/>
    <w:rsid w:val="143F1893"/>
    <w:rsid w:val="14F16066"/>
    <w:rsid w:val="15371499"/>
    <w:rsid w:val="15451599"/>
    <w:rsid w:val="1562301C"/>
    <w:rsid w:val="15987CC1"/>
    <w:rsid w:val="159B3AD7"/>
    <w:rsid w:val="15D93415"/>
    <w:rsid w:val="15DD1E60"/>
    <w:rsid w:val="15FB25A8"/>
    <w:rsid w:val="1634433B"/>
    <w:rsid w:val="16C26BAD"/>
    <w:rsid w:val="177970B4"/>
    <w:rsid w:val="1785421A"/>
    <w:rsid w:val="18770A13"/>
    <w:rsid w:val="192D20B8"/>
    <w:rsid w:val="197811C8"/>
    <w:rsid w:val="197D71E0"/>
    <w:rsid w:val="19974E0D"/>
    <w:rsid w:val="1A114847"/>
    <w:rsid w:val="1A221D16"/>
    <w:rsid w:val="1AA267E6"/>
    <w:rsid w:val="1AB63FC6"/>
    <w:rsid w:val="1ADC5E35"/>
    <w:rsid w:val="1B1C7846"/>
    <w:rsid w:val="1B286794"/>
    <w:rsid w:val="1B352EA0"/>
    <w:rsid w:val="1B666424"/>
    <w:rsid w:val="1D923EB0"/>
    <w:rsid w:val="1E17249A"/>
    <w:rsid w:val="1E40053A"/>
    <w:rsid w:val="1E7707E4"/>
    <w:rsid w:val="1F6F18FF"/>
    <w:rsid w:val="1FE223DD"/>
    <w:rsid w:val="20332D99"/>
    <w:rsid w:val="206103CC"/>
    <w:rsid w:val="21044214"/>
    <w:rsid w:val="21123255"/>
    <w:rsid w:val="21AA4215"/>
    <w:rsid w:val="21E900A8"/>
    <w:rsid w:val="22175691"/>
    <w:rsid w:val="224C09EE"/>
    <w:rsid w:val="224C0EA0"/>
    <w:rsid w:val="22AB7623"/>
    <w:rsid w:val="231F1A9A"/>
    <w:rsid w:val="2323770D"/>
    <w:rsid w:val="233E5C81"/>
    <w:rsid w:val="23670BD6"/>
    <w:rsid w:val="23893D7C"/>
    <w:rsid w:val="24395B1A"/>
    <w:rsid w:val="245D77C6"/>
    <w:rsid w:val="24B60618"/>
    <w:rsid w:val="24D840B5"/>
    <w:rsid w:val="252E1911"/>
    <w:rsid w:val="25920935"/>
    <w:rsid w:val="25AE22E3"/>
    <w:rsid w:val="25B93A9C"/>
    <w:rsid w:val="26025A4C"/>
    <w:rsid w:val="26320FE5"/>
    <w:rsid w:val="26E83FCA"/>
    <w:rsid w:val="26ED4D62"/>
    <w:rsid w:val="27613A34"/>
    <w:rsid w:val="27856CD7"/>
    <w:rsid w:val="28441412"/>
    <w:rsid w:val="29061681"/>
    <w:rsid w:val="29553923"/>
    <w:rsid w:val="297C7388"/>
    <w:rsid w:val="299455CF"/>
    <w:rsid w:val="29C4098A"/>
    <w:rsid w:val="2A515447"/>
    <w:rsid w:val="2AB306D0"/>
    <w:rsid w:val="2AEB65A2"/>
    <w:rsid w:val="2B750438"/>
    <w:rsid w:val="2B774A1D"/>
    <w:rsid w:val="2B886BD2"/>
    <w:rsid w:val="2BEC2B5B"/>
    <w:rsid w:val="2C231B78"/>
    <w:rsid w:val="2C232848"/>
    <w:rsid w:val="2C274C60"/>
    <w:rsid w:val="2CAC425D"/>
    <w:rsid w:val="2D4C41E1"/>
    <w:rsid w:val="2D683B8A"/>
    <w:rsid w:val="2DE77F28"/>
    <w:rsid w:val="2E006CD6"/>
    <w:rsid w:val="2E017B2B"/>
    <w:rsid w:val="2E3219FD"/>
    <w:rsid w:val="2E342829"/>
    <w:rsid w:val="2E4D7639"/>
    <w:rsid w:val="2F251A1D"/>
    <w:rsid w:val="2FB4352B"/>
    <w:rsid w:val="2FBB6C35"/>
    <w:rsid w:val="3014573F"/>
    <w:rsid w:val="302575DF"/>
    <w:rsid w:val="30670F9C"/>
    <w:rsid w:val="307F78DC"/>
    <w:rsid w:val="316041C1"/>
    <w:rsid w:val="316317C3"/>
    <w:rsid w:val="318D7CDD"/>
    <w:rsid w:val="319D66A5"/>
    <w:rsid w:val="31AD46AB"/>
    <w:rsid w:val="31B6334D"/>
    <w:rsid w:val="31CA1AF6"/>
    <w:rsid w:val="32342D6D"/>
    <w:rsid w:val="32721A2D"/>
    <w:rsid w:val="32D45849"/>
    <w:rsid w:val="32E57E6D"/>
    <w:rsid w:val="330029C6"/>
    <w:rsid w:val="331A29C1"/>
    <w:rsid w:val="33856138"/>
    <w:rsid w:val="33B851C0"/>
    <w:rsid w:val="33CF0C36"/>
    <w:rsid w:val="33D258EF"/>
    <w:rsid w:val="33EF2A71"/>
    <w:rsid w:val="33F863AE"/>
    <w:rsid w:val="342024BC"/>
    <w:rsid w:val="349A040B"/>
    <w:rsid w:val="34CE54F3"/>
    <w:rsid w:val="35547888"/>
    <w:rsid w:val="358B28E2"/>
    <w:rsid w:val="35AA46BD"/>
    <w:rsid w:val="36404DF6"/>
    <w:rsid w:val="36565190"/>
    <w:rsid w:val="366A33A3"/>
    <w:rsid w:val="3672583D"/>
    <w:rsid w:val="367D616C"/>
    <w:rsid w:val="37660E78"/>
    <w:rsid w:val="379B37D2"/>
    <w:rsid w:val="37A003A1"/>
    <w:rsid w:val="381207B6"/>
    <w:rsid w:val="38A760F4"/>
    <w:rsid w:val="39563535"/>
    <w:rsid w:val="39BF1BD8"/>
    <w:rsid w:val="3A016056"/>
    <w:rsid w:val="3AC6340F"/>
    <w:rsid w:val="3B253E15"/>
    <w:rsid w:val="3B615365"/>
    <w:rsid w:val="3BCC2AC4"/>
    <w:rsid w:val="3BFC7318"/>
    <w:rsid w:val="3C2B544A"/>
    <w:rsid w:val="3C5C29C2"/>
    <w:rsid w:val="3C5E6783"/>
    <w:rsid w:val="3CC277CB"/>
    <w:rsid w:val="3D450E1A"/>
    <w:rsid w:val="3DA0326B"/>
    <w:rsid w:val="3DA90BBA"/>
    <w:rsid w:val="3DB32851"/>
    <w:rsid w:val="3DBA5B6C"/>
    <w:rsid w:val="3DC07681"/>
    <w:rsid w:val="3DDC47DD"/>
    <w:rsid w:val="3E1C3C44"/>
    <w:rsid w:val="3E1C4AF5"/>
    <w:rsid w:val="3E2672E7"/>
    <w:rsid w:val="3E6C5E8A"/>
    <w:rsid w:val="3E6E0E9F"/>
    <w:rsid w:val="3E8C7060"/>
    <w:rsid w:val="3ECE044B"/>
    <w:rsid w:val="3F3E30A3"/>
    <w:rsid w:val="3F52008D"/>
    <w:rsid w:val="3F696C4E"/>
    <w:rsid w:val="3FA30E0C"/>
    <w:rsid w:val="40C517F3"/>
    <w:rsid w:val="41122DB1"/>
    <w:rsid w:val="41171F57"/>
    <w:rsid w:val="41503004"/>
    <w:rsid w:val="41D57B7F"/>
    <w:rsid w:val="422B0E7F"/>
    <w:rsid w:val="42346BD5"/>
    <w:rsid w:val="423E7DBF"/>
    <w:rsid w:val="427C7A37"/>
    <w:rsid w:val="42A61C47"/>
    <w:rsid w:val="42B22FE3"/>
    <w:rsid w:val="42C52CF6"/>
    <w:rsid w:val="43332B6B"/>
    <w:rsid w:val="43596CCF"/>
    <w:rsid w:val="43AC434D"/>
    <w:rsid w:val="446929F1"/>
    <w:rsid w:val="448852C8"/>
    <w:rsid w:val="44A34837"/>
    <w:rsid w:val="44B82FEA"/>
    <w:rsid w:val="44C16CA9"/>
    <w:rsid w:val="44F14FB0"/>
    <w:rsid w:val="44F5164A"/>
    <w:rsid w:val="45102F4B"/>
    <w:rsid w:val="45154720"/>
    <w:rsid w:val="45183668"/>
    <w:rsid w:val="459C3244"/>
    <w:rsid w:val="45D73C9F"/>
    <w:rsid w:val="45FF7DD5"/>
    <w:rsid w:val="46233B0A"/>
    <w:rsid w:val="46363FCE"/>
    <w:rsid w:val="4645299C"/>
    <w:rsid w:val="466A0F69"/>
    <w:rsid w:val="46B13C9C"/>
    <w:rsid w:val="46F56910"/>
    <w:rsid w:val="472B7AE7"/>
    <w:rsid w:val="47471854"/>
    <w:rsid w:val="475F4E26"/>
    <w:rsid w:val="47A1296F"/>
    <w:rsid w:val="47CC75E1"/>
    <w:rsid w:val="47E566DA"/>
    <w:rsid w:val="47F03D70"/>
    <w:rsid w:val="482E5100"/>
    <w:rsid w:val="484B0D12"/>
    <w:rsid w:val="484B7B48"/>
    <w:rsid w:val="48CC48EA"/>
    <w:rsid w:val="48F453C3"/>
    <w:rsid w:val="49603EEA"/>
    <w:rsid w:val="498432BB"/>
    <w:rsid w:val="49961FAC"/>
    <w:rsid w:val="499C684E"/>
    <w:rsid w:val="4A0074BB"/>
    <w:rsid w:val="4A03549A"/>
    <w:rsid w:val="4A1564BC"/>
    <w:rsid w:val="4A4A492E"/>
    <w:rsid w:val="4AD1059E"/>
    <w:rsid w:val="4AE86F1E"/>
    <w:rsid w:val="4AF33223"/>
    <w:rsid w:val="4B1F2AAD"/>
    <w:rsid w:val="4C065AC7"/>
    <w:rsid w:val="4C2630C7"/>
    <w:rsid w:val="4C690DA4"/>
    <w:rsid w:val="4CBF0612"/>
    <w:rsid w:val="4D106616"/>
    <w:rsid w:val="4DE66032"/>
    <w:rsid w:val="4E3D60D0"/>
    <w:rsid w:val="4E6863F3"/>
    <w:rsid w:val="4EED075B"/>
    <w:rsid w:val="4F1A78AC"/>
    <w:rsid w:val="4FCE1101"/>
    <w:rsid w:val="506C287A"/>
    <w:rsid w:val="50AA5DD6"/>
    <w:rsid w:val="50F3054C"/>
    <w:rsid w:val="50FE6918"/>
    <w:rsid w:val="510A240E"/>
    <w:rsid w:val="51161F1C"/>
    <w:rsid w:val="51404D34"/>
    <w:rsid w:val="515206BF"/>
    <w:rsid w:val="51896F4D"/>
    <w:rsid w:val="51B64BE0"/>
    <w:rsid w:val="51D0491F"/>
    <w:rsid w:val="52186E0A"/>
    <w:rsid w:val="52EC7CC7"/>
    <w:rsid w:val="52FB7055"/>
    <w:rsid w:val="53222CDA"/>
    <w:rsid w:val="53521E6E"/>
    <w:rsid w:val="536B7C4F"/>
    <w:rsid w:val="537B0ED4"/>
    <w:rsid w:val="53B803C3"/>
    <w:rsid w:val="53DA2C95"/>
    <w:rsid w:val="53F9123D"/>
    <w:rsid w:val="54186A85"/>
    <w:rsid w:val="5457072B"/>
    <w:rsid w:val="54642537"/>
    <w:rsid w:val="54A07ECA"/>
    <w:rsid w:val="54B66C31"/>
    <w:rsid w:val="54E070F1"/>
    <w:rsid w:val="54E97DAD"/>
    <w:rsid w:val="54F73463"/>
    <w:rsid w:val="55040265"/>
    <w:rsid w:val="552E25A8"/>
    <w:rsid w:val="566E498E"/>
    <w:rsid w:val="56926385"/>
    <w:rsid w:val="56CF0587"/>
    <w:rsid w:val="577A024E"/>
    <w:rsid w:val="5799775B"/>
    <w:rsid w:val="587D21F7"/>
    <w:rsid w:val="58D17453"/>
    <w:rsid w:val="59463D5C"/>
    <w:rsid w:val="59564115"/>
    <w:rsid w:val="59D83B61"/>
    <w:rsid w:val="5A3E29EA"/>
    <w:rsid w:val="5A415930"/>
    <w:rsid w:val="5AC31EB7"/>
    <w:rsid w:val="5AF012EB"/>
    <w:rsid w:val="5B613237"/>
    <w:rsid w:val="5BB71854"/>
    <w:rsid w:val="5BB74D77"/>
    <w:rsid w:val="5BF51FD3"/>
    <w:rsid w:val="5C10265D"/>
    <w:rsid w:val="5C346124"/>
    <w:rsid w:val="5C5801F6"/>
    <w:rsid w:val="5C6463E2"/>
    <w:rsid w:val="5CEE2C37"/>
    <w:rsid w:val="5D395E30"/>
    <w:rsid w:val="5D3D3B4E"/>
    <w:rsid w:val="5DCB1BD3"/>
    <w:rsid w:val="5E0E6D49"/>
    <w:rsid w:val="5E1E3801"/>
    <w:rsid w:val="5E1F1ED6"/>
    <w:rsid w:val="5E761600"/>
    <w:rsid w:val="5F844AA3"/>
    <w:rsid w:val="605E22A3"/>
    <w:rsid w:val="6062620A"/>
    <w:rsid w:val="60666A4F"/>
    <w:rsid w:val="60E80A69"/>
    <w:rsid w:val="61104462"/>
    <w:rsid w:val="615555C6"/>
    <w:rsid w:val="61875D96"/>
    <w:rsid w:val="61B94731"/>
    <w:rsid w:val="622301C6"/>
    <w:rsid w:val="62275FEB"/>
    <w:rsid w:val="62B3357D"/>
    <w:rsid w:val="62B80026"/>
    <w:rsid w:val="62EF3FE3"/>
    <w:rsid w:val="63400ABB"/>
    <w:rsid w:val="63452132"/>
    <w:rsid w:val="6418358F"/>
    <w:rsid w:val="64462613"/>
    <w:rsid w:val="64615DB2"/>
    <w:rsid w:val="64773E5F"/>
    <w:rsid w:val="647E60DA"/>
    <w:rsid w:val="64BE15DD"/>
    <w:rsid w:val="65105FE6"/>
    <w:rsid w:val="65233BE3"/>
    <w:rsid w:val="657B059C"/>
    <w:rsid w:val="65C106F2"/>
    <w:rsid w:val="660A72E5"/>
    <w:rsid w:val="66246F9F"/>
    <w:rsid w:val="663003D4"/>
    <w:rsid w:val="66512AFC"/>
    <w:rsid w:val="665B245F"/>
    <w:rsid w:val="66AF5807"/>
    <w:rsid w:val="66E3797E"/>
    <w:rsid w:val="675D1A66"/>
    <w:rsid w:val="677E50E9"/>
    <w:rsid w:val="67EB0FC1"/>
    <w:rsid w:val="68DA05C5"/>
    <w:rsid w:val="68F363EF"/>
    <w:rsid w:val="68F624B7"/>
    <w:rsid w:val="692F24B1"/>
    <w:rsid w:val="69DD483F"/>
    <w:rsid w:val="6A10756C"/>
    <w:rsid w:val="6A1203F8"/>
    <w:rsid w:val="6A7022F9"/>
    <w:rsid w:val="6A786968"/>
    <w:rsid w:val="6A8A71AD"/>
    <w:rsid w:val="6AAC11AA"/>
    <w:rsid w:val="6AC52366"/>
    <w:rsid w:val="6B534E27"/>
    <w:rsid w:val="6B5625BC"/>
    <w:rsid w:val="6B780D8B"/>
    <w:rsid w:val="6B9B0F84"/>
    <w:rsid w:val="6C852F44"/>
    <w:rsid w:val="6C99773B"/>
    <w:rsid w:val="6C9C3692"/>
    <w:rsid w:val="6CAD7F45"/>
    <w:rsid w:val="6CD3676B"/>
    <w:rsid w:val="6CD63DA8"/>
    <w:rsid w:val="6CEB2941"/>
    <w:rsid w:val="6CEB5137"/>
    <w:rsid w:val="6CEC62D9"/>
    <w:rsid w:val="6CFE0AFF"/>
    <w:rsid w:val="6D472D7E"/>
    <w:rsid w:val="6D5D1825"/>
    <w:rsid w:val="6D655FD3"/>
    <w:rsid w:val="6D7B6A93"/>
    <w:rsid w:val="6D947787"/>
    <w:rsid w:val="6DC8052A"/>
    <w:rsid w:val="6DC93867"/>
    <w:rsid w:val="6DD33ECD"/>
    <w:rsid w:val="6E5568EB"/>
    <w:rsid w:val="6EC274CE"/>
    <w:rsid w:val="6ECC41C3"/>
    <w:rsid w:val="6F03707D"/>
    <w:rsid w:val="6F6D303D"/>
    <w:rsid w:val="6FB757D5"/>
    <w:rsid w:val="6FC46AB2"/>
    <w:rsid w:val="6FFB6AA1"/>
    <w:rsid w:val="703A708E"/>
    <w:rsid w:val="705D4A5A"/>
    <w:rsid w:val="706460D0"/>
    <w:rsid w:val="709741A6"/>
    <w:rsid w:val="71385060"/>
    <w:rsid w:val="715229B3"/>
    <w:rsid w:val="718154F1"/>
    <w:rsid w:val="71C561B9"/>
    <w:rsid w:val="72110624"/>
    <w:rsid w:val="722872EA"/>
    <w:rsid w:val="72BA4744"/>
    <w:rsid w:val="72FA5129"/>
    <w:rsid w:val="743E03FE"/>
    <w:rsid w:val="747213D3"/>
    <w:rsid w:val="748701B5"/>
    <w:rsid w:val="74A706BC"/>
    <w:rsid w:val="74C53413"/>
    <w:rsid w:val="74E42533"/>
    <w:rsid w:val="75705230"/>
    <w:rsid w:val="758B5FC7"/>
    <w:rsid w:val="75CD1792"/>
    <w:rsid w:val="75E53351"/>
    <w:rsid w:val="76193A35"/>
    <w:rsid w:val="76B707EB"/>
    <w:rsid w:val="76D0516C"/>
    <w:rsid w:val="76D80835"/>
    <w:rsid w:val="77896629"/>
    <w:rsid w:val="7810353B"/>
    <w:rsid w:val="78B97B0C"/>
    <w:rsid w:val="791A2471"/>
    <w:rsid w:val="792445E0"/>
    <w:rsid w:val="79627A94"/>
    <w:rsid w:val="79664107"/>
    <w:rsid w:val="79B068CD"/>
    <w:rsid w:val="79F36109"/>
    <w:rsid w:val="7A177F37"/>
    <w:rsid w:val="7A5B79EF"/>
    <w:rsid w:val="7A74540A"/>
    <w:rsid w:val="7ADE08DE"/>
    <w:rsid w:val="7B137083"/>
    <w:rsid w:val="7B1377ED"/>
    <w:rsid w:val="7B2200AC"/>
    <w:rsid w:val="7B2A4E20"/>
    <w:rsid w:val="7B2B3069"/>
    <w:rsid w:val="7B5B0346"/>
    <w:rsid w:val="7B754A9B"/>
    <w:rsid w:val="7BDC1F8F"/>
    <w:rsid w:val="7BE3357E"/>
    <w:rsid w:val="7C18739D"/>
    <w:rsid w:val="7C632E49"/>
    <w:rsid w:val="7C75361B"/>
    <w:rsid w:val="7C7C3D0E"/>
    <w:rsid w:val="7CC711BF"/>
    <w:rsid w:val="7CD310C3"/>
    <w:rsid w:val="7CE77D24"/>
    <w:rsid w:val="7D1B0442"/>
    <w:rsid w:val="7D5E3462"/>
    <w:rsid w:val="7D66564D"/>
    <w:rsid w:val="7DB44475"/>
    <w:rsid w:val="7DD54AA7"/>
    <w:rsid w:val="7EA401D0"/>
    <w:rsid w:val="7FB50CF7"/>
    <w:rsid w:val="7FDF1FE0"/>
    <w:rsid w:val="EBDF555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lang w:val="en-US" w:eastAsia="zh-CN" w:bidi="ar-SA"/>
    </w:rPr>
  </w:style>
  <w:style w:type="paragraph" w:styleId="3">
    <w:name w:val="heading 1"/>
    <w:basedOn w:val="1"/>
    <w:next w:val="1"/>
    <w:uiPriority w:val="0"/>
    <w:pPr>
      <w:keepNext/>
      <w:keepLines/>
      <w:spacing w:before="340" w:beforeLines="0" w:after="330" w:afterLines="0" w:line="578" w:lineRule="auto"/>
      <w:outlineLvl w:val="0"/>
    </w:pPr>
    <w:rPr>
      <w:b/>
      <w:bCs/>
      <w:kern w:val="44"/>
      <w:sz w:val="44"/>
      <w:szCs w:val="44"/>
    </w:rPr>
  </w:style>
  <w:style w:type="character" w:default="1" w:styleId="10">
    <w:name w:val="Default Paragraph Font"/>
    <w:link w:val="11"/>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2">
    <w:name w:val="header"/>
    <w:basedOn w:val="1"/>
    <w:link w:val="14"/>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rPr>
  </w:style>
  <w:style w:type="paragraph" w:styleId="4">
    <w:name w:val="Document Map"/>
    <w:basedOn w:val="1"/>
    <w:link w:val="15"/>
    <w:uiPriority w:val="0"/>
    <w:rPr>
      <w:rFonts w:ascii="宋体" w:hAnsi="Times New Roman" w:eastAsia="宋体" w:cs="Times New Roman"/>
      <w:sz w:val="18"/>
      <w:szCs w:val="18"/>
    </w:rPr>
  </w:style>
  <w:style w:type="paragraph" w:styleId="5">
    <w:name w:val="annotation text"/>
    <w:basedOn w:val="1"/>
    <w:uiPriority w:val="0"/>
    <w:pPr>
      <w:jc w:val="left"/>
    </w:pPr>
  </w:style>
  <w:style w:type="paragraph" w:styleId="6">
    <w:name w:val="Balloon Text"/>
    <w:basedOn w:val="1"/>
    <w:link w:val="16"/>
    <w:uiPriority w:val="0"/>
    <w:rPr>
      <w:sz w:val="18"/>
      <w:szCs w:val="18"/>
    </w:rPr>
  </w:style>
  <w:style w:type="paragraph" w:styleId="7">
    <w:name w:val="footer"/>
    <w:basedOn w:val="1"/>
    <w:link w:val="17"/>
    <w:uiPriority w:val="0"/>
    <w:pPr>
      <w:tabs>
        <w:tab w:val="center" w:pos="4153"/>
        <w:tab w:val="right" w:pos="8306"/>
      </w:tabs>
      <w:snapToGrid w:val="0"/>
      <w:jc w:val="left"/>
    </w:pPr>
    <w:rPr>
      <w:rFonts w:ascii="Times New Roman" w:hAnsi="Times New Roman" w:eastAsia="宋体" w:cs="Times New Roman"/>
      <w:sz w:val="18"/>
      <w:szCs w:val="18"/>
    </w:rPr>
  </w:style>
  <w:style w:type="paragraph" w:styleId="8">
    <w:name w:val="Normal (Web)"/>
    <w:basedOn w:val="1"/>
    <w:uiPriority w:val="0"/>
    <w:pPr>
      <w:widowControl/>
      <w:spacing w:before="100" w:beforeLines="0" w:beforeAutospacing="1" w:after="100" w:afterLines="0" w:afterAutospacing="1"/>
      <w:jc w:val="left"/>
    </w:pPr>
    <w:rPr>
      <w:rFonts w:ascii="宋体" w:hAnsi="宋体" w:cs="宋体"/>
      <w:color w:val="000000"/>
      <w:kern w:val="0"/>
      <w:sz w:val="24"/>
      <w:szCs w:val="24"/>
    </w:rPr>
  </w:style>
  <w:style w:type="paragraph" w:customStyle="1" w:styleId="11">
    <w:name w:val=" Char Char1 Char"/>
    <w:basedOn w:val="1"/>
    <w:link w:val="10"/>
    <w:uiPriority w:val="0"/>
  </w:style>
  <w:style w:type="character" w:styleId="12">
    <w:name w:val="Strong"/>
    <w:basedOn w:val="10"/>
    <w:qFormat/>
    <w:uiPriority w:val="0"/>
    <w:rPr>
      <w:b/>
    </w:rPr>
  </w:style>
  <w:style w:type="character" w:styleId="13">
    <w:name w:val="page number"/>
    <w:basedOn w:val="10"/>
    <w:uiPriority w:val="0"/>
  </w:style>
  <w:style w:type="character" w:customStyle="1" w:styleId="14">
    <w:name w:val="页眉 字符"/>
    <w:link w:val="2"/>
    <w:uiPriority w:val="0"/>
    <w:rPr>
      <w:rFonts w:ascii="Times New Roman" w:hAnsi="Times New Roman" w:eastAsia="宋体" w:cs="Times New Roman"/>
      <w:sz w:val="18"/>
      <w:szCs w:val="18"/>
    </w:rPr>
  </w:style>
  <w:style w:type="character" w:customStyle="1" w:styleId="15">
    <w:name w:val="文档结构图 字符"/>
    <w:link w:val="4"/>
    <w:uiPriority w:val="0"/>
    <w:rPr>
      <w:rFonts w:ascii="宋体" w:hAnsi="Times New Roman" w:eastAsia="宋体" w:cs="Times New Roman"/>
      <w:sz w:val="18"/>
      <w:szCs w:val="18"/>
    </w:rPr>
  </w:style>
  <w:style w:type="character" w:customStyle="1" w:styleId="16">
    <w:name w:val="批注框文本 字符"/>
    <w:link w:val="6"/>
    <w:uiPriority w:val="0"/>
    <w:rPr>
      <w:kern w:val="2"/>
      <w:sz w:val="18"/>
      <w:szCs w:val="18"/>
    </w:rPr>
  </w:style>
  <w:style w:type="character" w:customStyle="1" w:styleId="17">
    <w:name w:val="页脚 字符"/>
    <w:link w:val="7"/>
    <w:uiPriority w:val="0"/>
    <w:rPr>
      <w:rFonts w:ascii="Times New Roman" w:hAnsi="Times New Roman" w:eastAsia="宋体" w:cs="Times New Roman"/>
      <w:sz w:val="18"/>
      <w:szCs w:val="18"/>
    </w:rPr>
  </w:style>
  <w:style w:type="paragraph" w:customStyle="1" w:styleId="18">
    <w:name w:val="Char1"/>
    <w:basedOn w:val="1"/>
    <w:uiPriority w:val="0"/>
    <w:pPr>
      <w:tabs>
        <w:tab w:val="left" w:pos="360"/>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10042</Words>
  <Characters>10706</Characters>
  <Lines>164</Lines>
  <Paragraphs>46</Paragraphs>
  <TotalTime>0</TotalTime>
  <ScaleCrop>false</ScaleCrop>
  <LinksUpToDate>false</LinksUpToDate>
  <CharactersWithSpaces>11375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2015-06-04T17:30:00Z</dcterms:created>
  <dc:creator>NX</dc:creator>
  <cp:lastModifiedBy>roc</cp:lastModifiedBy>
  <cp:lastPrinted>2021-02-02T15:29:27Z</cp:lastPrinted>
  <dcterms:modified xsi:type="dcterms:W3CDTF">2026-01-21T05:14:04Z</dcterms:modified>
  <dc:title>附件4  合同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D1A07A660C0746BF983E02A45D4BC09F_13</vt:lpwstr>
  </property>
  <property fmtid="{D5CDD505-2E9C-101B-9397-08002B2CF9AE}" pid="4" name="KSOTemplateDocerSaveRecord">
    <vt:lpwstr>eyJoZGlkIjoiZWE3ZWZhNTRmNGYyMDhhODYzYjYxZmM2MDM2MTg2NjYiLCJ1c2VySWQiOiIxMTUxMjkwMjg0In0=</vt:lpwstr>
  </property>
</Properties>
</file>