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CD3" w:rsidRDefault="000F3CD3"/>
    <w:tbl>
      <w:tblPr>
        <w:tblW w:w="2814" w:type="pct"/>
        <w:jc w:val="center"/>
        <w:tblLook w:val="0420" w:firstRow="1" w:lastRow="0" w:firstColumn="0" w:lastColumn="0" w:noHBand="0" w:noVBand="1"/>
      </w:tblPr>
      <w:tblGrid>
        <w:gridCol w:w="7905"/>
      </w:tblGrid>
      <w:tr w:rsidR="000F3CD3" w:rsidTr="005C7307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60" w:after="160"/>
              <w:ind w:left="160" w:right="16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Report : IPTV Monthly Subscriber Summary </w:t>
            </w: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br/>
              <w:t xml:space="preserve">Company :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Meghbela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 Cable And </w:t>
            </w:r>
            <w:proofErr w:type="spellStart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BroadBand</w:t>
            </w:r>
            <w:proofErr w:type="spellEnd"/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 xml:space="preserve"> Services Private Limited </w:t>
            </w: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br/>
              <w:t>Date : 2026-04-02 13:48:42</w:t>
            </w:r>
          </w:p>
        </w:tc>
      </w:tr>
    </w:tbl>
    <w:p w:rsidR="000F3CD3" w:rsidRDefault="000F3CD3"/>
    <w:p w:rsidR="000F3CD3" w:rsidRDefault="000F3CD3"/>
    <w:p w:rsidR="000F3CD3" w:rsidRDefault="000F3CD3"/>
    <w:p w:rsidR="000F3CD3" w:rsidRDefault="000F3CD3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38"/>
        <w:gridCol w:w="4817"/>
        <w:gridCol w:w="1689"/>
        <w:gridCol w:w="1689"/>
        <w:gridCol w:w="1689"/>
        <w:gridCol w:w="1689"/>
        <w:gridCol w:w="1327"/>
      </w:tblGrid>
      <w:tr w:rsidR="000F3CD3">
        <w:trPr>
          <w:tblHeader/>
          <w:jc w:val="center"/>
        </w:trPr>
        <w:tc>
          <w:tcPr>
            <w:tcW w:w="2038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481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2026-03-07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2026-03-14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2026-03-21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2026-03-28</w:t>
            </w:r>
          </w:p>
        </w:tc>
        <w:tc>
          <w:tcPr>
            <w:tcW w:w="132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</w:pPr>
            <w:r>
              <w:rPr>
                <w:rFonts w:ascii="DejaVu Sans" w:eastAsia="DejaVu Sans" w:hAnsi="DejaVu Sans" w:cs="DejaVu Sans"/>
                <w:color w:val="000000"/>
                <w:sz w:val="22"/>
                <w:szCs w:val="22"/>
              </w:rPr>
              <w:t>Average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81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1,536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1,599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1,656</w:t>
            </w:r>
          </w:p>
        </w:tc>
        <w:tc>
          <w:tcPr>
            <w:tcW w:w="1689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1,711</w:t>
            </w:r>
          </w:p>
        </w:tc>
        <w:tc>
          <w:tcPr>
            <w:tcW w:w="132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1,625.50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801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818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815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830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816.00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999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1,021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1,030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1,023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1,018.25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171.50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23.75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11.00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Telangana</w:t>
            </w:r>
            <w:proofErr w:type="spellEnd"/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9.25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Telangana</w:t>
            </w:r>
            <w:proofErr w:type="spellEnd"/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2.00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18.75</w:t>
            </w:r>
          </w:p>
        </w:tc>
      </w:tr>
      <w:tr w:rsidR="000F3CD3">
        <w:trPr>
          <w:jc w:val="center"/>
        </w:trPr>
        <w:tc>
          <w:tcPr>
            <w:tcW w:w="2038" w:type="dxa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81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89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</w:t>
            </w:r>
          </w:p>
        </w:tc>
        <w:tc>
          <w:tcPr>
            <w:tcW w:w="132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F3CD3" w:rsidRDefault="005C730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</w:pPr>
            <w:r>
              <w:rPr>
                <w:rFonts w:ascii="DejaVu Sans" w:eastAsia="DejaVu Sans" w:hAnsi="DejaVu Sans" w:cs="DejaVu Sans"/>
                <w:color w:val="000000"/>
                <w:sz w:val="18"/>
                <w:szCs w:val="18"/>
              </w:rPr>
              <w:t>0.00</w:t>
            </w:r>
          </w:p>
        </w:tc>
      </w:tr>
    </w:tbl>
    <w:p w:rsidR="00000000" w:rsidRDefault="005C7307"/>
    <w:sectPr w:rsidR="00000000" w:rsidSect="005C7307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0F3CD3"/>
    <w:rsid w:val="000F3CD3"/>
    <w:rsid w:val="005C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Ind w:w="0" w:type="dxa"/>
      <w:tblBorders>
        <w:top w:val="single" w:sz="8" w:space="0" w:color="auto"/>
        <w:bottom w:val="single" w:sz="8" w:space="0" w:color="auto"/>
        <w:insideH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Ind w:w="0" w:type="dxa"/>
      <w:tblBorders>
        <w:top w:val="single" w:sz="8" w:space="0" w:color="auto"/>
        <w:bottom w:val="single" w:sz="8" w:space="0" w:color="auto"/>
        <w:insideH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shantanu</cp:lastModifiedBy>
  <cp:revision>10</cp:revision>
  <cp:lastPrinted>2026-04-02T08:25:00Z</cp:lastPrinted>
  <dcterms:created xsi:type="dcterms:W3CDTF">2017-02-28T11:18:00Z</dcterms:created>
  <dcterms:modified xsi:type="dcterms:W3CDTF">2026-04-02T08:25:00Z</dcterms:modified>
  <cp:category/>
</cp:coreProperties>
</file>