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4247"/>
        <w:gridCol w:w="4247"/>
      </w:tblGrid>
      <w:tr w:rsidR="00313A1E" w:rsidRPr="009354CB" w:rsidTr="00313A1E"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Nome Caso de Uso</w:t>
            </w:r>
          </w:p>
        </w:tc>
        <w:tc>
          <w:tcPr>
            <w:tcW w:w="4247" w:type="dxa"/>
          </w:tcPr>
          <w:p w:rsidR="00313A1E" w:rsidRPr="009354CB" w:rsidRDefault="00B35373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Manter 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Receitas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:rsidR="00313A1E" w:rsidRPr="009354CB" w:rsidRDefault="00FF6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Ações do Sistema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BE5866" w:rsidP="00F04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1º </w:t>
            </w:r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acessa o </w:t>
            </w:r>
            <w:proofErr w:type="gramStart"/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  <w:proofErr w:type="gramEnd"/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Tesouraria”,  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>em seguida o sub menu “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e depois seleciona </w:t>
            </w:r>
            <w:r w:rsidR="00F04264" w:rsidRPr="009354CB">
              <w:rPr>
                <w:rFonts w:ascii="Times New Roman" w:hAnsi="Times New Roman" w:cs="Times New Roman"/>
                <w:sz w:val="24"/>
                <w:szCs w:val="24"/>
              </w:rPr>
              <w:t>a opção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“Lançamento de Receitas”</w:t>
            </w:r>
          </w:p>
        </w:tc>
        <w:tc>
          <w:tcPr>
            <w:tcW w:w="4247" w:type="dxa"/>
          </w:tcPr>
          <w:p w:rsidR="00313A1E" w:rsidRPr="009354CB" w:rsidRDefault="00BE5866" w:rsidP="00491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2º </w:t>
            </w:r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O Sistema mostra a tela de “Cadastro de </w:t>
            </w:r>
            <w:r w:rsidR="004C11BD" w:rsidRPr="009354CB">
              <w:rPr>
                <w:rFonts w:ascii="Times New Roman" w:hAnsi="Times New Roman" w:cs="Times New Roman"/>
                <w:sz w:val="24"/>
                <w:szCs w:val="24"/>
              </w:rPr>
              <w:t>Receitas</w:t>
            </w:r>
            <w:r w:rsidR="00313A1E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336461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exibindo </w:t>
            </w:r>
            <w:bookmarkStart w:id="0" w:name="_GoBack"/>
            <w:bookmarkEnd w:id="0"/>
            <w:r w:rsidR="00336461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a tela bloqueada aguardando a ação do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933D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36461" w:rsidRPr="009354CB">
              <w:rPr>
                <w:rFonts w:ascii="Times New Roman" w:hAnsi="Times New Roman" w:cs="Times New Roman"/>
                <w:sz w:val="24"/>
                <w:szCs w:val="24"/>
              </w:rPr>
              <w:t>“novo”, “alterar”, ”localizar”, “excluir”.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 w:rsidP="00B35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E5866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INCLUIR –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E5866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clica no botão “novo”</w:t>
            </w:r>
          </w:p>
        </w:tc>
        <w:tc>
          <w:tcPr>
            <w:tcW w:w="4247" w:type="dxa"/>
          </w:tcPr>
          <w:p w:rsidR="00313A1E" w:rsidRPr="009354CB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E5866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A tela do Sistema desbloqueia </w:t>
            </w:r>
            <w:r w:rsidR="005E42B1" w:rsidRPr="009354CB">
              <w:rPr>
                <w:rFonts w:ascii="Times New Roman" w:hAnsi="Times New Roman" w:cs="Times New Roman"/>
                <w:sz w:val="24"/>
                <w:szCs w:val="24"/>
              </w:rPr>
              <w:t>liberando o preenchimento dos campos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5E42B1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preenche os campos e depois clica em “SALVAR” ou “CANCELAR” </w:t>
            </w:r>
          </w:p>
        </w:tc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E42B1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SALVAR – Após ter iniciado uma inclusão ou alteração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5E42B1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clica em “SALVAR”</w:t>
            </w:r>
          </w:p>
        </w:tc>
        <w:tc>
          <w:tcPr>
            <w:tcW w:w="4247" w:type="dxa"/>
          </w:tcPr>
          <w:p w:rsidR="00313A1E" w:rsidRPr="009354CB" w:rsidRDefault="004E6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B2195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O Sistema inicia o processo de validação dos campos do formulário e havendo alguma inconsistência, mostra uma mensagem na tela informando a necessidade de verificar a entrada de dados. Caso a validação tenha sido bem sucedida o Sistema pede a confirmação ao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B2195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e confirmando, a gravação é realizada e a tela volta a ser bloqueada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4FC5" w:rsidRPr="009354CB" w:rsidTr="00313A1E">
        <w:tc>
          <w:tcPr>
            <w:tcW w:w="4247" w:type="dxa"/>
          </w:tcPr>
          <w:p w:rsidR="00044FC5" w:rsidRPr="009354CB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8º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clica em emissão de recibo </w:t>
            </w:r>
          </w:p>
        </w:tc>
        <w:tc>
          <w:tcPr>
            <w:tcW w:w="4247" w:type="dxa"/>
          </w:tcPr>
          <w:p w:rsidR="00044FC5" w:rsidRPr="009354CB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9º O Sistema emite recibo com os valores e dados re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ponsável pela receita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LOCALIZAR –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  <w:r w:rsidR="00BB2195" w:rsidRPr="009354CB">
              <w:rPr>
                <w:rFonts w:ascii="Times New Roman" w:hAnsi="Times New Roman" w:cs="Times New Roman"/>
                <w:sz w:val="24"/>
                <w:szCs w:val="24"/>
              </w:rPr>
              <w:t>clica em “localizar”</w:t>
            </w:r>
          </w:p>
        </w:tc>
        <w:tc>
          <w:tcPr>
            <w:tcW w:w="4247" w:type="dxa"/>
          </w:tcPr>
          <w:p w:rsidR="00313A1E" w:rsidRPr="009354CB" w:rsidRDefault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11º</w:t>
            </w:r>
            <w:r w:rsidR="00BB2195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O Sistema abre a tela de 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localização de usuários e disponibiliza um campo (busca pelo nome) para que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Financeiro 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>informe o cadastro que deseja localizar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informa a palavra chave para a procura no cadastro desejado e clica em “buscar”</w:t>
            </w:r>
          </w:p>
        </w:tc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>º - O Sistema localiza o cadastro e mostra uma listagem com os resultados da busca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-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seleciona o cadastro desejado</w:t>
            </w:r>
          </w:p>
        </w:tc>
        <w:tc>
          <w:tcPr>
            <w:tcW w:w="4247" w:type="dxa"/>
          </w:tcPr>
          <w:p w:rsidR="00313A1E" w:rsidRPr="009354CB" w:rsidRDefault="004E67E2" w:rsidP="00FF6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- O Sistema fecha a tela de localização e mostra os dados de cadastro do usuário deixando-a bloqueada e aguardando a ação do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ALTERAR – </w:t>
            </w:r>
            <w:proofErr w:type="gramStart"/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>Após</w:t>
            </w:r>
            <w:proofErr w:type="gramEnd"/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localizado o cadastro desejado,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>clica no botão “alterar”</w:t>
            </w:r>
          </w:p>
        </w:tc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o Sistema desbloqueia a tela, posiciona o foco no primeiro campo e aguarda que as alterações sejam realizadas. 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4E67E2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>faz as alterações no cadastro do usuário e executa o procedimento “SALVAR” ou “CANCELAR”</w:t>
            </w:r>
          </w:p>
        </w:tc>
        <w:tc>
          <w:tcPr>
            <w:tcW w:w="4247" w:type="dxa"/>
          </w:tcPr>
          <w:p w:rsidR="00313A1E" w:rsidRPr="009354CB" w:rsidRDefault="00313A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7F2394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44FC5" w:rsidRPr="009354C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CANCELAR –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B35373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clica no botão “CANCELAR”</w:t>
            </w:r>
          </w:p>
        </w:tc>
        <w:tc>
          <w:tcPr>
            <w:tcW w:w="4247" w:type="dxa"/>
          </w:tcPr>
          <w:p w:rsidR="00313A1E" w:rsidRPr="009354CB" w:rsidRDefault="00044FC5" w:rsidP="00FF6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procedimento anterior é ALTERAR ou INCLUIR. Caso o procedimento anterior seja ALTERAR, o Sistema recarrega os dados do registro atual e bloqueia a tela. Caso o procedimento anterior seja 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INCLUIR,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o Sistema busca o último 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cadastro realizado, exibe seus 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dados,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bloqueia a tela e aguarda uma ação do </w:t>
            </w:r>
            <w:proofErr w:type="gramStart"/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proofErr w:type="gramEnd"/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EXCLUIR 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F2394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Após ter localizado o registro que deseja 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excluir,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>clica em “excluir</w:t>
            </w:r>
            <w:proofErr w:type="gramStart"/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proofErr w:type="gramEnd"/>
          </w:p>
        </w:tc>
        <w:tc>
          <w:tcPr>
            <w:tcW w:w="4247" w:type="dxa"/>
          </w:tcPr>
          <w:p w:rsidR="00313A1E" w:rsidRPr="009354CB" w:rsidRDefault="00044FC5" w:rsidP="00DC14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- O Sistema verifica se o registro não tem nenhum relacionamento que impeça a sua exclusão. Caso tenha algum relacionamento de integridade relacional, o Sistema informa ao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144A" w:rsidRPr="009354CB">
              <w:rPr>
                <w:rFonts w:ascii="Times New Roman" w:hAnsi="Times New Roman" w:cs="Times New Roman"/>
                <w:sz w:val="24"/>
                <w:szCs w:val="24"/>
              </w:rPr>
              <w:t>que receita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não pode ser 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excluíd</w:t>
            </w:r>
            <w:r w:rsidR="00DC144A" w:rsidRPr="009354C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, caso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contrário, o Sistema pede a confirmação da exclusão e aguarda a resposta do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13A1E" w:rsidRPr="009354CB" w:rsidTr="00313A1E">
        <w:tc>
          <w:tcPr>
            <w:tcW w:w="4247" w:type="dxa"/>
          </w:tcPr>
          <w:p w:rsidR="00313A1E" w:rsidRPr="009354CB" w:rsidRDefault="00044FC5" w:rsidP="00044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A0519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>confirma a exclusão</w:t>
            </w:r>
          </w:p>
        </w:tc>
        <w:tc>
          <w:tcPr>
            <w:tcW w:w="4247" w:type="dxa"/>
          </w:tcPr>
          <w:p w:rsidR="00313A1E" w:rsidRPr="009354CB" w:rsidRDefault="00044FC5" w:rsidP="00FF6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º </w:t>
            </w:r>
            <w:r w:rsidR="004E67E2" w:rsidRPr="009354CB">
              <w:rPr>
                <w:rFonts w:ascii="Times New Roman" w:hAnsi="Times New Roman" w:cs="Times New Roman"/>
                <w:sz w:val="24"/>
                <w:szCs w:val="24"/>
              </w:rPr>
              <w:t>O Sistema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 realiza a exclusão d</w:t>
            </w:r>
            <w:r w:rsidRPr="009354CB">
              <w:rPr>
                <w:rFonts w:ascii="Times New Roman" w:hAnsi="Times New Roman" w:cs="Times New Roman"/>
                <w:sz w:val="24"/>
                <w:szCs w:val="24"/>
              </w:rPr>
              <w:t>a receita</w:t>
            </w:r>
            <w:r w:rsidR="00ED177C" w:rsidRPr="009354CB">
              <w:rPr>
                <w:rFonts w:ascii="Times New Roman" w:hAnsi="Times New Roman" w:cs="Times New Roman"/>
                <w:sz w:val="24"/>
                <w:szCs w:val="24"/>
              </w:rPr>
              <w:t xml:space="preserve">, busca o último cadastro realizado, bloqueia a tela e aguarda uma nova ação do </w:t>
            </w:r>
            <w:r w:rsidR="00FF66EC" w:rsidRPr="009354CB">
              <w:rPr>
                <w:rFonts w:ascii="Times New Roman" w:hAnsi="Times New Roman" w:cs="Times New Roman"/>
                <w:sz w:val="24"/>
                <w:szCs w:val="24"/>
              </w:rPr>
              <w:t>Financeiro</w:t>
            </w:r>
            <w:r w:rsidR="004C11BD" w:rsidRPr="009354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7724" w:rsidRDefault="003D7724"/>
    <w:sectPr w:rsidR="003D7724" w:rsidSect="00706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B11FF"/>
    <w:multiLevelType w:val="hybridMultilevel"/>
    <w:tmpl w:val="8C1C79A6"/>
    <w:lvl w:ilvl="0" w:tplc="34F2AED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34F08"/>
    <w:multiLevelType w:val="hybridMultilevel"/>
    <w:tmpl w:val="ACF48F96"/>
    <w:lvl w:ilvl="0" w:tplc="53F44E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40DED"/>
    <w:multiLevelType w:val="hybridMultilevel"/>
    <w:tmpl w:val="BD367748"/>
    <w:lvl w:ilvl="0" w:tplc="7F08EAB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3D3541"/>
    <w:multiLevelType w:val="hybridMultilevel"/>
    <w:tmpl w:val="9FA86A2C"/>
    <w:lvl w:ilvl="0" w:tplc="28CA4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4407"/>
    <w:rsid w:val="00044FC5"/>
    <w:rsid w:val="00090A2E"/>
    <w:rsid w:val="00313A1E"/>
    <w:rsid w:val="00336461"/>
    <w:rsid w:val="003D7724"/>
    <w:rsid w:val="0044645F"/>
    <w:rsid w:val="004914BA"/>
    <w:rsid w:val="004C11BD"/>
    <w:rsid w:val="004E67E2"/>
    <w:rsid w:val="004E7CAB"/>
    <w:rsid w:val="005E42B1"/>
    <w:rsid w:val="0070601C"/>
    <w:rsid w:val="007819FF"/>
    <w:rsid w:val="007F2394"/>
    <w:rsid w:val="008C4407"/>
    <w:rsid w:val="009354CB"/>
    <w:rsid w:val="00A0519C"/>
    <w:rsid w:val="00B35373"/>
    <w:rsid w:val="00B933D3"/>
    <w:rsid w:val="00BB2195"/>
    <w:rsid w:val="00BE5866"/>
    <w:rsid w:val="00DC144A"/>
    <w:rsid w:val="00DD140C"/>
    <w:rsid w:val="00E05670"/>
    <w:rsid w:val="00ED177C"/>
    <w:rsid w:val="00F04264"/>
    <w:rsid w:val="00FF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0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13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Moyses Neto</dc:creator>
  <cp:keywords/>
  <dc:description/>
  <cp:lastModifiedBy>luciano.loureiro</cp:lastModifiedBy>
  <cp:revision>9</cp:revision>
  <dcterms:created xsi:type="dcterms:W3CDTF">2014-07-02T03:49:00Z</dcterms:created>
  <dcterms:modified xsi:type="dcterms:W3CDTF">2015-05-04T17:03:00Z</dcterms:modified>
</cp:coreProperties>
</file>