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Techsavage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 in exchange for the payment by Techsavage (the “Investor”) of $100,000,000 (the “Purchase Amount”) on or about Current Date, [Company Name], a [State of Incorporation] corporation (the “Company”), issues to the Investor the right to certain shares of the Company’s Capital Stock, subject to the terms described below.</w:t>
      </w:r>
      <w:r w:rsidR="009815CF">
        <w:rPr>
          <w:sz w:val="22"/>
        </w:rPr>
      </w:r>
      <w:r w:rsidR="009815CF" w:rsidRPr="00C30FAB">
        <w:rPr>
          <w:sz w:val="22"/>
        </w:rPr>
      </w:r>
      <w:r w:rsidR="009815CF">
        <w:rPr>
          <w:sz w:val="22"/>
        </w:rPr>
      </w:r>
      <w:r w:rsidR="009815CF" w:rsidRPr="00C30FAB">
        <w:rPr>
          <w:sz w:val="22"/>
        </w:rPr>
      </w:r>
      <w:r w:rsidR="009815CF">
        <w:rPr>
          <w:sz w:val="22"/>
        </w:rPr>
      </w:r>
      <w:r w:rsidR="00D2656D">
        <w:rPr>
          <w:sz w:val="22"/>
        </w:rPr>
      </w:r>
      <w:r w:rsidR="00811CAF">
        <w:rPr>
          <w:sz w:val="22"/>
          <w:szCs w:val="22"/>
        </w:rPr>
      </w:r>
      <w:r w:rsidR="001F5E01">
        <w:rPr>
          <w:sz w:val="22"/>
          <w:szCs w:val="22"/>
        </w:rPr>
      </w:r>
      <w:r w:rsidR="00D2656D">
        <w:rPr>
          <w:sz w:val="22"/>
          <w:szCs w:val="22"/>
        </w:rPr>
      </w:r>
      <w:r w:rsidR="00D2656D">
        <w:rPr>
          <w:b/>
          <w:sz w:val="22"/>
          <w:szCs w:val="22"/>
        </w:rPr>
      </w:r>
      <w:r w:rsidR="00D2656D">
        <w:rPr>
          <w:sz w:val="22"/>
          <w:szCs w:val="22"/>
        </w:rPr>
      </w:r>
      <w:r w:rsidR="009815CF">
        <w:rPr>
          <w:sz w:val="22"/>
        </w:rPr>
      </w:r>
      <w:r w:rsidR="002B2722">
        <w:rPr>
          <w:sz w:val="22"/>
        </w:rPr>
      </w:r>
      <w:r w:rsidR="001F5E01">
        <w:rPr>
          <w:sz w:val="22"/>
        </w:rPr>
      </w:r>
      <w:r w:rsidR="009815CF">
        <w:rPr>
          <w:sz w:val="22"/>
        </w:rPr>
      </w:r>
      <w:r w:rsidR="009815CF" w:rsidRPr="00C5710A">
        <w:rPr>
          <w:b/>
          <w:sz w:val="22"/>
        </w:rPr>
      </w:r>
      <w:r w:rsidR="009815CF">
        <w:rPr>
          <w:b/>
          <w:sz w:val="22"/>
        </w:rPr>
      </w:r>
      <w:r w:rsidR="009815CF">
        <w:rPr>
          <w:sz w:val="22"/>
        </w:rPr>
      </w:r>
      <w:r w:rsidR="00926BE7">
        <w:rPr>
          <w:sz w:val="22"/>
        </w:rPr>
      </w:r>
      <w:r w:rsidR="002B2722">
        <w:rPr>
          <w:sz w:val="22"/>
        </w:rPr>
      </w:r>
      <w:r w:rsidR="00D2656D">
        <w:rPr>
          <w:sz w:val="22"/>
        </w:rPr>
      </w:r>
      <w:r w:rsidR="00B0749F">
        <w:rPr>
          <w:sz w:val="22"/>
        </w:rPr>
      </w:r>
      <w:r w:rsidR="002B2722">
        <w:rPr>
          <w:sz w:val="22"/>
          <w:szCs w:val="22"/>
        </w:rPr>
      </w:r>
      <w:r w:rsidR="001F5E01">
        <w:rPr>
          <w:sz w:val="22"/>
          <w:szCs w:val="22"/>
        </w:rPr>
      </w:r>
      <w:r w:rsidR="001D7B14">
        <w:rPr>
          <w:sz w:val="22"/>
          <w:szCs w:val="22"/>
        </w:rPr>
      </w:r>
      <w:r w:rsidR="002B2722">
        <w:rPr>
          <w:sz w:val="22"/>
          <w:szCs w:val="22"/>
        </w:rPr>
      </w:r>
      <w:r w:rsidR="001F5E01">
        <w:rPr>
          <w:sz w:val="22"/>
          <w:szCs w:val="22"/>
        </w:rPr>
      </w:r>
      <w:r w:rsidR="001D7B14">
        <w:rPr>
          <w:sz w:val="22"/>
          <w:szCs w:val="22"/>
        </w:rPr>
      </w:r>
      <w:r w:rsidR="001D7B14">
        <w:rPr>
          <w:b/>
          <w:sz w:val="22"/>
          <w:szCs w:val="22"/>
        </w:rPr>
      </w:r>
      <w:r w:rsidR="001D7B14">
        <w:rPr>
          <w:sz w:val="22"/>
          <w:szCs w:val="22"/>
        </w:rPr>
      </w:r>
      <w:r w:rsidR="00BE6955">
        <w:rPr>
          <w:sz w:val="22"/>
          <w:szCs w:val="22"/>
        </w:rPr>
      </w:r>
      <w:r w:rsidR="00D2656D">
        <w:rPr>
          <w:sz w:val="22"/>
          <w:szCs w:val="22"/>
        </w:rPr>
      </w:r>
      <w:r w:rsidR="00BE6955">
        <w:rPr>
          <w:sz w:val="22"/>
          <w:szCs w:val="22"/>
        </w:rPr>
      </w:r>
      <w:r w:rsidR="00281FE4">
        <w:rPr>
          <w:sz w:val="22"/>
          <w:szCs w:val="22"/>
        </w:rPr>
      </w:r>
      <w:r w:rsidR="00BE6955">
        <w:rPr>
          <w:sz w:val="22"/>
          <w:szCs w:val="22"/>
        </w:rPr>
      </w:r>
      <w:r w:rsidR="00E6485C">
        <w:rPr>
          <w:sz w:val="22"/>
          <w:szCs w:val="22"/>
        </w:rPr>
      </w:r>
      <w:r w:rsidR="00C53054">
        <w:rPr>
          <w:sz w:val="22"/>
        </w:rPr>
      </w:r>
      <w:r w:rsidR="00C02CC3">
        <w:rPr>
          <w:sz w:val="22"/>
        </w:rPr>
      </w:r>
      <w:r w:rsidR="00C53054">
        <w:rPr>
          <w:sz w:val="22"/>
        </w:rPr>
      </w:r>
      <w:r w:rsidR="00C96D36">
        <w:rPr>
          <w:sz w:val="22"/>
          <w:szCs w:val="22"/>
        </w:rPr>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