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592"/>
        <w:gridCol w:w="2592"/>
      </w:tblGrid>
      <w:tr w:rsidR="00C70A00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592" w:type="dxa"/>
          </w:tcPr>
          <w:p w:rsidR="00C70A00" w:rsidRDefault="00C70A00">
            <w:pPr>
              <w:pStyle w:val="Address2"/>
            </w:pPr>
            <w:bookmarkStart w:id="0" w:name="xgraphic"/>
            <w:smartTag w:uri="urn:schemas-microsoft-com:office:smarttags" w:element="Street">
              <w:smartTag w:uri="urn:schemas-microsoft-com:office:smarttags" w:element="address">
                <w:r>
                  <w:t>28 Rock Ridge Ave.</w:t>
                </w:r>
              </w:smartTag>
            </w:smartTag>
          </w:p>
          <w:p w:rsidR="00C70A00" w:rsidRDefault="00C70A00">
            <w:pPr>
              <w:pStyle w:val="Address2"/>
            </w:pPr>
            <w:smartTag w:uri="urn:schemas-microsoft-com:office:smarttags" w:element="Street">
              <w:smartTag w:uri="urn:schemas-microsoft-com:office:smarttags" w:element="address">
                <w:r>
                  <w:t>Greenwich Ct.</w:t>
                </w:r>
              </w:smartTag>
            </w:smartTag>
            <w:r>
              <w:t xml:space="preserve"> 06831</w:t>
            </w:r>
          </w:p>
        </w:tc>
        <w:tc>
          <w:tcPr>
            <w:tcW w:w="2592" w:type="dxa"/>
          </w:tcPr>
          <w:p w:rsidR="00C70A00" w:rsidRDefault="00C70A00">
            <w:pPr>
              <w:pStyle w:val="Address1"/>
            </w:pPr>
            <w:r>
              <w:t>Home:  (203) 552-9013</w:t>
            </w:r>
          </w:p>
          <w:p w:rsidR="00C70A00" w:rsidRDefault="00C70A00">
            <w:pPr>
              <w:pStyle w:val="Address1"/>
            </w:pPr>
            <w:r>
              <w:t>Work:  (203) 862-1721</w:t>
            </w:r>
          </w:p>
          <w:p w:rsidR="00C70A00" w:rsidRDefault="00C70A00">
            <w:pPr>
              <w:pStyle w:val="Address1"/>
            </w:pPr>
            <w:r>
              <w:t xml:space="preserve">Email: </w:t>
            </w:r>
            <w:hyperlink r:id="rId7" w:history="1">
              <w:r w:rsidR="009460BD" w:rsidRPr="007C015F">
                <w:rPr>
                  <w:rStyle w:val="Hyperlink"/>
                </w:rPr>
                <w:t>brian@rra-llc.com</w:t>
              </w:r>
            </w:hyperlink>
          </w:p>
        </w:tc>
      </w:tr>
    </w:tbl>
    <w:bookmarkEnd w:id="0"/>
    <w:p w:rsidR="00C70A00" w:rsidRDefault="00C70A00">
      <w:pPr>
        <w:pStyle w:val="Name"/>
      </w:pPr>
      <w:r>
        <w:rPr>
          <w:spacing w:val="-15"/>
        </w:rPr>
        <w:t>Brian Pennington</w:t>
      </w:r>
    </w:p>
    <w:tbl>
      <w:tblPr>
        <w:tblW w:w="9008" w:type="dxa"/>
        <w:tblLayout w:type="fixed"/>
        <w:tblLook w:val="0000" w:firstRow="0" w:lastRow="0" w:firstColumn="0" w:lastColumn="0" w:noHBand="0" w:noVBand="0"/>
      </w:tblPr>
      <w:tblGrid>
        <w:gridCol w:w="2160"/>
        <w:gridCol w:w="6848"/>
      </w:tblGrid>
      <w:tr w:rsidR="00C70A00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C70A00" w:rsidRDefault="00C70A00">
            <w:pPr>
              <w:pStyle w:val="SectionTitle"/>
            </w:pPr>
            <w:r>
              <w:t>Family</w:t>
            </w:r>
          </w:p>
        </w:tc>
        <w:tc>
          <w:tcPr>
            <w:tcW w:w="6848" w:type="dxa"/>
          </w:tcPr>
          <w:p w:rsidR="00C70A00" w:rsidRDefault="00C70A00">
            <w:pPr>
              <w:pStyle w:val="Objective"/>
            </w:pPr>
            <w:r>
              <w:t>Wife:  Amy Pennington (October 15, 1995).</w:t>
            </w:r>
          </w:p>
          <w:p w:rsidR="00C70A00" w:rsidRDefault="00C70A00">
            <w:pPr>
              <w:pStyle w:val="BodyText"/>
              <w:ind w:right="-108"/>
            </w:pPr>
            <w:r>
              <w:t xml:space="preserve">Children:  Olivia (May 16, 2000); </w:t>
            </w:r>
            <w:smartTag w:uri="urn:schemas-microsoft-com:office:smarttags" w:element="country-region">
              <w:smartTag w:uri="urn:schemas-microsoft-com:office:smarttags" w:element="place">
                <w:r>
                  <w:t>Georgia</w:t>
                </w:r>
              </w:smartTag>
            </w:smartTag>
            <w:r>
              <w:t xml:space="preserve"> (June 4, 2002), and </w:t>
            </w:r>
            <w:r w:rsidR="009460BD">
              <w:t>Brian Barrett (April 5, 2006)</w:t>
            </w:r>
            <w:r>
              <w:t>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Experience</w:t>
            </w:r>
          </w:p>
        </w:tc>
        <w:tc>
          <w:tcPr>
            <w:tcW w:w="6848" w:type="dxa"/>
          </w:tcPr>
          <w:p w:rsidR="00586D31" w:rsidRDefault="00586D31" w:rsidP="00586D31">
            <w:pPr>
              <w:pStyle w:val="CompanyNameOne"/>
            </w:pPr>
            <w:r>
              <w:t>2009-2020</w:t>
            </w:r>
            <w:r>
              <w:tab/>
            </w:r>
            <w:r>
              <w:t>GoldenTree Asset Management</w:t>
            </w:r>
            <w:r>
              <w:tab/>
            </w:r>
            <w:r>
              <w:t>New York, NY</w:t>
            </w:r>
          </w:p>
          <w:p w:rsidR="00586D31" w:rsidRDefault="00586D31" w:rsidP="00586D31">
            <w:pPr>
              <w:pStyle w:val="JobTitle"/>
            </w:pPr>
            <w:r>
              <w:t>Partner/Director of Risk and Quantitative Resources</w:t>
            </w:r>
          </w:p>
          <w:p w:rsidR="00586D31" w:rsidRDefault="00586D31" w:rsidP="00586D31">
            <w:pPr>
              <w:pStyle w:val="Achievement"/>
            </w:pPr>
            <w:r>
              <w:t xml:space="preserve">Responsible </w:t>
            </w:r>
            <w:r w:rsidR="00484BF8">
              <w:t xml:space="preserve">for </w:t>
            </w:r>
            <w:r>
              <w:t>designing and implementing a</w:t>
            </w:r>
            <w:r w:rsidR="00540AF6">
              <w:t>n innovative</w:t>
            </w:r>
            <w:r>
              <w:t xml:space="preserve"> risk management and analytic system using </w:t>
            </w:r>
            <w:r w:rsidR="00896969">
              <w:t xml:space="preserve">RiskSim, </w:t>
            </w:r>
            <w:r>
              <w:t>proprietary software that I developed</w:t>
            </w:r>
            <w:r w:rsidR="00AE230E">
              <w:t xml:space="preserve"> over the course of my career</w:t>
            </w:r>
            <w:r>
              <w:t xml:space="preserve">.  </w:t>
            </w:r>
          </w:p>
          <w:p w:rsidR="00586D31" w:rsidRDefault="00586D31" w:rsidP="00586D31">
            <w:pPr>
              <w:pStyle w:val="Achievement"/>
            </w:pPr>
            <w:r>
              <w:t>Enhanced the investment process by adding a portfolio macro hedge overlay</w:t>
            </w:r>
            <w:r w:rsidR="00B10240">
              <w:t xml:space="preserve"> that enabled the firm to separate credit risk and macro risk</w:t>
            </w:r>
            <w:r w:rsidR="00AE230E">
              <w:t xml:space="preserve"> and differentiate ourselves from our peers</w:t>
            </w:r>
            <w:r>
              <w:t>.</w:t>
            </w:r>
            <w:bookmarkStart w:id="1" w:name="_GoBack"/>
            <w:bookmarkEnd w:id="1"/>
          </w:p>
          <w:p w:rsidR="00586D31" w:rsidRDefault="00586D31" w:rsidP="00586D31">
            <w:pPr>
              <w:pStyle w:val="CompanyNameOne"/>
            </w:pPr>
            <w:r>
              <w:t>Member of the CRVH Risk Management Committee.2005-2009</w:t>
            </w:r>
            <w:r>
              <w:tab/>
              <w:t>Rock Ridge Advisors</w:t>
            </w:r>
            <w:r>
              <w:tab/>
              <w:t>Greenwich, CT</w:t>
            </w:r>
          </w:p>
          <w:p w:rsidR="00586D31" w:rsidRDefault="00586D31" w:rsidP="00586D31">
            <w:pPr>
              <w:pStyle w:val="JobTitle"/>
            </w:pPr>
            <w:r>
              <w:t>Co-Founder/</w:t>
            </w:r>
            <w:r>
              <w:t>Managing Partner</w:t>
            </w:r>
          </w:p>
          <w:p w:rsidR="00586D31" w:rsidRDefault="002E6FD9" w:rsidP="00586D31">
            <w:pPr>
              <w:pStyle w:val="Achievement"/>
            </w:pPr>
            <w:r>
              <w:t>Rock Ridge Advisors was</w:t>
            </w:r>
            <w:r w:rsidR="0091367A">
              <w:t xml:space="preserve"> a thematic-</w:t>
            </w:r>
            <w:r w:rsidR="00586D31">
              <w:t xml:space="preserve">driven global multi-strategy hedge fund. </w:t>
            </w:r>
          </w:p>
          <w:p w:rsidR="00586D31" w:rsidRDefault="00586D31" w:rsidP="00586D31">
            <w:pPr>
              <w:pStyle w:val="Achievement"/>
            </w:pPr>
            <w:r>
              <w:t>Responsible for all aspects of management including risk taking, risk management, and business operations.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586D31">
            <w:pPr>
              <w:pStyle w:val="CompanyNameOne"/>
            </w:pPr>
            <w:r>
              <w:t>2001-2004</w:t>
            </w:r>
            <w:r>
              <w:tab/>
              <w:t>Caxton Associates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Senior Strategist—Caxton Relative Value Holdings</w:t>
            </w:r>
          </w:p>
          <w:p w:rsidR="00586D31" w:rsidRDefault="00586D31" w:rsidP="00586D31">
            <w:pPr>
              <w:pStyle w:val="Achievement"/>
            </w:pPr>
            <w:r>
              <w:t>Responsible for formulating and executing various relative value fixed income investment strategies.</w:t>
            </w:r>
          </w:p>
          <w:p w:rsidR="00586D31" w:rsidRDefault="00586D31" w:rsidP="00586D31">
            <w:pPr>
              <w:pStyle w:val="Achievement"/>
            </w:pPr>
            <w:r>
              <w:t>Member of the CRVH Risk Management Committee.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586D31">
            <w:pPr>
              <w:pStyle w:val="CompanyName"/>
            </w:pPr>
            <w:r>
              <w:t>1997-2001</w:t>
            </w:r>
            <w:r>
              <w:tab/>
              <w:t>Convergence Asset Management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Co-Founder/Managing Partner</w:t>
            </w:r>
          </w:p>
          <w:p w:rsidR="00586D31" w:rsidRDefault="00586D31" w:rsidP="00586D31">
            <w:pPr>
              <w:pStyle w:val="CompanyName"/>
            </w:pPr>
            <w:r>
              <w:t>Responsible for Research/System Development, Global Risk Management, Global Trade Strategy, and Global Trading.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586D31">
            <w:pPr>
              <w:pStyle w:val="CompanyName"/>
            </w:pPr>
            <w:r>
              <w:t>1986-1996</w:t>
            </w:r>
            <w:r>
              <w:tab/>
              <w:t>Salomon Brothers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Fixed Income Arbitrage</w:t>
            </w:r>
          </w:p>
          <w:p w:rsidR="00586D31" w:rsidRDefault="00586D31" w:rsidP="00586D31">
            <w:pPr>
              <w:pStyle w:val="Achievement"/>
            </w:pPr>
            <w:r>
              <w:t xml:space="preserve">Primarily Responsible for </w:t>
            </w:r>
            <w:smartTag w:uri="urn:schemas-microsoft-com:office:smarttags" w:element="country-region">
              <w:smartTag w:uri="urn:schemas-microsoft-com:office:smarttags" w:element="place">
                <w:r>
                  <w:t>U.S.</w:t>
                </w:r>
              </w:smartTag>
            </w:smartTag>
            <w:r>
              <w:t xml:space="preserve"> Yield Curve Trading, 1987-1989.</w:t>
            </w:r>
          </w:p>
          <w:p w:rsidR="00586D31" w:rsidRDefault="00586D31" w:rsidP="00586D31">
            <w:pPr>
              <w:pStyle w:val="Achievement"/>
            </w:pPr>
            <w:r>
              <w:t>Managed OTC Option Book, 1990.</w:t>
            </w:r>
          </w:p>
          <w:p w:rsidR="00586D31" w:rsidRDefault="00586D31" w:rsidP="00586D31">
            <w:pPr>
              <w:pStyle w:val="Achievement"/>
            </w:pPr>
            <w:r>
              <w:t>Mortgage Arbitrage/Hedging, 1991-1996.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Education</w:t>
            </w:r>
          </w:p>
        </w:tc>
        <w:tc>
          <w:tcPr>
            <w:tcW w:w="6848" w:type="dxa"/>
          </w:tcPr>
          <w:p w:rsidR="00586D31" w:rsidRDefault="00586D31" w:rsidP="00586D31">
            <w:pPr>
              <w:pStyle w:val="Institution"/>
            </w:pPr>
            <w:r>
              <w:t>1984-1986</w:t>
            </w:r>
            <w:r>
              <w:tab/>
              <w:t xml:space="preserve">University of </w:t>
            </w:r>
            <w:smartTag w:uri="urn:schemas-microsoft-com:office:smarttags" w:element="City">
              <w:r>
                <w:t>Chicago</w:t>
              </w:r>
            </w:smartTag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Chicago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586D31" w:rsidRDefault="00586D31" w:rsidP="00586D31">
            <w:pPr>
              <w:pStyle w:val="Achievement"/>
            </w:pPr>
            <w:r>
              <w:t>Master of Business Administration with concentrations in Finance/Statistics.</w:t>
            </w:r>
          </w:p>
          <w:p w:rsidR="00586D31" w:rsidRDefault="00586D31" w:rsidP="00586D31">
            <w:pPr>
              <w:pStyle w:val="Achievement"/>
            </w:pPr>
            <w:r>
              <w:lastRenderedPageBreak/>
              <w:t>A.B.D.  Completed all requirements for a Ph.D. in Finance and Statistics except for a dissertation.</w:t>
            </w:r>
          </w:p>
          <w:p w:rsidR="00586D31" w:rsidRDefault="00586D31" w:rsidP="00586D31">
            <w:pPr>
              <w:pStyle w:val="Institution"/>
            </w:pPr>
            <w:r>
              <w:t>1980-1984</w:t>
            </w:r>
            <w:r>
              <w:tab/>
              <w:t>Baylor University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Waco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TX</w:t>
                </w:r>
              </w:smartTag>
            </w:smartTag>
          </w:p>
          <w:p w:rsidR="00586D31" w:rsidRDefault="00586D31" w:rsidP="00586D31">
            <w:pPr>
              <w:pStyle w:val="Achievement"/>
            </w:pPr>
            <w:r>
              <w:t>B.S., Mathematics.</w:t>
            </w:r>
          </w:p>
          <w:p w:rsidR="00586D31" w:rsidRDefault="00586D31" w:rsidP="00586D31">
            <w:pPr>
              <w:pStyle w:val="Achievement"/>
            </w:pPr>
            <w:r>
              <w:t>Highest Ranking Student in the University.</w:t>
            </w:r>
          </w:p>
          <w:p w:rsidR="00586D31" w:rsidRDefault="00586D31" w:rsidP="00586D31">
            <w:pPr>
              <w:pStyle w:val="Achievement"/>
            </w:pPr>
            <w:r>
              <w:t>Member of Sigma Chi</w:t>
            </w:r>
            <w:r w:rsidR="00491BFE">
              <w:t xml:space="preserve"> (President; Treasurer)</w:t>
            </w:r>
            <w:r>
              <w:t>, Phi Beta Kappa, Mortar Board, etc.</w:t>
            </w:r>
          </w:p>
        </w:tc>
      </w:tr>
      <w:tr w:rsidR="00586D31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lastRenderedPageBreak/>
              <w:t>Interests</w:t>
            </w:r>
          </w:p>
        </w:tc>
        <w:tc>
          <w:tcPr>
            <w:tcW w:w="6848" w:type="dxa"/>
          </w:tcPr>
          <w:p w:rsidR="00586D31" w:rsidRDefault="000C0BDD" w:rsidP="00586D31">
            <w:pPr>
              <w:pStyle w:val="Objective"/>
            </w:pPr>
            <w:r>
              <w:t xml:space="preserve">I am an avid reader and enjoy </w:t>
            </w:r>
            <w:r w:rsidR="00586D31">
              <w:t xml:space="preserve">golf (member of the </w:t>
            </w:r>
            <w:r w:rsidR="0064365E">
              <w:t>GlenA</w:t>
            </w:r>
            <w:r w:rsidR="00586D31">
              <w:t>rbor Golf Club in Bedford, New York and Greenwich Country Club</w:t>
            </w:r>
            <w:r>
              <w:t xml:space="preserve">) and </w:t>
            </w:r>
            <w:r w:rsidR="00586D31">
              <w:t>horseback riding (competed in A-level Adult Jumping Competitions).  I was a trustee of the Baylor University Foundation and served on the Baylor Endowment Investment Committee for over a decade and have endowed several scholarships at Baylor.  I have been President of the Board of the Rock Ridge Association since 2003 (Director since 2000).  I served</w:t>
            </w:r>
            <w:r w:rsidR="00586D31">
              <w:t xml:space="preserve"> as a Trustee the Greenwich Public Library</w:t>
            </w:r>
            <w:r w:rsidR="00586D31">
              <w:t xml:space="preserve"> where I was on the Executive Committee and was Treasurer and head of the Investment Committee</w:t>
            </w:r>
            <w:r w:rsidR="00586D31">
              <w:t>.</w:t>
            </w:r>
            <w:r w:rsidR="00586D31">
              <w:t xml:space="preserve">  I am also involved at the First Presbyterian Church of Greenwich where I served as an Elder chairing the Stewardship and Finance Committee and was President of the Corporation.  Amy and I have been actively involved with the Habitat for Humanity, the Red Cross, the Greenwich Historical Society and support many other charitable organizations.  </w:t>
            </w:r>
          </w:p>
        </w:tc>
      </w:tr>
    </w:tbl>
    <w:p w:rsidR="00C70A00" w:rsidRDefault="00C70A00"/>
    <w:p w:rsidR="00C70A00" w:rsidRDefault="00C70A00"/>
    <w:p w:rsidR="00C70A00" w:rsidRDefault="00C70A00"/>
    <w:sectPr w:rsidR="00C70A00">
      <w:headerReference w:type="default" r:id="rId8"/>
      <w:pgSz w:w="12240" w:h="15840" w:code="1"/>
      <w:pgMar w:top="1008" w:right="1800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812" w:rsidRDefault="00591812">
      <w:r>
        <w:separator/>
      </w:r>
    </w:p>
  </w:endnote>
  <w:endnote w:type="continuationSeparator" w:id="0">
    <w:p w:rsidR="00591812" w:rsidRDefault="00591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812" w:rsidRDefault="00591812">
      <w:r>
        <w:separator/>
      </w:r>
    </w:p>
  </w:footnote>
  <w:footnote w:type="continuationSeparator" w:id="0">
    <w:p w:rsidR="00591812" w:rsidRDefault="00591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821" w:rsidRDefault="00F645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792E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231D6"/>
    <w:multiLevelType w:val="singleLevel"/>
    <w:tmpl w:val="833863B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activeWritingStyle w:appName="MSWord" w:lang="en-US" w:vendorID="8" w:dllVersion="513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8c8c8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BD"/>
    <w:rsid w:val="00052B45"/>
    <w:rsid w:val="000C0BDD"/>
    <w:rsid w:val="00234DDB"/>
    <w:rsid w:val="00290E14"/>
    <w:rsid w:val="002E6FD9"/>
    <w:rsid w:val="00307770"/>
    <w:rsid w:val="003D0E03"/>
    <w:rsid w:val="004814BA"/>
    <w:rsid w:val="00484BF8"/>
    <w:rsid w:val="00491BFE"/>
    <w:rsid w:val="00540AF6"/>
    <w:rsid w:val="00583DC7"/>
    <w:rsid w:val="00586D31"/>
    <w:rsid w:val="00591812"/>
    <w:rsid w:val="005A6536"/>
    <w:rsid w:val="005B669F"/>
    <w:rsid w:val="005D7EFC"/>
    <w:rsid w:val="0063015B"/>
    <w:rsid w:val="0064365E"/>
    <w:rsid w:val="007F2187"/>
    <w:rsid w:val="00896969"/>
    <w:rsid w:val="008E158A"/>
    <w:rsid w:val="0091367A"/>
    <w:rsid w:val="009460BD"/>
    <w:rsid w:val="00A44821"/>
    <w:rsid w:val="00A66C72"/>
    <w:rsid w:val="00AE230E"/>
    <w:rsid w:val="00B10240"/>
    <w:rsid w:val="00C24005"/>
    <w:rsid w:val="00C50F34"/>
    <w:rsid w:val="00C70A00"/>
    <w:rsid w:val="00D03A9B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2049">
      <o:colormru v:ext="edit" colors="#c8c8c8"/>
    </o:shapedefaults>
    <o:shapelayout v:ext="edit">
      <o:idmap v:ext="edit" data="1"/>
    </o:shapelayout>
  </w:shapeDefaults>
  <w:decimalSymbol w:val="."/>
  <w:listSeparator w:val=","/>
  <w14:docId w14:val="6521CEB9"/>
  <w15:chartTrackingRefBased/>
  <w15:docId w15:val="{2E3B5C2A-E5DC-4E74-9A71-45BAF10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  <w:ind w:right="-8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ersonalInfo">
    <w:name w:val="Personal Info"/>
    <w:basedOn w:val="Achievement"/>
    <w:pPr>
      <w:spacing w:before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an@rra-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 </Company>
  <LinksUpToDate>false</LinksUpToDate>
  <CharactersWithSpaces>3095</CharactersWithSpaces>
  <SharedDoc>false</SharedDoc>
  <HLinks>
    <vt:vector size="6" baseType="variant">
      <vt:variant>
        <vt:i4>1376363</vt:i4>
      </vt:variant>
      <vt:variant>
        <vt:i4>0</vt:i4>
      </vt:variant>
      <vt:variant>
        <vt:i4>0</vt:i4>
      </vt:variant>
      <vt:variant>
        <vt:i4>5</vt:i4>
      </vt:variant>
      <vt:variant>
        <vt:lpwstr>mailto:brian@rra-llc.com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Brian C. Pennington</dc:creator>
  <cp:keywords/>
  <cp:lastModifiedBy>Brian Pennington</cp:lastModifiedBy>
  <cp:revision>2</cp:revision>
  <dcterms:created xsi:type="dcterms:W3CDTF">2020-04-30T12:08:00Z</dcterms:created>
  <dcterms:modified xsi:type="dcterms:W3CDTF">2020-04-30T12:08:00Z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