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7E03" w14:textId="48909F9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Team 4</w:t>
      </w:r>
    </w:p>
    <w:p w14:paraId="26231826" w14:textId="1AE8DA54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Mr. Hariharan D</w:t>
      </w:r>
    </w:p>
    <w:p w14:paraId="2B621E2E" w14:textId="7777777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IIT Palakkad</w:t>
      </w:r>
    </w:p>
    <w:p w14:paraId="6E2CA346" w14:textId="7777777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D59BE">
        <w:rPr>
          <w:rFonts w:ascii="Times New Roman" w:hAnsi="Times New Roman" w:cs="Times New Roman"/>
          <w:sz w:val="32"/>
          <w:szCs w:val="32"/>
        </w:rPr>
        <w:t>M.Tech</w:t>
      </w:r>
      <w:proofErr w:type="spellEnd"/>
      <w:r w:rsidRPr="00DD59BE">
        <w:rPr>
          <w:rFonts w:ascii="Times New Roman" w:hAnsi="Times New Roman" w:cs="Times New Roman"/>
          <w:sz w:val="32"/>
          <w:szCs w:val="32"/>
        </w:rPr>
        <w:t xml:space="preserve"> – Power Electronics and Power </w:t>
      </w:r>
    </w:p>
    <w:p w14:paraId="4180A918" w14:textId="7777777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Systems</w:t>
      </w:r>
    </w:p>
    <w:p w14:paraId="106F0341" w14:textId="77777777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</w:p>
    <w:p w14:paraId="413476F3" w14:textId="5FEF85EF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5</w:t>
      </w:r>
    </w:p>
    <w:p w14:paraId="5EBFBEA6" w14:textId="0CB52B5E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Ms. S. Priyanka</w:t>
      </w:r>
    </w:p>
    <w:p w14:paraId="523CF743" w14:textId="0DDC7D4E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 xml:space="preserve">Chief Executive Officer (CEO) of </w:t>
      </w:r>
      <w:proofErr w:type="spellStart"/>
      <w:r w:rsidRPr="00DD59BE">
        <w:rPr>
          <w:rFonts w:ascii="Times New Roman" w:hAnsi="Times New Roman" w:cs="Times New Roman"/>
          <w:sz w:val="32"/>
          <w:szCs w:val="32"/>
        </w:rPr>
        <w:t>Tektork</w:t>
      </w:r>
      <w:proofErr w:type="spellEnd"/>
      <w:r w:rsidRPr="00DD59BE">
        <w:rPr>
          <w:rFonts w:ascii="Times New Roman" w:hAnsi="Times New Roman" w:cs="Times New Roman"/>
          <w:sz w:val="32"/>
          <w:szCs w:val="32"/>
        </w:rPr>
        <w:t xml:space="preserve"> Private Limited is </w:t>
      </w:r>
    </w:p>
    <w:p w14:paraId="1D7632FB" w14:textId="77777777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</w:p>
    <w:p w14:paraId="2AF8498C" w14:textId="48CE9E98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6</w:t>
      </w:r>
    </w:p>
    <w:p w14:paraId="342AE842" w14:textId="5A8E9508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Ms. P</w:t>
      </w:r>
      <w:proofErr w:type="spellStart"/>
      <w:r w:rsidRPr="00DD59BE">
        <w:rPr>
          <w:rFonts w:ascii="Times New Roman" w:hAnsi="Times New Roman" w:cs="Times New Roman"/>
          <w:sz w:val="32"/>
          <w:szCs w:val="32"/>
        </w:rPr>
        <w:t>ournimaa</w:t>
      </w:r>
      <w:proofErr w:type="spellEnd"/>
      <w:r w:rsidRPr="00DD59BE">
        <w:rPr>
          <w:rFonts w:ascii="Times New Roman" w:hAnsi="Times New Roman" w:cs="Times New Roman"/>
          <w:sz w:val="32"/>
          <w:szCs w:val="32"/>
        </w:rPr>
        <w:t xml:space="preserve"> Venkatraman</w:t>
      </w:r>
    </w:p>
    <w:p w14:paraId="6D1CEC90" w14:textId="7777777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SW Architect, Cross Domain Computing</w:t>
      </w:r>
    </w:p>
    <w:p w14:paraId="09AC402F" w14:textId="77777777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 w:rsidRPr="00DD59BE">
        <w:rPr>
          <w:rFonts w:ascii="Times New Roman" w:hAnsi="Times New Roman" w:cs="Times New Roman"/>
          <w:sz w:val="32"/>
          <w:szCs w:val="32"/>
        </w:rPr>
        <w:t>Bosch Global Software Technologies Private Limited</w:t>
      </w:r>
    </w:p>
    <w:p w14:paraId="579B7E0F" w14:textId="77777777" w:rsid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</w:p>
    <w:p w14:paraId="6419EC38" w14:textId="52EDACC1" w:rsidR="00DD59BE" w:rsidRPr="00DD59BE" w:rsidRDefault="00DD59BE" w:rsidP="00DD59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Description for team 6</w:t>
      </w:r>
      <w:r w:rsidRPr="00DD59BE">
        <w:rPr>
          <w:rFonts w:ascii="Times New Roman" w:hAnsi="Times New Roman" w:cs="Times New Roman"/>
          <w:sz w:val="32"/>
          <w:szCs w:val="32"/>
        </w:rPr>
        <w:t xml:space="preserve"> This session begins with Advanced Driver Assistance Systems (ADAS), covering how sensors and safety technologies assist modern drivers. It then covers vehicular networks — V2V, V2I, and V2X communication — along with protocols such as DSRC and Cellular V2X (4G/5G). Together, these sessions give participants a complete picture of automotive safety and connected vehicle communication.</w:t>
      </w:r>
    </w:p>
    <w:p w14:paraId="2461C8F3" w14:textId="14428A2E" w:rsidR="00EE2C0C" w:rsidRPr="00DD59BE" w:rsidRDefault="00EE2C0C" w:rsidP="00DD59BE">
      <w:pPr>
        <w:rPr>
          <w:rFonts w:ascii="Times New Roman" w:hAnsi="Times New Roman" w:cs="Times New Roman"/>
          <w:sz w:val="32"/>
          <w:szCs w:val="32"/>
        </w:rPr>
      </w:pPr>
    </w:p>
    <w:sectPr w:rsidR="00EE2C0C" w:rsidRPr="00DD5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9F"/>
    <w:rsid w:val="0027019F"/>
    <w:rsid w:val="003F4848"/>
    <w:rsid w:val="007C6A2D"/>
    <w:rsid w:val="00DD59BE"/>
    <w:rsid w:val="00E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4F7D"/>
  <w15:chartTrackingRefBased/>
  <w15:docId w15:val="{45592611-1CB1-4769-89AF-323E6C33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Akileshwaran P</dc:creator>
  <cp:keywords/>
  <dc:description/>
  <cp:lastModifiedBy>Akileshwaran P</cp:lastModifiedBy>
  <cp:revision>2</cp:revision>
  <dcterms:created xsi:type="dcterms:W3CDTF">2026-09-04T13:00:00Z</dcterms:created>
  <dcterms:modified xsi:type="dcterms:W3CDTF">2026-09-04T13:02:00Z</dcterms:modified>
</cp:coreProperties>
</file>