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C5E"/>
          <w:sz w:val="56"/>
        </w:rPr>
        <w:t>Block Reality</w:t>
        <w:br/>
        <w:t>Architecture Inspection Report</w:t>
      </w:r>
    </w:p>
    <w:p>
      <w:pPr>
        <w:jc w:val="center"/>
      </w:pPr>
      <w:r>
        <w:rPr>
          <w:color w:val="666666"/>
          <w:sz w:val="28"/>
        </w:rPr>
        <w:t>API + Fast Design Module Separation Audit</w:t>
      </w:r>
    </w:p>
    <w:p/>
    <w:p>
      <w:pPr>
        <w:jc w:val="center"/>
      </w:pPr>
      <w:r>
        <w:rPr>
          <w:color w:val="999999"/>
          <w:sz w:val="20"/>
        </w:rPr>
        <w:t>Generated: 2026-03-25</w:t>
        <w:br/>
        <w:t>Minecraft Forge 1.20.1-47.2.0 | JDK 17 | Official Mappings</w:t>
      </w:r>
    </w:p>
    <w:p>
      <w:r>
        <w:br w:type="page"/>
      </w:r>
    </w:p>
    <w:p>
      <w:pPr>
        <w:pStyle w:val="Heading1"/>
      </w:pPr>
      <w:r>
        <w:t>1. Executive Summary</w:t>
      </w:r>
    </w:p>
    <w:p>
      <w:r>
        <w:t>Block Reality has been successfully separated into a two-layer architecture: the API foundation layer (com.blockreality.api) provides shared infrastructure such as physics, materials, blueprint data structures, sidecar IPC, construction zones, and player selection management. The Fast Design interaction layer (com.blockreality.fastdesign) provides all user-facing functionality including CLI commands, CAD GUI, 3D rendering, hologram preview, NURBS export, and network packets.</w:t>
      </w:r>
    </w:p>
    <w:p>
      <w:r>
        <w:t>Dependency direction is strictly one-way: fastdesign depends on api, with zero reverse imports. Both layers are registered as separate Forge mods (blockreality, fastdesign) via mods.toml, enabling future separation into independent JAR artifacts.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A3C5E" w:val="clear"/>
          </w:tcPr>
          <w:p>
            <w:r>
              <w:rPr>
                <w:b/>
                <w:color w:val="FFFFFF"/>
                <w:sz w:val="18"/>
              </w:rPr>
              <w:t>Category</w:t>
            </w:r>
          </w:p>
        </w:tc>
        <w:tc>
          <w:tcPr>
            <w:tcW w:type="dxa" w:w="1152"/>
            <w:shd w:fill="1A3C5E" w:val="clear"/>
          </w:tcPr>
          <w:p>
            <w:r>
              <w:rPr>
                <w:b/>
                <w:color w:val="FFFFFF"/>
                <w:sz w:val="18"/>
              </w:rPr>
              <w:t>Status</w:t>
            </w:r>
          </w:p>
        </w:tc>
        <w:tc>
          <w:tcPr>
            <w:tcW w:type="dxa" w:w="5040"/>
            <w:shd w:fill="1A3C5E" w:val="clear"/>
          </w:tcPr>
          <w:p>
            <w:r>
              <w:rPr>
                <w:b/>
                <w:color w:val="FFFFFF"/>
                <w:sz w:val="18"/>
              </w:rPr>
              <w:t>Details</w:t>
            </w:r>
          </w:p>
        </w:tc>
      </w:tr>
      <w:tr>
        <w:tc>
          <w:tcPr>
            <w:tcW w:type="dxa" w:w="3168"/>
          </w:tcPr>
          <w:p>
            <w:r>
              <w:rPr>
                <w:sz w:val="18"/>
              </w:rPr>
              <w:t>API Integrity</w:t>
            </w:r>
          </w:p>
        </w:tc>
        <w:tc>
          <w:tcPr>
            <w:tcW w:type="dxa" w:w="1152"/>
          </w:tcPr>
          <w:p>
            <w:r>
              <w:rPr>
                <w:sz w:val="18"/>
              </w:rPr>
              <w:t>PASS</w:t>
            </w:r>
          </w:p>
        </w:tc>
        <w:tc>
          <w:tcPr>
            <w:tcW w:type="dxa" w:w="5040"/>
          </w:tcPr>
          <w:p>
            <w:r>
              <w:rPr>
                <w:sz w:val="18"/>
              </w:rPr>
              <w:t>85 files, all intact, no deletions</w:t>
            </w:r>
          </w:p>
        </w:tc>
      </w:tr>
      <w:tr>
        <w:tc>
          <w:tcPr>
            <w:tcW w:type="dxa" w:w="3168"/>
          </w:tcPr>
          <w:p>
            <w:r>
              <w:rPr>
                <w:sz w:val="18"/>
              </w:rPr>
              <w:t>FD Module</w:t>
            </w:r>
          </w:p>
        </w:tc>
        <w:tc>
          <w:tcPr>
            <w:tcW w:type="dxa" w:w="1152"/>
          </w:tcPr>
          <w:p>
            <w:r>
              <w:rPr>
                <w:sz w:val="18"/>
              </w:rPr>
              <w:t>PASS</w:t>
            </w:r>
          </w:p>
        </w:tc>
        <w:tc>
          <w:tcPr>
            <w:tcW w:type="dxa" w:w="5040"/>
          </w:tcPr>
          <w:p>
            <w:r>
              <w:rPr>
                <w:sz w:val="18"/>
              </w:rPr>
              <w:t>17 files, clean interaction layer</w:t>
            </w:r>
          </w:p>
        </w:tc>
      </w:tr>
      <w:tr>
        <w:tc>
          <w:tcPr>
            <w:tcW w:type="dxa" w:w="3168"/>
          </w:tcPr>
          <w:p>
            <w:r>
              <w:rPr>
                <w:sz w:val="18"/>
              </w:rPr>
              <w:t>Dependency Direction</w:t>
            </w:r>
          </w:p>
        </w:tc>
        <w:tc>
          <w:tcPr>
            <w:tcW w:type="dxa" w:w="1152"/>
          </w:tcPr>
          <w:p>
            <w:r>
              <w:rPr>
                <w:sz w:val="18"/>
              </w:rPr>
              <w:t>PASS</w:t>
            </w:r>
          </w:p>
        </w:tc>
        <w:tc>
          <w:tcPr>
            <w:tcW w:type="dxa" w:w="5040"/>
          </w:tcPr>
          <w:p>
            <w:r>
              <w:rPr>
                <w:sz w:val="18"/>
              </w:rPr>
              <w:t>fastdesign -&gt; api (one-way, 0 reverse)</w:t>
            </w:r>
          </w:p>
        </w:tc>
      </w:tr>
      <w:tr>
        <w:tc>
          <w:tcPr>
            <w:tcW w:type="dxa" w:w="3168"/>
          </w:tcPr>
          <w:p>
            <w:r>
              <w:rPr>
                <w:sz w:val="18"/>
              </w:rPr>
              <w:t>Reverse Imports</w:t>
            </w:r>
          </w:p>
        </w:tc>
        <w:tc>
          <w:tcPr>
            <w:tcW w:type="dxa" w:w="1152"/>
          </w:tcPr>
          <w:p>
            <w:r>
              <w:rPr>
                <w:sz w:val="18"/>
              </w:rPr>
              <w:t>PASS</w:t>
            </w:r>
          </w:p>
        </w:tc>
        <w:tc>
          <w:tcPr>
            <w:tcW w:type="dxa" w:w="5040"/>
          </w:tcPr>
          <w:p>
            <w:r>
              <w:rPr>
                <w:sz w:val="18"/>
              </w:rPr>
              <w:t>0 api files import from fastdesign</w:t>
            </w:r>
          </w:p>
        </w:tc>
      </w:tr>
      <w:tr>
        <w:tc>
          <w:tcPr>
            <w:tcW w:type="dxa" w:w="3168"/>
          </w:tcPr>
          <w:p>
            <w:r>
              <w:rPr>
                <w:sz w:val="18"/>
              </w:rPr>
              <w:t>mods.toml</w:t>
            </w:r>
          </w:p>
        </w:tc>
        <w:tc>
          <w:tcPr>
            <w:tcW w:type="dxa" w:w="1152"/>
          </w:tcPr>
          <w:p>
            <w:r>
              <w:rPr>
                <w:sz w:val="18"/>
              </w:rPr>
              <w:t>PASS</w:t>
            </w:r>
          </w:p>
        </w:tc>
        <w:tc>
          <w:tcPr>
            <w:tcW w:type="dxa" w:w="5040"/>
          </w:tcPr>
          <w:p>
            <w:r>
              <w:rPr>
                <w:sz w:val="18"/>
              </w:rPr>
              <w:t>Both mods registered, AFTER ordering correct</w:t>
            </w:r>
          </w:p>
        </w:tc>
      </w:tr>
      <w:tr>
        <w:tc>
          <w:tcPr>
            <w:tcW w:type="dxa" w:w="3168"/>
          </w:tcPr>
          <w:p>
            <w:r>
              <w:rPr>
                <w:sz w:val="18"/>
              </w:rPr>
              <w:t>Dual JAR Feasibility</w:t>
            </w:r>
          </w:p>
        </w:tc>
        <w:tc>
          <w:tcPr>
            <w:tcW w:type="dxa" w:w="1152"/>
          </w:tcPr>
          <w:p>
            <w:r>
              <w:rPr>
                <w:sz w:val="18"/>
              </w:rPr>
              <w:t>READY</w:t>
            </w:r>
          </w:p>
        </w:tc>
        <w:tc>
          <w:tcPr>
            <w:tcW w:type="dxa" w:w="5040"/>
          </w:tcPr>
          <w:p>
            <w:r>
              <w:rPr>
                <w:sz w:val="18"/>
              </w:rPr>
              <w:t>See Section 5 for build.gradle plan</w:t>
            </w:r>
          </w:p>
        </w:tc>
      </w:tr>
    </w:tbl>
    <w:p>
      <w:r>
        <w:br w:type="page"/>
      </w:r>
    </w:p>
    <w:p>
      <w:pPr>
        <w:pStyle w:val="Heading1"/>
      </w:pPr>
      <w:r>
        <w:t>2. API Foundation Layer (com.blockreality.api)</w:t>
      </w:r>
    </w:p>
    <w:p>
      <w:r>
        <w:t>Total: 85 Java files across 13 sub-packages. All package declarations verified correct. No compilation-breaking issues detected. Zero imports from com.blockreality.fastdesign.</w:t>
      </w:r>
    </w:p>
    <w:p>
      <w:pPr>
        <w:pStyle w:val="Heading2"/>
      </w:pPr>
      <w:r>
        <w:t>2.1 Package Breakdown</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A3C5E" w:val="clear"/>
          </w:tcPr>
          <w:p>
            <w:r>
              <w:rPr>
                <w:b/>
                <w:color w:val="FFFFFF"/>
                <w:sz w:val="18"/>
              </w:rPr>
              <w:t>Category</w:t>
            </w:r>
          </w:p>
        </w:tc>
        <w:tc>
          <w:tcPr>
            <w:tcW w:type="dxa" w:w="1152"/>
            <w:shd w:fill="1A3C5E" w:val="clear"/>
          </w:tcPr>
          <w:p>
            <w:r>
              <w:rPr>
                <w:b/>
                <w:color w:val="FFFFFF"/>
                <w:sz w:val="18"/>
              </w:rPr>
              <w:t>Status</w:t>
            </w:r>
          </w:p>
        </w:tc>
        <w:tc>
          <w:tcPr>
            <w:tcW w:type="dxa" w:w="5040"/>
            <w:shd w:fill="1A3C5E" w:val="clear"/>
          </w:tcPr>
          <w:p>
            <w:r>
              <w:rPr>
                <w:b/>
                <w:color w:val="FFFFFF"/>
                <w:sz w:val="18"/>
              </w:rPr>
              <w:t>Details</w:t>
            </w:r>
          </w:p>
        </w:tc>
      </w:tr>
      <w:tr>
        <w:tc>
          <w:tcPr>
            <w:tcW w:type="dxa" w:w="3168"/>
          </w:tcPr>
          <w:p>
            <w:r>
              <w:rPr>
                <w:sz w:val="18"/>
              </w:rPr>
              <w:t>physics/ (26 files)</w:t>
            </w:r>
          </w:p>
        </w:tc>
        <w:tc>
          <w:tcPr>
            <w:tcW w:type="dxa" w:w="1152"/>
          </w:tcPr>
          <w:p>
            <w:r>
              <w:rPr>
                <w:sz w:val="18"/>
              </w:rPr>
              <w:t>PASS</w:t>
            </w:r>
          </w:p>
        </w:tc>
        <w:tc>
          <w:tcPr>
            <w:tcW w:type="dxa" w:w="5040"/>
          </w:tcPr>
          <w:p>
            <w:r>
              <w:rPr>
                <w:sz w:val="18"/>
              </w:rPr>
              <w:t>UnionFind, SPH, beam, cable, fusion, load path, stress</w:t>
            </w:r>
          </w:p>
        </w:tc>
      </w:tr>
      <w:tr>
        <w:tc>
          <w:tcPr>
            <w:tcW w:type="dxa" w:w="3168"/>
          </w:tcPr>
          <w:p>
            <w:r>
              <w:rPr>
                <w:sz w:val="18"/>
              </w:rPr>
              <w:t>spi/ (12 files)</w:t>
            </w:r>
          </w:p>
        </w:tc>
        <w:tc>
          <w:tcPr>
            <w:tcW w:type="dxa" w:w="1152"/>
          </w:tcPr>
          <w:p>
            <w:r>
              <w:rPr>
                <w:sz w:val="18"/>
              </w:rPr>
              <w:t>PASS</w:t>
            </w:r>
          </w:p>
        </w:tc>
        <w:tc>
          <w:tcPr>
            <w:tcW w:type="dxa" w:w="5040"/>
          </w:tcPr>
          <w:p>
            <w:r>
              <w:rPr>
                <w:sz w:val="18"/>
              </w:rPr>
              <w:t>ModuleRegistry, ICuringManager, ICableManager, etc.</w:t>
            </w:r>
          </w:p>
        </w:tc>
      </w:tr>
      <w:tr>
        <w:tc>
          <w:tcPr>
            <w:tcW w:type="dxa" w:w="3168"/>
          </w:tcPr>
          <w:p>
            <w:r>
              <w:rPr>
                <w:sz w:val="18"/>
              </w:rPr>
              <w:t>event/ (9 files)</w:t>
            </w:r>
          </w:p>
        </w:tc>
        <w:tc>
          <w:tcPr>
            <w:tcW w:type="dxa" w:w="1152"/>
          </w:tcPr>
          <w:p>
            <w:r>
              <w:rPr>
                <w:sz w:val="18"/>
              </w:rPr>
              <w:t>PASS</w:t>
            </w:r>
          </w:p>
        </w:tc>
        <w:tc>
          <w:tcPr>
            <w:tcW w:type="dxa" w:w="5040"/>
          </w:tcPr>
          <w:p>
            <w:r>
              <w:rPr>
                <w:sz w:val="18"/>
              </w:rPr>
              <w:t>ServerTickHandler, collapse, curing, stress events</w:t>
            </w:r>
          </w:p>
        </w:tc>
      </w:tr>
      <w:tr>
        <w:tc>
          <w:tcPr>
            <w:tcW w:type="dxa" w:w="3168"/>
          </w:tcPr>
          <w:p>
            <w:r>
              <w:rPr>
                <w:sz w:val="18"/>
              </w:rPr>
              <w:t>material/ (7 files)</w:t>
            </w:r>
          </w:p>
        </w:tc>
        <w:tc>
          <w:tcPr>
            <w:tcW w:type="dxa" w:w="1152"/>
          </w:tcPr>
          <w:p>
            <w:r>
              <w:rPr>
                <w:sz w:val="18"/>
              </w:rPr>
              <w:t>PASS</w:t>
            </w:r>
          </w:p>
        </w:tc>
        <w:tc>
          <w:tcPr>
            <w:tcW w:type="dxa" w:w="5040"/>
          </w:tcPr>
          <w:p>
            <w:r>
              <w:rPr>
                <w:sz w:val="18"/>
              </w:rPr>
              <w:t>RMaterial, DefaultMaterial, DynamicMaterial, VanillaMaterialMap</w:t>
            </w:r>
          </w:p>
        </w:tc>
      </w:tr>
      <w:tr>
        <w:tc>
          <w:tcPr>
            <w:tcW w:type="dxa" w:w="3168"/>
          </w:tcPr>
          <w:p>
            <w:r>
              <w:rPr>
                <w:sz w:val="18"/>
              </w:rPr>
              <w:t>client/ (6 files)</w:t>
            </w:r>
          </w:p>
        </w:tc>
        <w:tc>
          <w:tcPr>
            <w:tcW w:type="dxa" w:w="1152"/>
          </w:tcPr>
          <w:p>
            <w:r>
              <w:rPr>
                <w:sz w:val="18"/>
              </w:rPr>
              <w:t>PASS</w:t>
            </w:r>
          </w:p>
        </w:tc>
        <w:tc>
          <w:tcPr>
            <w:tcW w:type="dxa" w:w="5040"/>
          </w:tcPr>
          <w:p>
            <w:r>
              <w:rPr>
                <w:sz w:val="18"/>
              </w:rPr>
              <w:t>ClientSetup, RenderUtils, stress heatmap, anchor path</w:t>
            </w:r>
          </w:p>
        </w:tc>
      </w:tr>
      <w:tr>
        <w:tc>
          <w:tcPr>
            <w:tcW w:type="dxa" w:w="3168"/>
          </w:tcPr>
          <w:p>
            <w:r>
              <w:rPr>
                <w:sz w:val="18"/>
              </w:rPr>
              <w:t>command/ (6 files)</w:t>
            </w:r>
          </w:p>
        </w:tc>
        <w:tc>
          <w:tcPr>
            <w:tcW w:type="dxa" w:w="1152"/>
          </w:tcPr>
          <w:p>
            <w:r>
              <w:rPr>
                <w:sz w:val="18"/>
              </w:rPr>
              <w:t>PASS</w:t>
            </w:r>
          </w:p>
        </w:tc>
        <w:tc>
          <w:tcPr>
            <w:tcW w:type="dxa" w:w="5040"/>
          </w:tcPr>
          <w:p>
            <w:r>
              <w:rPr>
                <w:sz w:val="18"/>
              </w:rPr>
              <w:t>BR commands + PlayerSelectionManager (shared foundation)</w:t>
            </w:r>
          </w:p>
        </w:tc>
      </w:tr>
      <w:tr>
        <w:tc>
          <w:tcPr>
            <w:tcW w:type="dxa" w:w="3168"/>
          </w:tcPr>
          <w:p>
            <w:r>
              <w:rPr>
                <w:sz w:val="18"/>
              </w:rPr>
              <w:t>blueprint/ (3 files)</w:t>
            </w:r>
          </w:p>
        </w:tc>
        <w:tc>
          <w:tcPr>
            <w:tcW w:type="dxa" w:w="1152"/>
          </w:tcPr>
          <w:p>
            <w:r>
              <w:rPr>
                <w:sz w:val="18"/>
              </w:rPr>
              <w:t>PASS</w:t>
            </w:r>
          </w:p>
        </w:tc>
        <w:tc>
          <w:tcPr>
            <w:tcW w:type="dxa" w:w="5040"/>
          </w:tcPr>
          <w:p>
            <w:r>
              <w:rPr>
                <w:sz w:val="18"/>
              </w:rPr>
              <w:t>Blueprint, BlueprintNBT, BlueprintIO (shared foundation)</w:t>
            </w:r>
          </w:p>
        </w:tc>
      </w:tr>
      <w:tr>
        <w:tc>
          <w:tcPr>
            <w:tcW w:type="dxa" w:w="3168"/>
          </w:tcPr>
          <w:p>
            <w:r>
              <w:rPr>
                <w:sz w:val="18"/>
              </w:rPr>
              <w:t>network/ (3 files)</w:t>
            </w:r>
          </w:p>
        </w:tc>
        <w:tc>
          <w:tcPr>
            <w:tcW w:type="dxa" w:w="1152"/>
          </w:tcPr>
          <w:p>
            <w:r>
              <w:rPr>
                <w:sz w:val="18"/>
              </w:rPr>
              <w:t>PASS</w:t>
            </w:r>
          </w:p>
        </w:tc>
        <w:tc>
          <w:tcPr>
            <w:tcW w:type="dxa" w:w="5040"/>
          </w:tcPr>
          <w:p>
            <w:r>
              <w:rPr>
                <w:sz w:val="18"/>
              </w:rPr>
              <w:t>BRNetwork, StressSyncPacket, AnchorPathSyncPacket</w:t>
            </w:r>
          </w:p>
        </w:tc>
      </w:tr>
      <w:tr>
        <w:tc>
          <w:tcPr>
            <w:tcW w:type="dxa" w:w="3168"/>
          </w:tcPr>
          <w:p>
            <w:r>
              <w:rPr>
                <w:sz w:val="18"/>
              </w:rPr>
              <w:t>construction/ (3 files)</w:t>
            </w:r>
          </w:p>
        </w:tc>
        <w:tc>
          <w:tcPr>
            <w:tcW w:type="dxa" w:w="1152"/>
          </w:tcPr>
          <w:p>
            <w:r>
              <w:rPr>
                <w:sz w:val="18"/>
              </w:rPr>
              <w:t>PASS</w:t>
            </w:r>
          </w:p>
        </w:tc>
        <w:tc>
          <w:tcPr>
            <w:tcW w:type="dxa" w:w="5040"/>
          </w:tcPr>
          <w:p>
            <w:r>
              <w:rPr>
                <w:sz w:val="18"/>
              </w:rPr>
              <w:t>ConstructionPhase/Zone/ZoneManager (shared foundation)</w:t>
            </w:r>
          </w:p>
        </w:tc>
      </w:tr>
      <w:tr>
        <w:tc>
          <w:tcPr>
            <w:tcW w:type="dxa" w:w="3168"/>
          </w:tcPr>
          <w:p>
            <w:r>
              <w:rPr>
                <w:sz w:val="18"/>
              </w:rPr>
              <w:t>block/ (2 files)</w:t>
            </w:r>
          </w:p>
        </w:tc>
        <w:tc>
          <w:tcPr>
            <w:tcW w:type="dxa" w:w="1152"/>
          </w:tcPr>
          <w:p>
            <w:r>
              <w:rPr>
                <w:sz w:val="18"/>
              </w:rPr>
              <w:t>PASS</w:t>
            </w:r>
          </w:p>
        </w:tc>
        <w:tc>
          <w:tcPr>
            <w:tcW w:type="dxa" w:w="5040"/>
          </w:tcPr>
          <w:p>
            <w:r>
              <w:rPr>
                <w:sz w:val="18"/>
              </w:rPr>
              <w:t>RBlock, RBlockEntity</w:t>
            </w:r>
          </w:p>
        </w:tc>
      </w:tr>
      <w:tr>
        <w:tc>
          <w:tcPr>
            <w:tcW w:type="dxa" w:w="3168"/>
          </w:tcPr>
          <w:p>
            <w:r>
              <w:rPr>
                <w:sz w:val="18"/>
              </w:rPr>
              <w:t>registry/ (2 files)</w:t>
            </w:r>
          </w:p>
        </w:tc>
        <w:tc>
          <w:tcPr>
            <w:tcW w:type="dxa" w:w="1152"/>
          </w:tcPr>
          <w:p>
            <w:r>
              <w:rPr>
                <w:sz w:val="18"/>
              </w:rPr>
              <w:t>PASS</w:t>
            </w:r>
          </w:p>
        </w:tc>
        <w:tc>
          <w:tcPr>
            <w:tcW w:type="dxa" w:w="5040"/>
          </w:tcPr>
          <w:p>
            <w:r>
              <w:rPr>
                <w:sz w:val="18"/>
              </w:rPr>
              <w:t>BRBlocks, BRBlockEntities</w:t>
            </w:r>
          </w:p>
        </w:tc>
      </w:tr>
      <w:tr>
        <w:tc>
          <w:tcPr>
            <w:tcW w:type="dxa" w:w="3168"/>
          </w:tcPr>
          <w:p>
            <w:r>
              <w:rPr>
                <w:sz w:val="18"/>
              </w:rPr>
              <w:t>config/ (1 file)</w:t>
            </w:r>
          </w:p>
        </w:tc>
        <w:tc>
          <w:tcPr>
            <w:tcW w:type="dxa" w:w="1152"/>
          </w:tcPr>
          <w:p>
            <w:r>
              <w:rPr>
                <w:sz w:val="18"/>
              </w:rPr>
              <w:t>PASS</w:t>
            </w:r>
          </w:p>
        </w:tc>
        <w:tc>
          <w:tcPr>
            <w:tcW w:type="dxa" w:w="5040"/>
          </w:tcPr>
          <w:p>
            <w:r>
              <w:rPr>
                <w:sz w:val="18"/>
              </w:rPr>
              <w:t>BRConfig (ForgeConfigSpec)</w:t>
            </w:r>
          </w:p>
        </w:tc>
      </w:tr>
      <w:tr>
        <w:tc>
          <w:tcPr>
            <w:tcW w:type="dxa" w:w="3168"/>
          </w:tcPr>
          <w:p>
            <w:r>
              <w:rPr>
                <w:sz w:val="18"/>
              </w:rPr>
              <w:t>collapse/ (1 file)</w:t>
            </w:r>
          </w:p>
        </w:tc>
        <w:tc>
          <w:tcPr>
            <w:tcW w:type="dxa" w:w="1152"/>
          </w:tcPr>
          <w:p>
            <w:r>
              <w:rPr>
                <w:sz w:val="18"/>
              </w:rPr>
              <w:t>PASS</w:t>
            </w:r>
          </w:p>
        </w:tc>
        <w:tc>
          <w:tcPr>
            <w:tcW w:type="dxa" w:w="5040"/>
          </w:tcPr>
          <w:p>
            <w:r>
              <w:rPr>
                <w:sz w:val="18"/>
              </w:rPr>
              <w:t>CollapseManager</w:t>
            </w:r>
          </w:p>
        </w:tc>
      </w:tr>
      <w:tr>
        <w:tc>
          <w:tcPr>
            <w:tcW w:type="dxa" w:w="3168"/>
          </w:tcPr>
          <w:p>
            <w:r>
              <w:rPr>
                <w:sz w:val="18"/>
              </w:rPr>
              <w:t>sph/ (1 file)</w:t>
            </w:r>
          </w:p>
        </w:tc>
        <w:tc>
          <w:tcPr>
            <w:tcW w:type="dxa" w:w="1152"/>
          </w:tcPr>
          <w:p>
            <w:r>
              <w:rPr>
                <w:sz w:val="18"/>
              </w:rPr>
              <w:t>PASS</w:t>
            </w:r>
          </w:p>
        </w:tc>
        <w:tc>
          <w:tcPr>
            <w:tcW w:type="dxa" w:w="5040"/>
          </w:tcPr>
          <w:p>
            <w:r>
              <w:rPr>
                <w:sz w:val="18"/>
              </w:rPr>
              <w:t>SPHStressEngine</w:t>
            </w:r>
          </w:p>
        </w:tc>
      </w:tr>
      <w:tr>
        <w:tc>
          <w:tcPr>
            <w:tcW w:type="dxa" w:w="3168"/>
          </w:tcPr>
          <w:p>
            <w:r>
              <w:rPr>
                <w:sz w:val="18"/>
              </w:rPr>
              <w:t>sidecar/ (1 file)</w:t>
            </w:r>
          </w:p>
        </w:tc>
        <w:tc>
          <w:tcPr>
            <w:tcW w:type="dxa" w:w="1152"/>
          </w:tcPr>
          <w:p>
            <w:r>
              <w:rPr>
                <w:sz w:val="18"/>
              </w:rPr>
              <w:t>PASS</w:t>
            </w:r>
          </w:p>
        </w:tc>
        <w:tc>
          <w:tcPr>
            <w:tcW w:type="dxa" w:w="5040"/>
          </w:tcPr>
          <w:p>
            <w:r>
              <w:rPr>
                <w:sz w:val="18"/>
              </w:rPr>
              <w:t>SidecarBridge (shared foundation)</w:t>
            </w:r>
          </w:p>
        </w:tc>
      </w:tr>
      <w:tr>
        <w:tc>
          <w:tcPr>
            <w:tcW w:type="dxa" w:w="3168"/>
          </w:tcPr>
          <w:p>
            <w:r>
              <w:rPr>
                <w:sz w:val="18"/>
              </w:rPr>
              <w:t>root (2 files)</w:t>
            </w:r>
          </w:p>
        </w:tc>
        <w:tc>
          <w:tcPr>
            <w:tcW w:type="dxa" w:w="1152"/>
          </w:tcPr>
          <w:p>
            <w:r>
              <w:rPr>
                <w:sz w:val="18"/>
              </w:rPr>
              <w:t>PASS</w:t>
            </w:r>
          </w:p>
        </w:tc>
        <w:tc>
          <w:tcPr>
            <w:tcW w:type="dxa" w:w="5040"/>
          </w:tcPr>
          <w:p>
            <w:r>
              <w:rPr>
                <w:sz w:val="18"/>
              </w:rPr>
              <w:t>BlockRealityMod, MessageConstants</w:t>
            </w:r>
          </w:p>
        </w:tc>
      </w:tr>
    </w:tbl>
    <w:p>
      <w:pPr>
        <w:pStyle w:val="Heading2"/>
      </w:pPr>
      <w:r>
        <w:t>2.2 Foundation Classes (Shared with FD)</w:t>
      </w:r>
    </w:p>
    <w:p>
      <w:r>
        <w:t>These 8 classes were identified as shared infrastructure and remain in the API layer. Fast Design and future modules (e.g., Construction Intern) import these as public interfaces.</w:t>
      </w:r>
    </w:p>
    <w:p>
      <w:r>
        <w:rPr>
          <w:b/>
          <w:color w:val="1A3C5E"/>
          <w:sz w:val="20"/>
        </w:rPr>
        <w:t>Shared Foundation Classes</w:t>
      </w:r>
    </w:p>
    <w:tbl>
      <w:tblPr>
        <w:tblStyle w:val="TableGrid"/>
        <w:tblW w:type="auto" w:w="0"/>
        <w:tblLook w:firstColumn="1" w:firstRow="1" w:lastColumn="0" w:lastRow="0" w:noHBand="0" w:noVBand="1" w:val="04A0"/>
      </w:tblPr>
      <w:tblGrid>
        <w:gridCol w:w="4680"/>
        <w:gridCol w:w="4680"/>
      </w:tblGrid>
      <w:tr>
        <w:tc>
          <w:tcPr>
            <w:tcW w:type="dxa" w:w="4320"/>
            <w:shd w:fill="E8F0FE" w:val="clear"/>
          </w:tcPr>
          <w:p>
            <w:r>
              <w:rPr>
                <w:b/>
                <w:sz w:val="16"/>
              </w:rPr>
              <w:t>File</w:t>
            </w:r>
          </w:p>
        </w:tc>
        <w:tc>
          <w:tcPr>
            <w:tcW w:type="dxa" w:w="5040"/>
            <w:shd w:fill="E8F0FE" w:val="clear"/>
          </w:tcPr>
          <w:p>
            <w:r>
              <w:rPr>
                <w:b/>
                <w:sz w:val="16"/>
              </w:rPr>
              <w:t>Description</w:t>
            </w:r>
          </w:p>
        </w:tc>
      </w:tr>
      <w:tr>
        <w:tc>
          <w:tcPr>
            <w:tcW w:type="dxa" w:w="4320"/>
          </w:tcPr>
          <w:p>
            <w:r>
              <w:rPr>
                <w:sz w:val="16"/>
              </w:rPr>
              <w:t>api/blueprint/Blueprint.java</w:t>
            </w:r>
          </w:p>
        </w:tc>
        <w:tc>
          <w:tcPr>
            <w:tcW w:type="dxa" w:w="5040"/>
          </w:tcPr>
          <w:p>
            <w:r>
              <w:rPr>
                <w:sz w:val="16"/>
              </w:rPr>
              <w:t>BlueprintBlock + BlueprintStructure data model</w:t>
            </w:r>
          </w:p>
        </w:tc>
      </w:tr>
      <w:tr>
        <w:tc>
          <w:tcPr>
            <w:tcW w:type="dxa" w:w="4320"/>
          </w:tcPr>
          <w:p>
            <w:r>
              <w:rPr>
                <w:sz w:val="16"/>
              </w:rPr>
              <w:t>api/blueprint/BlueprintNBT.java</w:t>
            </w:r>
          </w:p>
        </w:tc>
        <w:tc>
          <w:tcPr>
            <w:tcW w:type="dxa" w:w="5040"/>
          </w:tcPr>
          <w:p>
            <w:r>
              <w:rPr>
                <w:sz w:val="16"/>
              </w:rPr>
              <w:t>NBT serialization/deserialization</w:t>
            </w:r>
          </w:p>
        </w:tc>
      </w:tr>
      <w:tr>
        <w:tc>
          <w:tcPr>
            <w:tcW w:type="dxa" w:w="4320"/>
          </w:tcPr>
          <w:p>
            <w:r>
              <w:rPr>
                <w:sz w:val="16"/>
              </w:rPr>
              <w:t>api/blueprint/BlueprintIO.java</w:t>
            </w:r>
          </w:p>
        </w:tc>
        <w:tc>
          <w:tcPr>
            <w:tcW w:type="dxa" w:w="5040"/>
          </w:tcPr>
          <w:p>
            <w:r>
              <w:rPr>
                <w:sz w:val="16"/>
              </w:rPr>
              <w:t>GZIP .brblp file I/O, capture, paste, restoreMaterial</w:t>
            </w:r>
          </w:p>
        </w:tc>
      </w:tr>
      <w:tr>
        <w:tc>
          <w:tcPr>
            <w:tcW w:type="dxa" w:w="4320"/>
          </w:tcPr>
          <w:p>
            <w:r>
              <w:rPr>
                <w:sz w:val="16"/>
              </w:rPr>
              <w:t>api/sidecar/SidecarBridge.java</w:t>
            </w:r>
          </w:p>
        </w:tc>
        <w:tc>
          <w:tcPr>
            <w:tcW w:type="dxa" w:w="5040"/>
          </w:tcPr>
          <w:p>
            <w:r>
              <w:rPr>
                <w:sz w:val="16"/>
              </w:rPr>
              <w:t>Bill Pugh singleton, JSON-RPC 2.0 over stdio to Node.js</w:t>
            </w:r>
          </w:p>
        </w:tc>
      </w:tr>
      <w:tr>
        <w:tc>
          <w:tcPr>
            <w:tcW w:type="dxa" w:w="4320"/>
          </w:tcPr>
          <w:p>
            <w:r>
              <w:rPr>
                <w:sz w:val="16"/>
              </w:rPr>
              <w:t>api/command/PlayerSelectionManager.java</w:t>
            </w:r>
          </w:p>
        </w:tc>
        <w:tc>
          <w:tcPr>
            <w:tcW w:type="dxa" w:w="5040"/>
          </w:tcPr>
          <w:p>
            <w:r>
              <w:rPr>
                <w:sz w:val="16"/>
              </w:rPr>
              <w:t>WorldEdit-style two-point selection, ConcurrentHashMap</w:t>
            </w:r>
          </w:p>
        </w:tc>
      </w:tr>
      <w:tr>
        <w:tc>
          <w:tcPr>
            <w:tcW w:type="dxa" w:w="4320"/>
          </w:tcPr>
          <w:p>
            <w:r>
              <w:rPr>
                <w:sz w:val="16"/>
              </w:rPr>
              <w:t>api/construction/ConstructionPhase.java</w:t>
            </w:r>
          </w:p>
        </w:tc>
        <w:tc>
          <w:tcPr>
            <w:tcW w:type="dxa" w:w="5040"/>
          </w:tcPr>
          <w:p>
            <w:r>
              <w:rPr>
                <w:sz w:val="16"/>
              </w:rPr>
              <w:t>6-phase enum with allowed block lists</w:t>
            </w:r>
          </w:p>
        </w:tc>
      </w:tr>
      <w:tr>
        <w:tc>
          <w:tcPr>
            <w:tcW w:type="dxa" w:w="4320"/>
          </w:tcPr>
          <w:p>
            <w:r>
              <w:rPr>
                <w:sz w:val="16"/>
              </w:rPr>
              <w:t>api/construction/ConstructionZone.java</w:t>
            </w:r>
          </w:p>
        </w:tc>
        <w:tc>
          <w:tcPr>
            <w:tcW w:type="dxa" w:w="5040"/>
          </w:tcPr>
          <w:p>
            <w:r>
              <w:rPr>
                <w:sz w:val="16"/>
              </w:rPr>
              <w:t>State machine with curing, NBT persistence</w:t>
            </w:r>
          </w:p>
        </w:tc>
      </w:tr>
      <w:tr>
        <w:tc>
          <w:tcPr>
            <w:tcW w:type="dxa" w:w="4320"/>
          </w:tcPr>
          <w:p>
            <w:r>
              <w:rPr>
                <w:sz w:val="16"/>
              </w:rPr>
              <w:t>api/construction/ConstructionZoneManager.java</w:t>
            </w:r>
          </w:p>
        </w:tc>
        <w:tc>
          <w:tcPr>
            <w:tcW w:type="dxa" w:w="5040"/>
          </w:tcPr>
          <w:p>
            <w:r>
              <w:rPr>
                <w:sz w:val="16"/>
              </w:rPr>
              <w:t>SavedData, ConcurrentHashMap, RC fusion trigger</w:t>
            </w:r>
          </w:p>
        </w:tc>
      </w:tr>
    </w:tbl>
    <w:p>
      <w:pPr>
        <w:pStyle w:val="Heading2"/>
      </w:pPr>
      <w:r>
        <w:t>2.3 Lifecycle Management</w:t>
      </w:r>
    </w:p>
    <w:p>
      <w:r>
        <w:t>BlockRealityMod manages all shared infrastructure lifecycle:</w:t>
      </w:r>
    </w:p>
    <w:p>
      <w:r>
        <w:rPr>
          <w:b/>
          <w:color w:val="1A3C5E"/>
          <w:sz w:val="20"/>
        </w:rPr>
        <w:t>API Lifecycle Responsibilities</w:t>
      </w:r>
    </w:p>
    <w:tbl>
      <w:tblPr>
        <w:tblStyle w:val="TableGrid"/>
        <w:tblW w:type="auto" w:w="0"/>
        <w:tblLook w:firstColumn="1" w:firstRow="1" w:lastColumn="0" w:lastRow="0" w:noHBand="0" w:noVBand="1" w:val="04A0"/>
      </w:tblPr>
      <w:tblGrid>
        <w:gridCol w:w="4680"/>
        <w:gridCol w:w="4680"/>
      </w:tblGrid>
      <w:tr>
        <w:tc>
          <w:tcPr>
            <w:tcW w:type="dxa" w:w="4320"/>
            <w:shd w:fill="E8F0FE" w:val="clear"/>
          </w:tcPr>
          <w:p>
            <w:r>
              <w:rPr>
                <w:b/>
                <w:sz w:val="16"/>
              </w:rPr>
              <w:t>File</w:t>
            </w:r>
          </w:p>
        </w:tc>
        <w:tc>
          <w:tcPr>
            <w:tcW w:type="dxa" w:w="5040"/>
            <w:shd w:fill="E8F0FE" w:val="clear"/>
          </w:tcPr>
          <w:p>
            <w:r>
              <w:rPr>
                <w:b/>
                <w:sz w:val="16"/>
              </w:rPr>
              <w:t>Description</w:t>
            </w:r>
          </w:p>
        </w:tc>
      </w:tr>
      <w:tr>
        <w:tc>
          <w:tcPr>
            <w:tcW w:type="dxa" w:w="4320"/>
          </w:tcPr>
          <w:p>
            <w:r>
              <w:rPr>
                <w:sz w:val="16"/>
              </w:rPr>
              <w:t>BlockRealityMod.onServerStarting</w:t>
            </w:r>
          </w:p>
        </w:tc>
        <w:tc>
          <w:tcPr>
            <w:tcW w:type="dxa" w:w="5040"/>
          </w:tcPr>
          <w:p>
            <w:r>
              <w:rPr>
                <w:sz w:val="16"/>
              </w:rPr>
              <w:t>SidecarBridge.start() + PhysicsExecutor.start()</w:t>
            </w:r>
          </w:p>
        </w:tc>
      </w:tr>
      <w:tr>
        <w:tc>
          <w:tcPr>
            <w:tcW w:type="dxa" w:w="4320"/>
          </w:tcPr>
          <w:p>
            <w:r>
              <w:rPr>
                <w:sz w:val="16"/>
              </w:rPr>
              <w:t>BlockRealityMod.onServerStarted</w:t>
            </w:r>
          </w:p>
        </w:tc>
        <w:tc>
          <w:tcPr>
            <w:tcW w:type="dxa" w:w="5040"/>
          </w:tcPr>
          <w:p>
            <w:r>
              <w:rPr>
                <w:sz w:val="16"/>
              </w:rPr>
              <w:t>SidecarBridge ping test (non-fatal)</w:t>
            </w:r>
          </w:p>
        </w:tc>
      </w:tr>
      <w:tr>
        <w:tc>
          <w:tcPr>
            <w:tcW w:type="dxa" w:w="4320"/>
          </w:tcPr>
          <w:p>
            <w:r>
              <w:rPr>
                <w:sz w:val="16"/>
              </w:rPr>
              <w:t>BlockRealityMod.onServerStopping</w:t>
            </w:r>
          </w:p>
        </w:tc>
        <w:tc>
          <w:tcPr>
            <w:tcW w:type="dxa" w:w="5040"/>
          </w:tcPr>
          <w:p>
            <w:r>
              <w:rPr>
                <w:sz w:val="16"/>
              </w:rPr>
              <w:t>PhysicsExecutor/SPH shutdown, SidecarBridge.stop(), cache clear</w:t>
            </w:r>
          </w:p>
        </w:tc>
      </w:tr>
      <w:tr>
        <w:tc>
          <w:tcPr>
            <w:tcW w:type="dxa" w:w="4320"/>
          </w:tcPr>
          <w:p>
            <w:r>
              <w:rPr>
                <w:sz w:val="16"/>
              </w:rPr>
              <w:t>ServerTickHandler.onServerTick</w:t>
            </w:r>
          </w:p>
        </w:tc>
        <w:tc>
          <w:tcPr>
            <w:tcW w:type="dxa" w:w="5040"/>
          </w:tcPr>
          <w:p>
            <w:r>
              <w:rPr>
                <w:sz w:val="16"/>
              </w:rPr>
              <w:t>CollapseManager queue, CuringManager, ResultApplicator retry</w:t>
            </w:r>
          </w:p>
        </w:tc>
      </w:tr>
      <w:tr>
        <w:tc>
          <w:tcPr>
            <w:tcW w:type="dxa" w:w="4320"/>
          </w:tcPr>
          <w:p>
            <w:r>
              <w:rPr>
                <w:sz w:val="16"/>
              </w:rPr>
              <w:t>ServerTickHandler.onLevelTick</w:t>
            </w:r>
          </w:p>
        </w:tc>
        <w:tc>
          <w:tcPr>
            <w:tcW w:type="dxa" w:w="5040"/>
          </w:tcPr>
          <w:p>
            <w:r>
              <w:rPr>
                <w:sz w:val="16"/>
              </w:rPr>
              <w:t>ConstructionZoneManager.tickCuring() per dimension</w:t>
            </w:r>
          </w:p>
        </w:tc>
      </w:tr>
    </w:tbl>
    <w:p>
      <w:r>
        <w:br w:type="page"/>
      </w:r>
    </w:p>
    <w:p>
      <w:pPr>
        <w:pStyle w:val="Heading1"/>
      </w:pPr>
      <w:r>
        <w:t>3. Fast Design Interaction Layer (com.blockreality.fastdesign)</w:t>
      </w:r>
    </w:p>
    <w:p>
      <w:r>
        <w:t>Total: 17 Java files across 5 sub-packages. All are user-facing interaction and extension code. FD has its own @Mod("fastdesign") entry point, independent SimpleChannel (FdNetwork), and registers commands via its own onRegisterCommands handler.</w:t>
      </w:r>
    </w:p>
    <w:p>
      <w:pPr>
        <w:pStyle w:val="Heading2"/>
      </w:pPr>
      <w:r>
        <w:t>3.1 Feature List</w:t>
      </w:r>
    </w:p>
    <w:tbl>
      <w:tblPr>
        <w:tblStyle w:val="TableGrid"/>
        <w:tblW w:type="auto" w:w="0"/>
        <w:tblLook w:firstColumn="1" w:firstRow="1" w:lastColumn="0" w:lastRow="0" w:noHBand="0" w:noVBand="1" w:val="04A0"/>
      </w:tblPr>
      <w:tblGrid>
        <w:gridCol w:w="3120"/>
        <w:gridCol w:w="3120"/>
        <w:gridCol w:w="3120"/>
      </w:tblGrid>
      <w:tr>
        <w:tc>
          <w:tcPr>
            <w:tcW w:type="dxa" w:w="2160"/>
            <w:shd w:fill="1A3C5E" w:val="clear"/>
          </w:tcPr>
          <w:p>
            <w:r>
              <w:rPr>
                <w:b/>
                <w:color w:val="FFFFFF"/>
                <w:sz w:val="16"/>
              </w:rPr>
              <w:t>Feature</w:t>
            </w:r>
          </w:p>
        </w:tc>
        <w:tc>
          <w:tcPr>
            <w:tcW w:type="dxa" w:w="4608"/>
            <w:shd w:fill="1A3C5E" w:val="clear"/>
          </w:tcPr>
          <w:p>
            <w:r>
              <w:rPr>
                <w:b/>
                <w:color w:val="FFFFFF"/>
                <w:sz w:val="16"/>
              </w:rPr>
              <w:t>Details</w:t>
            </w:r>
          </w:p>
        </w:tc>
        <w:tc>
          <w:tcPr>
            <w:tcW w:type="dxa" w:w="2592"/>
            <w:shd w:fill="1A3C5E" w:val="clear"/>
          </w:tcPr>
          <w:p>
            <w:r>
              <w:rPr>
                <w:b/>
                <w:color w:val="FFFFFF"/>
                <w:sz w:val="16"/>
              </w:rPr>
              <w:t>Source File</w:t>
            </w:r>
          </w:p>
        </w:tc>
      </w:tr>
      <w:tr>
        <w:tc>
          <w:tcPr>
            <w:tcW w:type="dxa" w:w="2160"/>
            <w:shd w:fill="F5F8FC" w:val="clear"/>
          </w:tcPr>
          <w:p>
            <w:r>
              <w:rPr>
                <w:sz w:val="16"/>
              </w:rPr>
              <w:t>CLI Commands</w:t>
            </w:r>
          </w:p>
        </w:tc>
        <w:tc>
          <w:tcPr>
            <w:tcW w:type="dxa" w:w="4608"/>
            <w:shd w:fill="F5F8FC" w:val="clear"/>
          </w:tcPr>
          <w:p>
            <w:r>
              <w:rPr>
                <w:sz w:val="16"/>
              </w:rPr>
              <w:t>/fd pos1|pos2|box|extrude|rebar-grid|save|load|export|undo|cad|hologram</w:t>
            </w:r>
          </w:p>
        </w:tc>
        <w:tc>
          <w:tcPr>
            <w:tcW w:type="dxa" w:w="2592"/>
            <w:shd w:fill="F5F8FC" w:val="clear"/>
          </w:tcPr>
          <w:p>
            <w:r>
              <w:rPr>
                <w:sz w:val="16"/>
              </w:rPr>
              <w:t>FdCommandRegistry.java</w:t>
            </w:r>
          </w:p>
        </w:tc>
      </w:tr>
      <w:tr>
        <w:tc>
          <w:tcPr>
            <w:tcW w:type="dxa" w:w="2160"/>
          </w:tcPr>
          <w:p>
            <w:r>
              <w:rPr>
                <w:sz w:val="16"/>
              </w:rPr>
              <w:t>Blueprint CRUD</w:t>
            </w:r>
          </w:p>
        </w:tc>
        <w:tc>
          <w:tcPr>
            <w:tcW w:type="dxa" w:w="4608"/>
          </w:tcPr>
          <w:p>
            <w:r>
              <w:rPr>
                <w:sz w:val="16"/>
              </w:rPr>
              <w:t>/br_blueprint pos1|pos2|save|load|list|delete</w:t>
            </w:r>
          </w:p>
        </w:tc>
        <w:tc>
          <w:tcPr>
            <w:tcW w:type="dxa" w:w="2592"/>
          </w:tcPr>
          <w:p>
            <w:r>
              <w:rPr>
                <w:sz w:val="16"/>
              </w:rPr>
              <w:t>BlueprintCommand.java</w:t>
            </w:r>
          </w:p>
        </w:tc>
      </w:tr>
      <w:tr>
        <w:tc>
          <w:tcPr>
            <w:tcW w:type="dxa" w:w="2160"/>
            <w:shd w:fill="F5F8FC" w:val="clear"/>
          </w:tcPr>
          <w:p>
            <w:r>
              <w:rPr>
                <w:sz w:val="16"/>
              </w:rPr>
              <w:t>Construction Zone</w:t>
            </w:r>
          </w:p>
        </w:tc>
        <w:tc>
          <w:tcPr>
            <w:tcW w:type="dxa" w:w="4608"/>
            <w:shd w:fill="F5F8FC" w:val="clear"/>
          </w:tcPr>
          <w:p>
            <w:r>
              <w:rPr>
                <w:sz w:val="16"/>
              </w:rPr>
              <w:t>/br_zone pos1|pos2|create|advance|info|list|remove</w:t>
            </w:r>
          </w:p>
        </w:tc>
        <w:tc>
          <w:tcPr>
            <w:tcW w:type="dxa" w:w="2592"/>
            <w:shd w:fill="F5F8FC" w:val="clear"/>
          </w:tcPr>
          <w:p>
            <w:r>
              <w:rPr>
                <w:sz w:val="16"/>
              </w:rPr>
              <w:t>ConstructionCommand.java</w:t>
            </w:r>
          </w:p>
        </w:tc>
      </w:tr>
      <w:tr>
        <w:tc>
          <w:tcPr>
            <w:tcW w:type="dxa" w:w="2160"/>
          </w:tcPr>
          <w:p>
            <w:r>
              <w:rPr>
                <w:sz w:val="16"/>
              </w:rPr>
              <w:t>Hologram Preview</w:t>
            </w:r>
          </w:p>
        </w:tc>
        <w:tc>
          <w:tcPr>
            <w:tcW w:type="dxa" w:w="4608"/>
          </w:tcPr>
          <w:p>
            <w:r>
              <w:rPr>
                <w:sz w:val="16"/>
              </w:rPr>
              <w:t>/fd hologram load|clear|move|rotate</w:t>
            </w:r>
          </w:p>
        </w:tc>
        <w:tc>
          <w:tcPr>
            <w:tcW w:type="dxa" w:w="2592"/>
          </w:tcPr>
          <w:p>
            <w:r>
              <w:rPr>
                <w:sz w:val="16"/>
              </w:rPr>
              <w:t>HologramCommand.java</w:t>
            </w:r>
          </w:p>
        </w:tc>
      </w:tr>
      <w:tr>
        <w:tc>
          <w:tcPr>
            <w:tcW w:type="dxa" w:w="2160"/>
            <w:shd w:fill="F5F8FC" w:val="clear"/>
          </w:tcPr>
          <w:p>
            <w:r>
              <w:rPr>
                <w:sz w:val="16"/>
              </w:rPr>
              <w:t>Undo System</w:t>
            </w:r>
          </w:p>
        </w:tc>
        <w:tc>
          <w:tcPr>
            <w:tcW w:type="dxa" w:w="4608"/>
            <w:shd w:fill="F5F8FC" w:val="clear"/>
          </w:tcPr>
          <w:p>
            <w:r>
              <w:rPr>
                <w:sz w:val="16"/>
              </w:rPr>
              <w:t>Per-player 10-step undo stack, preserves BlockEntity NBT</w:t>
            </w:r>
          </w:p>
        </w:tc>
        <w:tc>
          <w:tcPr>
            <w:tcW w:type="dxa" w:w="2592"/>
            <w:shd w:fill="F5F8FC" w:val="clear"/>
          </w:tcPr>
          <w:p>
            <w:r>
              <w:rPr>
                <w:sz w:val="16"/>
              </w:rPr>
              <w:t>UndoManager.java</w:t>
            </w:r>
          </w:p>
        </w:tc>
      </w:tr>
      <w:tr>
        <w:tc>
          <w:tcPr>
            <w:tcW w:type="dxa" w:w="2160"/>
          </w:tcPr>
          <w:p>
            <w:r>
              <w:rPr>
                <w:sz w:val="16"/>
              </w:rPr>
              <w:t>CAD Screen</w:t>
            </w:r>
          </w:p>
        </w:tc>
        <w:tc>
          <w:tcPr>
            <w:tcW w:type="dxa" w:w="4608"/>
          </w:tcPr>
          <w:p>
            <w:r>
              <w:rPr>
                <w:sz w:val="16"/>
              </w:rPr>
              <w:t>3-view orthographic editor (TOP/FRONT/SIDE), drag selection</w:t>
            </w:r>
          </w:p>
        </w:tc>
        <w:tc>
          <w:tcPr>
            <w:tcW w:type="dxa" w:w="2592"/>
          </w:tcPr>
          <w:p>
            <w:r>
              <w:rPr>
                <w:sz w:val="16"/>
              </w:rPr>
              <w:t>FastDesignScreen.java</w:t>
            </w:r>
          </w:p>
        </w:tc>
      </w:tr>
      <w:tr>
        <w:tc>
          <w:tcPr>
            <w:tcW w:type="dxa" w:w="2160"/>
            <w:shd w:fill="F5F8FC" w:val="clear"/>
          </w:tcPr>
          <w:p>
            <w:r>
              <w:rPr>
                <w:sz w:val="16"/>
              </w:rPr>
              <w:t>3D Wireframe</w:t>
            </w:r>
          </w:p>
        </w:tc>
        <w:tc>
          <w:tcPr>
            <w:tcW w:type="dxa" w:w="4608"/>
            <w:shd w:fill="F5F8FC" w:val="clear"/>
          </w:tcPr>
          <w:p>
            <w:r>
              <w:rPr>
                <w:sz w:val="16"/>
              </w:rPr>
              <w:t>Orange selection box + blue CAD block outlines</w:t>
            </w:r>
          </w:p>
        </w:tc>
        <w:tc>
          <w:tcPr>
            <w:tcW w:type="dxa" w:w="2592"/>
            <w:shd w:fill="F5F8FC" w:val="clear"/>
          </w:tcPr>
          <w:p>
            <w:r>
              <w:rPr>
                <w:sz w:val="16"/>
              </w:rPr>
              <w:t>Preview3DRenderer.java</w:t>
            </w:r>
          </w:p>
        </w:tc>
      </w:tr>
      <w:tr>
        <w:tc>
          <w:tcPr>
            <w:tcW w:type="dxa" w:w="2160"/>
          </w:tcPr>
          <w:p>
            <w:r>
              <w:rPr>
                <w:sz w:val="16"/>
              </w:rPr>
              <w:t>Hologram Render</w:t>
            </w:r>
          </w:p>
        </w:tc>
        <w:tc>
          <w:tcPr>
            <w:tcW w:type="dxa" w:w="4608"/>
          </w:tcPr>
          <w:p>
            <w:r>
              <w:rPr>
                <w:sz w:val="16"/>
              </w:rPr>
              <w:t>Ghost block rendering with QUADS, distance culling</w:t>
            </w:r>
          </w:p>
        </w:tc>
        <w:tc>
          <w:tcPr>
            <w:tcW w:type="dxa" w:w="2592"/>
          </w:tcPr>
          <w:p>
            <w:r>
              <w:rPr>
                <w:sz w:val="16"/>
              </w:rPr>
              <w:t>HologramRenderer.java</w:t>
            </w:r>
          </w:p>
        </w:tc>
      </w:tr>
      <w:tr>
        <w:tc>
          <w:tcPr>
            <w:tcW w:type="dxa" w:w="2160"/>
            <w:shd w:fill="F5F8FC" w:val="clear"/>
          </w:tcPr>
          <w:p>
            <w:r>
              <w:rPr>
                <w:sz w:val="16"/>
              </w:rPr>
              <w:t>NURBS Export</w:t>
            </w:r>
          </w:p>
        </w:tc>
        <w:tc>
          <w:tcPr>
            <w:tcW w:type="dxa" w:w="4608"/>
            <w:shd w:fill="F5F8FC" w:val="clear"/>
          </w:tcPr>
          <w:p>
            <w:r>
              <w:rPr>
                <w:sz w:val="16"/>
              </w:rPr>
              <w:t>SidecarBridge + ProcessBuilder fallback, 5000 block limit</w:t>
            </w:r>
          </w:p>
        </w:tc>
        <w:tc>
          <w:tcPr>
            <w:tcW w:type="dxa" w:w="2592"/>
            <w:shd w:fill="F5F8FC" w:val="clear"/>
          </w:tcPr>
          <w:p>
            <w:r>
              <w:rPr>
                <w:sz w:val="16"/>
              </w:rPr>
              <w:t>NurbsExporter.java</w:t>
            </w:r>
          </w:p>
        </w:tc>
      </w:tr>
      <w:tr>
        <w:tc>
          <w:tcPr>
            <w:tcW w:type="dxa" w:w="2160"/>
          </w:tcPr>
          <w:p>
            <w:r>
              <w:rPr>
                <w:sz w:val="16"/>
              </w:rPr>
              <w:t>Block Place Guard</w:t>
            </w:r>
          </w:p>
        </w:tc>
        <w:tc>
          <w:tcPr>
            <w:tcW w:type="dxa" w:w="4608"/>
          </w:tcPr>
          <w:p>
            <w:r>
              <w:rPr>
                <w:sz w:val="16"/>
              </w:rPr>
              <w:t>Construction phase enforcement on BlockEvent.EntityPlaceEvent</w:t>
            </w:r>
          </w:p>
        </w:tc>
        <w:tc>
          <w:tcPr>
            <w:tcW w:type="dxa" w:w="2592"/>
          </w:tcPr>
          <w:p>
            <w:r>
              <w:rPr>
                <w:sz w:val="16"/>
              </w:rPr>
              <w:t>ConstructionEventHandler.java</w:t>
            </w:r>
          </w:p>
        </w:tc>
      </w:tr>
      <w:tr>
        <w:tc>
          <w:tcPr>
            <w:tcW w:type="dxa" w:w="2160"/>
            <w:shd w:fill="F5F8FC" w:val="clear"/>
          </w:tcPr>
          <w:p>
            <w:r>
              <w:rPr>
                <w:sz w:val="16"/>
              </w:rPr>
              <w:t>Network Channel</w:t>
            </w:r>
          </w:p>
        </w:tc>
        <w:tc>
          <w:tcPr>
            <w:tcW w:type="dxa" w:w="4608"/>
            <w:shd w:fill="F5F8FC" w:val="clear"/>
          </w:tcPr>
          <w:p>
            <w:r>
              <w:rPr>
                <w:sz w:val="16"/>
              </w:rPr>
              <w:t>Independent SimpleChannel("fastdesign","main")</w:t>
            </w:r>
          </w:p>
        </w:tc>
        <w:tc>
          <w:tcPr>
            <w:tcW w:type="dxa" w:w="2592"/>
            <w:shd w:fill="F5F8FC" w:val="clear"/>
          </w:tcPr>
          <w:p>
            <w:r>
              <w:rPr>
                <w:sz w:val="16"/>
              </w:rPr>
              <w:t>FdNetwork.java</w:t>
            </w:r>
          </w:p>
        </w:tc>
      </w:tr>
      <w:tr>
        <w:tc>
          <w:tcPr>
            <w:tcW w:type="dxa" w:w="2160"/>
          </w:tcPr>
          <w:p>
            <w:r>
              <w:rPr>
                <w:sz w:val="16"/>
              </w:rPr>
              <w:t>Selection Sync</w:t>
            </w:r>
          </w:p>
        </w:tc>
        <w:tc>
          <w:tcPr>
            <w:tcW w:type="dxa" w:w="4608"/>
          </w:tcPr>
          <w:p>
            <w:r>
              <w:rPr>
                <w:sz w:val="16"/>
              </w:rPr>
              <w:t>S-&gt;C packet for CAD selection display</w:t>
            </w:r>
          </w:p>
        </w:tc>
        <w:tc>
          <w:tcPr>
            <w:tcW w:type="dxa" w:w="2592"/>
          </w:tcPr>
          <w:p>
            <w:r>
              <w:rPr>
                <w:sz w:val="16"/>
              </w:rPr>
              <w:t>FdSelectionSyncPacket.java</w:t>
            </w:r>
          </w:p>
        </w:tc>
      </w:tr>
      <w:tr>
        <w:tc>
          <w:tcPr>
            <w:tcW w:type="dxa" w:w="2160"/>
            <w:shd w:fill="F5F8FC" w:val="clear"/>
          </w:tcPr>
          <w:p>
            <w:r>
              <w:rPr>
                <w:sz w:val="16"/>
              </w:rPr>
              <w:t>CAD Open Packet</w:t>
            </w:r>
          </w:p>
        </w:tc>
        <w:tc>
          <w:tcPr>
            <w:tcW w:type="dxa" w:w="4608"/>
            <w:shd w:fill="F5F8FC" w:val="clear"/>
          </w:tcPr>
          <w:p>
            <w:r>
              <w:rPr>
                <w:sz w:val="16"/>
              </w:rPr>
              <w:t>S-&gt;C packet opening FastDesignScreen with blueprint</w:t>
            </w:r>
          </w:p>
        </w:tc>
        <w:tc>
          <w:tcPr>
            <w:tcW w:type="dxa" w:w="2592"/>
            <w:shd w:fill="F5F8FC" w:val="clear"/>
          </w:tcPr>
          <w:p>
            <w:r>
              <w:rPr>
                <w:sz w:val="16"/>
              </w:rPr>
              <w:t>OpenCadScreenPacket.java</w:t>
            </w:r>
          </w:p>
        </w:tc>
      </w:tr>
      <w:tr>
        <w:tc>
          <w:tcPr>
            <w:tcW w:type="dxa" w:w="2160"/>
          </w:tcPr>
          <w:p>
            <w:r>
              <w:rPr>
                <w:sz w:val="16"/>
              </w:rPr>
              <w:t>Hologram Sync</w:t>
            </w:r>
          </w:p>
        </w:tc>
        <w:tc>
          <w:tcPr>
            <w:tcW w:type="dxa" w:w="4608"/>
          </w:tcPr>
          <w:p>
            <w:r>
              <w:rPr>
                <w:sz w:val="16"/>
              </w:rPr>
              <w:t>S-&gt;C packet with LOAD/CLEAR/MOVE/ROTATE actions</w:t>
            </w:r>
          </w:p>
        </w:tc>
        <w:tc>
          <w:tcPr>
            <w:tcW w:type="dxa" w:w="2592"/>
          </w:tcPr>
          <w:p>
            <w:r>
              <w:rPr>
                <w:sz w:val="16"/>
              </w:rPr>
              <w:t>HologramSyncPacket.java</w:t>
            </w:r>
          </w:p>
        </w:tc>
      </w:tr>
      <w:tr>
        <w:tc>
          <w:tcPr>
            <w:tcW w:type="dxa" w:w="2160"/>
            <w:shd w:fill="F5F8FC" w:val="clear"/>
          </w:tcPr>
          <w:p>
            <w:r>
              <w:rPr>
                <w:sz w:val="16"/>
              </w:rPr>
              <w:t>Client Selection</w:t>
            </w:r>
          </w:p>
        </w:tc>
        <w:tc>
          <w:tcPr>
            <w:tcW w:type="dxa" w:w="4608"/>
            <w:shd w:fill="F5F8FC" w:val="clear"/>
          </w:tcPr>
          <w:p>
            <w:r>
              <w:rPr>
                <w:sz w:val="16"/>
              </w:rPr>
              <w:t>Volatile SelectionData with volume/size helpers</w:t>
            </w:r>
          </w:p>
        </w:tc>
        <w:tc>
          <w:tcPr>
            <w:tcW w:type="dxa" w:w="2592"/>
            <w:shd w:fill="F5F8FC" w:val="clear"/>
          </w:tcPr>
          <w:p>
            <w:r>
              <w:rPr>
                <w:sz w:val="16"/>
              </w:rPr>
              <w:t>ClientSelectionHolder.java</w:t>
            </w:r>
          </w:p>
        </w:tc>
      </w:tr>
      <w:tr>
        <w:tc>
          <w:tcPr>
            <w:tcW w:type="dxa" w:w="2160"/>
          </w:tcPr>
          <w:p>
            <w:r>
              <w:rPr>
                <w:sz w:val="16"/>
              </w:rPr>
              <w:t>Hologram State</w:t>
            </w:r>
          </w:p>
        </w:tc>
        <w:tc>
          <w:tcPr>
            <w:tcW w:type="dxa" w:w="4608"/>
          </w:tcPr>
          <w:p>
            <w:r>
              <w:rPr>
                <w:sz w:val="16"/>
              </w:rPr>
              <w:t>Volatile Snapshot record: blueprint, origin, offset, rotation</w:t>
            </w:r>
          </w:p>
        </w:tc>
        <w:tc>
          <w:tcPr>
            <w:tcW w:type="dxa" w:w="2592"/>
          </w:tcPr>
          <w:p>
            <w:r>
              <w:rPr>
                <w:sz w:val="16"/>
              </w:rPr>
              <w:t>HologramState.java</w:t>
            </w:r>
          </w:p>
        </w:tc>
      </w:tr>
    </w:tbl>
    <w:p>
      <w:r>
        <w:br w:type="page"/>
      </w:r>
    </w:p>
    <w:p>
      <w:pPr>
        <w:pStyle w:val="Heading1"/>
      </w:pPr>
      <w:r>
        <w:t>4. Dependency Analysis</w:t>
      </w:r>
    </w:p>
    <w:p>
      <w:pPr>
        <w:pStyle w:val="Heading2"/>
      </w:pPr>
      <w:r>
        <w:t>4.1 FD -&gt; API Import Boundary</w:t>
      </w:r>
    </w:p>
    <w:p>
      <w:r>
        <w:t>Fast Design imports exactly 11 unique types from the API layer. These constitute the public contract between the two modules.</w:t>
      </w:r>
    </w:p>
    <w:p>
      <w:r>
        <w:rPr>
          <w:b/>
          <w:color w:val="1A3C5E"/>
          <w:sz w:val="20"/>
        </w:rPr>
        <w:t>API Types Used by Fast Design</w:t>
      </w:r>
    </w:p>
    <w:tbl>
      <w:tblPr>
        <w:tblStyle w:val="TableGrid"/>
        <w:tblW w:type="auto" w:w="0"/>
        <w:tblLook w:firstColumn="1" w:firstRow="1" w:lastColumn="0" w:lastRow="0" w:noHBand="0" w:noVBand="1" w:val="04A0"/>
      </w:tblPr>
      <w:tblGrid>
        <w:gridCol w:w="4680"/>
        <w:gridCol w:w="4680"/>
      </w:tblGrid>
      <w:tr>
        <w:tc>
          <w:tcPr>
            <w:tcW w:type="dxa" w:w="4608"/>
            <w:shd w:fill="E8F0FE" w:val="clear"/>
          </w:tcPr>
          <w:p>
            <w:r>
              <w:rPr>
                <w:b/>
                <w:sz w:val="16"/>
              </w:rPr>
              <w:t>File</w:t>
            </w:r>
          </w:p>
        </w:tc>
        <w:tc>
          <w:tcPr>
            <w:tcW w:type="dxa" w:w="4752"/>
            <w:shd w:fill="E8F0FE" w:val="clear"/>
          </w:tcPr>
          <w:p>
            <w:r>
              <w:rPr>
                <w:b/>
                <w:sz w:val="16"/>
              </w:rPr>
              <w:t>Description</w:t>
            </w:r>
          </w:p>
        </w:tc>
      </w:tr>
      <w:tr>
        <w:tc>
          <w:tcPr>
            <w:tcW w:type="dxa" w:w="4608"/>
          </w:tcPr>
          <w:p>
            <w:r>
              <w:rPr>
                <w:sz w:val="16"/>
              </w:rPr>
              <w:t>api.blueprint.Blueprint</w:t>
            </w:r>
          </w:p>
        </w:tc>
        <w:tc>
          <w:tcPr>
            <w:tcW w:type="dxa" w:w="4752"/>
          </w:tcPr>
          <w:p>
            <w:r>
              <w:rPr>
                <w:sz w:val="16"/>
              </w:rPr>
              <w:t>Data model for captured structures</w:t>
            </w:r>
          </w:p>
        </w:tc>
      </w:tr>
      <w:tr>
        <w:tc>
          <w:tcPr>
            <w:tcW w:type="dxa" w:w="4608"/>
          </w:tcPr>
          <w:p>
            <w:r>
              <w:rPr>
                <w:sz w:val="16"/>
              </w:rPr>
              <w:t>api.blueprint.BlueprintNBT</w:t>
            </w:r>
          </w:p>
        </w:tc>
        <w:tc>
          <w:tcPr>
            <w:tcW w:type="dxa" w:w="4752"/>
          </w:tcPr>
          <w:p>
            <w:r>
              <w:rPr>
                <w:sz w:val="16"/>
              </w:rPr>
              <w:t>NBT serialization for network packets</w:t>
            </w:r>
          </w:p>
        </w:tc>
      </w:tr>
      <w:tr>
        <w:tc>
          <w:tcPr>
            <w:tcW w:type="dxa" w:w="4608"/>
          </w:tcPr>
          <w:p>
            <w:r>
              <w:rPr>
                <w:sz w:val="16"/>
              </w:rPr>
              <w:t>api.blueprint.BlueprintIO</w:t>
            </w:r>
          </w:p>
        </w:tc>
        <w:tc>
          <w:tcPr>
            <w:tcW w:type="dxa" w:w="4752"/>
          </w:tcPr>
          <w:p>
            <w:r>
              <w:rPr>
                <w:sz w:val="16"/>
              </w:rPr>
              <w:t>File I/O for save/load commands</w:t>
            </w:r>
          </w:p>
        </w:tc>
      </w:tr>
      <w:tr>
        <w:tc>
          <w:tcPr>
            <w:tcW w:type="dxa" w:w="4608"/>
          </w:tcPr>
          <w:p>
            <w:r>
              <w:rPr>
                <w:sz w:val="16"/>
              </w:rPr>
              <w:t>api.block.RBlockEntity</w:t>
            </w:r>
          </w:p>
        </w:tc>
        <w:tc>
          <w:tcPr>
            <w:tcW w:type="dxa" w:w="4752"/>
          </w:tcPr>
          <w:p>
            <w:r>
              <w:rPr>
                <w:sz w:val="16"/>
              </w:rPr>
              <w:t>Material-aware block entity access</w:t>
            </w:r>
          </w:p>
        </w:tc>
      </w:tr>
      <w:tr>
        <w:tc>
          <w:tcPr>
            <w:tcW w:type="dxa" w:w="4608"/>
          </w:tcPr>
          <w:p>
            <w:r>
              <w:rPr>
                <w:sz w:val="16"/>
              </w:rPr>
              <w:t>api.material.DefaultMaterial</w:t>
            </w:r>
          </w:p>
        </w:tc>
        <w:tc>
          <w:tcPr>
            <w:tcW w:type="dxa" w:w="4752"/>
          </w:tcPr>
          <w:p>
            <w:r>
              <w:rPr>
                <w:sz w:val="16"/>
              </w:rPr>
              <w:t>Default material enum for box/extrude</w:t>
            </w:r>
          </w:p>
        </w:tc>
      </w:tr>
      <w:tr>
        <w:tc>
          <w:tcPr>
            <w:tcW w:type="dxa" w:w="4608"/>
          </w:tcPr>
          <w:p>
            <w:r>
              <w:rPr>
                <w:sz w:val="16"/>
              </w:rPr>
              <w:t>api.material.RMaterial</w:t>
            </w:r>
          </w:p>
        </w:tc>
        <w:tc>
          <w:tcPr>
            <w:tcW w:type="dxa" w:w="4752"/>
          </w:tcPr>
          <w:p>
            <w:r>
              <w:rPr>
                <w:sz w:val="16"/>
              </w:rPr>
              <w:t>Material interface for NURBS export</w:t>
            </w:r>
          </w:p>
        </w:tc>
      </w:tr>
      <w:tr>
        <w:tc>
          <w:tcPr>
            <w:tcW w:type="dxa" w:w="4608"/>
          </w:tcPr>
          <w:p>
            <w:r>
              <w:rPr>
                <w:sz w:val="16"/>
              </w:rPr>
              <w:t>api.registry.BRBlocks</w:t>
            </w:r>
          </w:p>
        </w:tc>
        <w:tc>
          <w:tcPr>
            <w:tcW w:type="dxa" w:w="4752"/>
          </w:tcPr>
          <w:p>
            <w:r>
              <w:rPr>
                <w:sz w:val="16"/>
              </w:rPr>
              <w:t>Block registry for R-unit blocks</w:t>
            </w:r>
          </w:p>
        </w:tc>
      </w:tr>
      <w:tr>
        <w:tc>
          <w:tcPr>
            <w:tcW w:type="dxa" w:w="4608"/>
          </w:tcPr>
          <w:p>
            <w:r>
              <w:rPr>
                <w:sz w:val="16"/>
              </w:rPr>
              <w:t>api.config.BRConfig</w:t>
            </w:r>
          </w:p>
        </w:tc>
        <w:tc>
          <w:tcPr>
            <w:tcW w:type="dxa" w:w="4752"/>
          </w:tcPr>
          <w:p>
            <w:r>
              <w:rPr>
                <w:sz w:val="16"/>
              </w:rPr>
              <w:t>Config values for construction zones</w:t>
            </w:r>
          </w:p>
        </w:tc>
      </w:tr>
      <w:tr>
        <w:tc>
          <w:tcPr>
            <w:tcW w:type="dxa" w:w="4608"/>
          </w:tcPr>
          <w:p>
            <w:r>
              <w:rPr>
                <w:sz w:val="16"/>
              </w:rPr>
              <w:t>api.physics.RCFusionDetector</w:t>
            </w:r>
          </w:p>
        </w:tc>
        <w:tc>
          <w:tcPr>
            <w:tcW w:type="dxa" w:w="4752"/>
          </w:tcPr>
          <w:p>
            <w:r>
              <w:rPr>
                <w:sz w:val="16"/>
              </w:rPr>
              <w:t>RC fusion trigger in zone manager</w:t>
            </w:r>
          </w:p>
        </w:tc>
      </w:tr>
      <w:tr>
        <w:tc>
          <w:tcPr>
            <w:tcW w:type="dxa" w:w="4608"/>
          </w:tcPr>
          <w:p>
            <w:r>
              <w:rPr>
                <w:sz w:val="16"/>
              </w:rPr>
              <w:t>api.sidecar.SidecarBridge</w:t>
            </w:r>
          </w:p>
        </w:tc>
        <w:tc>
          <w:tcPr>
            <w:tcW w:type="dxa" w:w="4752"/>
          </w:tcPr>
          <w:p>
            <w:r>
              <w:rPr>
                <w:sz w:val="16"/>
              </w:rPr>
              <w:t>IPC bridge for NURBS pipeline</w:t>
            </w:r>
          </w:p>
        </w:tc>
      </w:tr>
      <w:tr>
        <w:tc>
          <w:tcPr>
            <w:tcW w:type="dxa" w:w="4608"/>
          </w:tcPr>
          <w:p>
            <w:r>
              <w:rPr>
                <w:sz w:val="16"/>
              </w:rPr>
              <w:t>api.command.PlayerSelectionManager</w:t>
            </w:r>
          </w:p>
        </w:tc>
        <w:tc>
          <w:tcPr>
            <w:tcW w:type="dxa" w:w="4752"/>
          </w:tcPr>
          <w:p>
            <w:r>
              <w:rPr>
                <w:sz w:val="16"/>
              </w:rPr>
              <w:t>Two-point selection state</w:t>
            </w:r>
          </w:p>
        </w:tc>
      </w:tr>
    </w:tbl>
    <w:p>
      <w:pPr>
        <w:pStyle w:val="Heading2"/>
      </w:pPr>
      <w:r>
        <w:t>4.2 Reverse Dependency Check</w:t>
      </w:r>
    </w:p>
    <w:p>
      <w:r>
        <w:t>grep -r "import com.blockreality.fastdesign" across the entire API package returned 0 results. The API layer has zero knowledge of Fast Design. This confirms clean one-way dependency.</w:t>
      </w:r>
    </w:p>
    <w:p>
      <w:pPr>
        <w:pStyle w:val="Heading2"/>
      </w:pPr>
      <w:r>
        <w:t>4.3 Internal FD Dependency Graph</w:t>
      </w:r>
    </w:p>
    <w:p>
      <w:r>
        <w:t>FastDesignMod -&gt; command/* -&gt; network/*, sidecar/NurbsExporter</w:t>
        <w:br/>
        <w:t>network/* -&gt; client/* (packet handlers update client state)</w:t>
        <w:br/>
        <w:t>client/* -&gt; (self-contained, no upward dependencies)</w:t>
        <w:br/>
        <w:t>construction/ConstructionEventHandler -&gt; (uses API construction types only)</w:t>
        <w:br/>
        <w:br/>
        <w:t>No circular dependencies detected. Client/server separation is correct: client classes use DistExecutor and @OnlyIn(Dist.CLIENT) guards.</w:t>
      </w:r>
    </w:p>
    <w:p>
      <w:r>
        <w:br w:type="page"/>
      </w:r>
    </w:p>
    <w:p>
      <w:pPr>
        <w:pStyle w:val="Heading1"/>
      </w:pPr>
      <w:r>
        <w:t>5. Dual JAR Build Plan</w:t>
      </w:r>
    </w:p>
    <w:p>
      <w:r>
        <w:t>Current state: both modules compile from a single source tree and produce one JAR. The architecture is already separated at the package level. Below is the plan to split into two JARs.</w:t>
      </w:r>
    </w:p>
    <w:p>
      <w:pPr>
        <w:pStyle w:val="Heading2"/>
      </w:pPr>
      <w:r>
        <w:t>5.1 Current Status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A3C5E" w:val="clear"/>
          </w:tcPr>
          <w:p>
            <w:r>
              <w:rPr>
                <w:b/>
                <w:color w:val="FFFFFF"/>
                <w:sz w:val="18"/>
              </w:rPr>
              <w:t>Category</w:t>
            </w:r>
          </w:p>
        </w:tc>
        <w:tc>
          <w:tcPr>
            <w:tcW w:type="dxa" w:w="1152"/>
            <w:shd w:fill="1A3C5E" w:val="clear"/>
          </w:tcPr>
          <w:p>
            <w:r>
              <w:rPr>
                <w:b/>
                <w:color w:val="FFFFFF"/>
                <w:sz w:val="18"/>
              </w:rPr>
              <w:t>Status</w:t>
            </w:r>
          </w:p>
        </w:tc>
        <w:tc>
          <w:tcPr>
            <w:tcW w:type="dxa" w:w="5040"/>
            <w:shd w:fill="1A3C5E" w:val="clear"/>
          </w:tcPr>
          <w:p>
            <w:r>
              <w:rPr>
                <w:b/>
                <w:color w:val="FFFFFF"/>
                <w:sz w:val="18"/>
              </w:rPr>
              <w:t>Details</w:t>
            </w:r>
          </w:p>
        </w:tc>
      </w:tr>
      <w:tr>
        <w:tc>
          <w:tcPr>
            <w:tcW w:type="dxa" w:w="3168"/>
          </w:tcPr>
          <w:p>
            <w:r>
              <w:rPr>
                <w:sz w:val="18"/>
              </w:rPr>
              <w:t>Package separation</w:t>
            </w:r>
          </w:p>
        </w:tc>
        <w:tc>
          <w:tcPr>
            <w:tcW w:type="dxa" w:w="1152"/>
          </w:tcPr>
          <w:p>
            <w:r>
              <w:rPr>
                <w:sz w:val="18"/>
              </w:rPr>
              <w:t>DONE</w:t>
            </w:r>
          </w:p>
        </w:tc>
        <w:tc>
          <w:tcPr>
            <w:tcW w:type="dxa" w:w="5040"/>
          </w:tcPr>
          <w:p>
            <w:r>
              <w:rPr>
                <w:sz w:val="18"/>
              </w:rPr>
              <w:t>api.* and fastdesign.* are fully independent</w:t>
            </w:r>
          </w:p>
        </w:tc>
      </w:tr>
      <w:tr>
        <w:tc>
          <w:tcPr>
            <w:tcW w:type="dxa" w:w="3168"/>
          </w:tcPr>
          <w:p>
            <w:r>
              <w:rPr>
                <w:sz w:val="18"/>
              </w:rPr>
              <w:t>mods.toml entries</w:t>
            </w:r>
          </w:p>
        </w:tc>
        <w:tc>
          <w:tcPr>
            <w:tcW w:type="dxa" w:w="1152"/>
          </w:tcPr>
          <w:p>
            <w:r>
              <w:rPr>
                <w:sz w:val="18"/>
              </w:rPr>
              <w:t>DONE</w:t>
            </w:r>
          </w:p>
        </w:tc>
        <w:tc>
          <w:tcPr>
            <w:tcW w:type="dxa" w:w="5040"/>
          </w:tcPr>
          <w:p>
            <w:r>
              <w:rPr>
                <w:sz w:val="18"/>
              </w:rPr>
              <w:t>Both mods declared with correct dependencies</w:t>
            </w:r>
          </w:p>
        </w:tc>
      </w:tr>
      <w:tr>
        <w:tc>
          <w:tcPr>
            <w:tcW w:type="dxa" w:w="3168"/>
          </w:tcPr>
          <w:p>
            <w:r>
              <w:rPr>
                <w:sz w:val="18"/>
              </w:rPr>
              <w:t>Dependency direction</w:t>
            </w:r>
          </w:p>
        </w:tc>
        <w:tc>
          <w:tcPr>
            <w:tcW w:type="dxa" w:w="1152"/>
          </w:tcPr>
          <w:p>
            <w:r>
              <w:rPr>
                <w:sz w:val="18"/>
              </w:rPr>
              <w:t>DONE</w:t>
            </w:r>
          </w:p>
        </w:tc>
        <w:tc>
          <w:tcPr>
            <w:tcW w:type="dxa" w:w="5040"/>
          </w:tcPr>
          <w:p>
            <w:r>
              <w:rPr>
                <w:sz w:val="18"/>
              </w:rPr>
              <w:t>One-way: fastdesign -&gt; api</w:t>
            </w:r>
          </w:p>
        </w:tc>
      </w:tr>
      <w:tr>
        <w:tc>
          <w:tcPr>
            <w:tcW w:type="dxa" w:w="3168"/>
          </w:tcPr>
          <w:p>
            <w:r>
              <w:rPr>
                <w:sz w:val="18"/>
              </w:rPr>
              <w:t>Shared resources</w:t>
            </w:r>
          </w:p>
        </w:tc>
        <w:tc>
          <w:tcPr>
            <w:tcW w:type="dxa" w:w="1152"/>
          </w:tcPr>
          <w:p>
            <w:r>
              <w:rPr>
                <w:sz w:val="18"/>
              </w:rPr>
              <w:t>CHECK</w:t>
            </w:r>
          </w:p>
        </w:tc>
        <w:tc>
          <w:tcPr>
            <w:tcW w:type="dxa" w:w="5040"/>
          </w:tcPr>
          <w:p>
            <w:r>
              <w:rPr>
                <w:sz w:val="18"/>
              </w:rPr>
              <w:t>accesstransformer.cfg, mods.toml need splitting</w:t>
            </w:r>
          </w:p>
        </w:tc>
      </w:tr>
      <w:tr>
        <w:tc>
          <w:tcPr>
            <w:tcW w:type="dxa" w:w="3168"/>
          </w:tcPr>
          <w:p>
            <w:r>
              <w:rPr>
                <w:sz w:val="18"/>
              </w:rPr>
              <w:t>Gradle multi-project</w:t>
            </w:r>
          </w:p>
        </w:tc>
        <w:tc>
          <w:tcPr>
            <w:tcW w:type="dxa" w:w="1152"/>
          </w:tcPr>
          <w:p>
            <w:r>
              <w:rPr>
                <w:sz w:val="18"/>
              </w:rPr>
              <w:t>TODO</w:t>
            </w:r>
          </w:p>
        </w:tc>
        <w:tc>
          <w:tcPr>
            <w:tcW w:type="dxa" w:w="5040"/>
          </w:tcPr>
          <w:p>
            <w:r>
              <w:rPr>
                <w:sz w:val="18"/>
              </w:rPr>
              <w:t>Need settings.gradle + per-module build.gradle</w:t>
            </w:r>
          </w:p>
        </w:tc>
      </w:tr>
      <w:tr>
        <w:tc>
          <w:tcPr>
            <w:tcW w:type="dxa" w:w="3168"/>
          </w:tcPr>
          <w:p>
            <w:r>
              <w:rPr>
                <w:sz w:val="18"/>
              </w:rPr>
              <w:t>CI/CD pipeline</w:t>
            </w:r>
          </w:p>
        </w:tc>
        <w:tc>
          <w:tcPr>
            <w:tcW w:type="dxa" w:w="1152"/>
          </w:tcPr>
          <w:p>
            <w:r>
              <w:rPr>
                <w:sz w:val="18"/>
              </w:rPr>
              <w:t>TODO</w:t>
            </w:r>
          </w:p>
        </w:tc>
        <w:tc>
          <w:tcPr>
            <w:tcW w:type="dxa" w:w="5040"/>
          </w:tcPr>
          <w:p>
            <w:r>
              <w:rPr>
                <w:sz w:val="18"/>
              </w:rPr>
              <w:t>Separate artifact publishing</w:t>
            </w:r>
          </w:p>
        </w:tc>
      </w:tr>
    </w:tbl>
    <w:p>
      <w:pPr>
        <w:pStyle w:val="Heading2"/>
      </w:pPr>
      <w:r>
        <w:t>5.2 Recommended Gradle Structure</w:t>
      </w:r>
    </w:p>
    <w:p>
      <w:r>
        <w:t>Convert to Gradle multi-project build with two subprojects:</w:t>
      </w:r>
    </w:p>
    <w:p>
      <w:r>
        <w:rPr>
          <w:rFonts w:ascii="Consolas" w:hAnsi="Consolas"/>
          <w:sz w:val="18"/>
        </w:rPr>
        <w:t>block-reality/</w:t>
        <w:br/>
        <w:t xml:space="preserve">  settings.gradle          -&gt; include "api", "fastdesign"</w:t>
        <w:br/>
        <w:t xml:space="preserve">  api/</w:t>
        <w:br/>
        <w:t xml:space="preserve">    build.gradle           -&gt; produces block-reality-api-0.x.jar</w:t>
        <w:br/>
        <w:t xml:space="preserve">    src/main/java/com/blockreality/api/</w:t>
        <w:br/>
        <w:t xml:space="preserve">    src/main/resources/META-INF/mods.toml (blockreality only)</w:t>
        <w:br/>
        <w:t xml:space="preserve">  fastdesign/</w:t>
        <w:br/>
        <w:t xml:space="preserve">    build.gradle           -&gt; depends on project(":api"), produces fastdesign-0.x.jar</w:t>
        <w:br/>
        <w:t xml:space="preserve">    src/main/java/com/blockreality/fastdesign/</w:t>
        <w:br/>
        <w:t xml:space="preserve">    src/main/resources/META-INF/mods.toml (fastdesign only)</w:t>
        <w:br/>
      </w:r>
    </w:p>
    <w:p>
      <w:pPr>
        <w:pStyle w:val="Heading2"/>
      </w:pPr>
      <w:r>
        <w:t>5.3 Key Migration Steps</w:t>
      </w:r>
    </w:p>
    <w:p>
      <w:pPr>
        <w:spacing w:after="40"/>
        <w:ind w:left="432"/>
      </w:pPr>
      <w:r>
        <w:t>1. Create settings.gradle with include "api", "fastdesign"</w:t>
      </w:r>
    </w:p>
    <w:p>
      <w:pPr>
        <w:spacing w:after="40"/>
        <w:ind w:left="432"/>
      </w:pPr>
      <w:r>
        <w:t>2. Split src/main/java into api/src and fastdesign/src by package</w:t>
      </w:r>
    </w:p>
    <w:p>
      <w:pPr>
        <w:spacing w:after="40"/>
        <w:ind w:left="432"/>
      </w:pPr>
      <w:r>
        <w:t>3. Split mods.toml into two separate files (one per subproject)</w:t>
      </w:r>
    </w:p>
    <w:p>
      <w:pPr>
        <w:spacing w:after="40"/>
        <w:ind w:left="432"/>
      </w:pPr>
      <w:r>
        <w:t>4. Split accesstransformer.cfg (API-only transforms stay in api/)</w:t>
      </w:r>
    </w:p>
    <w:p>
      <w:pPr>
        <w:spacing w:after="40"/>
        <w:ind w:left="432"/>
      </w:pPr>
      <w:r>
        <w:t>5. fastdesign/build.gradle adds: dependencies { implementation project(":api") }</w:t>
      </w:r>
    </w:p>
    <w:p>
      <w:pPr>
        <w:spacing w:after="40"/>
        <w:ind w:left="432"/>
      </w:pPr>
      <w:r>
        <w:t>6. Verify both JARs load independently in Forge dev environment</w:t>
      </w:r>
    </w:p>
    <w:p>
      <w:pPr>
        <w:spacing w:after="40"/>
        <w:ind w:left="432"/>
      </w:pPr>
      <w:r>
        <w:t>7. Update CI to publish both artifacts</w:t>
      </w:r>
    </w:p>
    <w:p>
      <w:pPr>
        <w:pStyle w:val="Heading2"/>
      </w:pPr>
      <w:r>
        <w:t>5.4 Risks and Mitigations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A3C5E" w:val="clear"/>
          </w:tcPr>
          <w:p>
            <w:r>
              <w:rPr>
                <w:b/>
                <w:color w:val="FFFFFF"/>
                <w:sz w:val="18"/>
              </w:rPr>
              <w:t>Category</w:t>
            </w:r>
          </w:p>
        </w:tc>
        <w:tc>
          <w:tcPr>
            <w:tcW w:type="dxa" w:w="1152"/>
            <w:shd w:fill="1A3C5E" w:val="clear"/>
          </w:tcPr>
          <w:p>
            <w:r>
              <w:rPr>
                <w:b/>
                <w:color w:val="FFFFFF"/>
                <w:sz w:val="18"/>
              </w:rPr>
              <w:t>Status</w:t>
            </w:r>
          </w:p>
        </w:tc>
        <w:tc>
          <w:tcPr>
            <w:tcW w:type="dxa" w:w="5040"/>
            <w:shd w:fill="1A3C5E" w:val="clear"/>
          </w:tcPr>
          <w:p>
            <w:r>
              <w:rPr>
                <w:b/>
                <w:color w:val="FFFFFF"/>
                <w:sz w:val="18"/>
              </w:rPr>
              <w:t>Details</w:t>
            </w:r>
          </w:p>
        </w:tc>
      </w:tr>
      <w:tr>
        <w:tc>
          <w:tcPr>
            <w:tcW w:type="dxa" w:w="3168"/>
          </w:tcPr>
          <w:p>
            <w:r>
              <w:rPr>
                <w:sz w:val="18"/>
              </w:rPr>
              <w:t>Runtime class loading</w:t>
            </w:r>
          </w:p>
        </w:tc>
        <w:tc>
          <w:tcPr>
            <w:tcW w:type="dxa" w:w="1152"/>
          </w:tcPr>
          <w:p>
            <w:r>
              <w:rPr>
                <w:sz w:val="18"/>
              </w:rPr>
              <w:t>LOW</w:t>
            </w:r>
          </w:p>
        </w:tc>
        <w:tc>
          <w:tcPr>
            <w:tcW w:type="dxa" w:w="5040"/>
          </w:tcPr>
          <w:p>
            <w:r>
              <w:rPr>
                <w:sz w:val="18"/>
              </w:rPr>
              <w:t>Forge loads all mods into same classloader; no issue</w:t>
            </w:r>
          </w:p>
        </w:tc>
      </w:tr>
      <w:tr>
        <w:tc>
          <w:tcPr>
            <w:tcW w:type="dxa" w:w="3168"/>
          </w:tcPr>
          <w:p>
            <w:r>
              <w:rPr>
                <w:sz w:val="18"/>
              </w:rPr>
              <w:t>Network channel collision</w:t>
            </w:r>
          </w:p>
        </w:tc>
        <w:tc>
          <w:tcPr>
            <w:tcW w:type="dxa" w:w="1152"/>
          </w:tcPr>
          <w:p>
            <w:r>
              <w:rPr>
                <w:sz w:val="18"/>
              </w:rPr>
              <w:t>NONE</w:t>
            </w:r>
          </w:p>
        </w:tc>
        <w:tc>
          <w:tcPr>
            <w:tcW w:type="dxa" w:w="5040"/>
          </w:tcPr>
          <w:p>
            <w:r>
              <w:rPr>
                <w:sz w:val="18"/>
              </w:rPr>
              <w:t>FdNetwork uses ResourceLocation("fastdesign","main")</w:t>
            </w:r>
          </w:p>
        </w:tc>
      </w:tr>
      <w:tr>
        <w:tc>
          <w:tcPr>
            <w:tcW w:type="dxa" w:w="3168"/>
          </w:tcPr>
          <w:p>
            <w:r>
              <w:rPr>
                <w:sz w:val="18"/>
              </w:rPr>
              <w:t>SavedData key collision</w:t>
            </w:r>
          </w:p>
        </w:tc>
        <w:tc>
          <w:tcPr>
            <w:tcW w:type="dxa" w:w="1152"/>
          </w:tcPr>
          <w:p>
            <w:r>
              <w:rPr>
                <w:sz w:val="18"/>
              </w:rPr>
              <w:t>NONE</w:t>
            </w:r>
          </w:p>
        </w:tc>
        <w:tc>
          <w:tcPr>
            <w:tcW w:type="dxa" w:w="5040"/>
          </w:tcPr>
          <w:p>
            <w:r>
              <w:rPr>
                <w:sz w:val="18"/>
              </w:rPr>
              <w:t>FD uses "fastdesign_construction_zones" key</w:t>
            </w:r>
          </w:p>
        </w:tc>
      </w:tr>
      <w:tr>
        <w:tc>
          <w:tcPr>
            <w:tcW w:type="dxa" w:w="3168"/>
          </w:tcPr>
          <w:p>
            <w:r>
              <w:rPr>
                <w:sz w:val="18"/>
              </w:rPr>
              <w:t>AT overlap</w:t>
            </w:r>
          </w:p>
        </w:tc>
        <w:tc>
          <w:tcPr>
            <w:tcW w:type="dxa" w:w="1152"/>
          </w:tcPr>
          <w:p>
            <w:r>
              <w:rPr>
                <w:sz w:val="18"/>
              </w:rPr>
              <w:t>LOW</w:t>
            </w:r>
          </w:p>
        </w:tc>
        <w:tc>
          <w:tcPr>
            <w:tcW w:type="dxa" w:w="5040"/>
          </w:tcPr>
          <w:p>
            <w:r>
              <w:rPr>
                <w:sz w:val="18"/>
              </w:rPr>
              <w:t>Only API needs Explosion.radius AT; FD has none</w:t>
            </w:r>
          </w:p>
        </w:tc>
      </w:tr>
      <w:tr>
        <w:tc>
          <w:tcPr>
            <w:tcW w:type="dxa" w:w="3168"/>
          </w:tcPr>
          <w:p>
            <w:r>
              <w:rPr>
                <w:sz w:val="18"/>
              </w:rPr>
              <w:t>Mod loading order</w:t>
            </w:r>
          </w:p>
        </w:tc>
        <w:tc>
          <w:tcPr>
            <w:tcW w:type="dxa" w:w="1152"/>
          </w:tcPr>
          <w:p>
            <w:r>
              <w:rPr>
                <w:sz w:val="18"/>
              </w:rPr>
              <w:t>NONE</w:t>
            </w:r>
          </w:p>
        </w:tc>
        <w:tc>
          <w:tcPr>
            <w:tcW w:type="dxa" w:w="5040"/>
          </w:tcPr>
          <w:p>
            <w:r>
              <w:rPr>
                <w:sz w:val="18"/>
              </w:rPr>
              <w:t>mods.toml AFTER ordering ensures api loads first</w:t>
            </w:r>
          </w:p>
        </w:tc>
      </w:tr>
    </w:tbl>
    <w:p>
      <w:r>
        <w:br w:type="page"/>
      </w:r>
    </w:p>
    <w:p>
      <w:pPr>
        <w:pStyle w:val="Heading1"/>
      </w:pPr>
      <w:r>
        <w:t>6. Complete File Manifest</w:t>
      </w:r>
    </w:p>
    <w:p>
      <w:pPr>
        <w:pStyle w:val="Heading2"/>
      </w:pPr>
      <w:r>
        <w:t>6.1 API Layer (85 files)</w:t>
      </w:r>
    </w:p>
    <w:tbl>
      <w:tblPr>
        <w:tblStyle w:val="TableGrid"/>
        <w:tblW w:type="auto" w:w="0"/>
        <w:tblLook w:firstColumn="1" w:firstRow="1" w:lastColumn="0" w:lastRow="0" w:noHBand="0" w:noVBand="1" w:val="04A0"/>
      </w:tblPr>
      <w:tblGrid>
        <w:gridCol w:w="4680"/>
        <w:gridCol w:w="4680"/>
      </w:tblGrid>
      <w:tr>
        <w:tc>
          <w:tcPr>
            <w:tcW w:type="dxa" w:w="4680"/>
            <w:shd w:fill="E8F0FE" w:val="clear"/>
          </w:tcPr>
          <w:p>
            <w:r>
              <w:rPr>
                <w:b/>
                <w:sz w:val="18"/>
              </w:rPr>
              <w:t>Package</w:t>
            </w:r>
          </w:p>
        </w:tc>
        <w:tc>
          <w:tcPr>
            <w:tcW w:type="dxa" w:w="4680"/>
            <w:shd w:fill="E8F0FE" w:val="clear"/>
          </w:tcPr>
          <w:p>
            <w:r>
              <w:rPr>
                <w:b/>
                <w:sz w:val="18"/>
              </w:rPr>
              <w:t>Files</w:t>
            </w:r>
          </w:p>
        </w:tc>
      </w:tr>
      <w:tr>
        <w:tc>
          <w:tcPr>
            <w:tcW w:type="dxa" w:w="4680"/>
          </w:tcPr>
          <w:p>
            <w:r>
              <w:rPr>
                <w:sz w:val="16"/>
              </w:rPr>
              <w:t>Root</w:t>
            </w:r>
          </w:p>
        </w:tc>
        <w:tc>
          <w:tcPr>
            <w:tcW w:type="dxa" w:w="4680"/>
          </w:tcPr>
          <w:p>
            <w:r>
              <w:rPr>
                <w:sz w:val="16"/>
              </w:rPr>
              <w:t>BlockRealityMod.java, MessageConstants.java</w:t>
            </w:r>
          </w:p>
        </w:tc>
      </w:tr>
      <w:tr>
        <w:tc>
          <w:tcPr>
            <w:tcW w:type="dxa" w:w="4680"/>
          </w:tcPr>
          <w:p>
            <w:r>
              <w:rPr>
                <w:sz w:val="16"/>
              </w:rPr>
              <w:t>block/</w:t>
            </w:r>
          </w:p>
        </w:tc>
        <w:tc>
          <w:tcPr>
            <w:tcW w:type="dxa" w:w="4680"/>
          </w:tcPr>
          <w:p>
            <w:r>
              <w:rPr>
                <w:sz w:val="16"/>
              </w:rPr>
              <w:t>RBlock.java, RBlockEntity.java</w:t>
            </w:r>
          </w:p>
        </w:tc>
      </w:tr>
      <w:tr>
        <w:tc>
          <w:tcPr>
            <w:tcW w:type="dxa" w:w="4680"/>
          </w:tcPr>
          <w:p>
            <w:r>
              <w:rPr>
                <w:sz w:val="16"/>
              </w:rPr>
              <w:t>blueprint/</w:t>
            </w:r>
          </w:p>
        </w:tc>
        <w:tc>
          <w:tcPr>
            <w:tcW w:type="dxa" w:w="4680"/>
          </w:tcPr>
          <w:p>
            <w:r>
              <w:rPr>
                <w:sz w:val="16"/>
              </w:rPr>
              <w:t>Blueprint.java, BlueprintIO.java, BlueprintNBT.java</w:t>
            </w:r>
          </w:p>
        </w:tc>
      </w:tr>
      <w:tr>
        <w:tc>
          <w:tcPr>
            <w:tcW w:type="dxa" w:w="4680"/>
          </w:tcPr>
          <w:p>
            <w:r>
              <w:rPr>
                <w:sz w:val="16"/>
              </w:rPr>
              <w:t>client/</w:t>
            </w:r>
          </w:p>
        </w:tc>
        <w:tc>
          <w:tcPr>
            <w:tcW w:type="dxa" w:w="4680"/>
          </w:tcPr>
          <w:p>
            <w:r>
              <w:rPr>
                <w:sz w:val="16"/>
              </w:rPr>
              <w:t>AnchorPathCache, AnchorPathRenderer, ClientSetup, ClientStressCache, RenderUtils, StressHeatmapRenderer</w:t>
            </w:r>
          </w:p>
        </w:tc>
      </w:tr>
      <w:tr>
        <w:tc>
          <w:tcPr>
            <w:tcW w:type="dxa" w:w="4680"/>
          </w:tcPr>
          <w:p>
            <w:r>
              <w:rPr>
                <w:sz w:val="16"/>
              </w:rPr>
              <w:t>collapse/</w:t>
            </w:r>
          </w:p>
        </w:tc>
        <w:tc>
          <w:tcPr>
            <w:tcW w:type="dxa" w:w="4680"/>
          </w:tcPr>
          <w:p>
            <w:r>
              <w:rPr>
                <w:sz w:val="16"/>
              </w:rPr>
              <w:t>CollapseManager.java</w:t>
            </w:r>
          </w:p>
        </w:tc>
      </w:tr>
      <w:tr>
        <w:tc>
          <w:tcPr>
            <w:tcW w:type="dxa" w:w="4680"/>
          </w:tcPr>
          <w:p>
            <w:r>
              <w:rPr>
                <w:sz w:val="16"/>
              </w:rPr>
              <w:t>command/</w:t>
            </w:r>
          </w:p>
        </w:tc>
        <w:tc>
          <w:tcPr>
            <w:tcW w:type="dxa" w:w="4680"/>
          </w:tcPr>
          <w:p>
            <w:r>
              <w:rPr>
                <w:sz w:val="16"/>
              </w:rPr>
              <w:t>LoadPathCommand, MaterialInfoCommand, PhysicsTestCommand, PlayerSelectionManager, SnapshotTestCommand, StressAnalysisCommand</w:t>
            </w:r>
          </w:p>
        </w:tc>
      </w:tr>
      <w:tr>
        <w:tc>
          <w:tcPr>
            <w:tcW w:type="dxa" w:w="4680"/>
          </w:tcPr>
          <w:p>
            <w:r>
              <w:rPr>
                <w:sz w:val="16"/>
              </w:rPr>
              <w:t>config/</w:t>
            </w:r>
          </w:p>
        </w:tc>
        <w:tc>
          <w:tcPr>
            <w:tcW w:type="dxa" w:w="4680"/>
          </w:tcPr>
          <w:p>
            <w:r>
              <w:rPr>
                <w:sz w:val="16"/>
              </w:rPr>
              <w:t>BRConfig.java</w:t>
            </w:r>
          </w:p>
        </w:tc>
      </w:tr>
      <w:tr>
        <w:tc>
          <w:tcPr>
            <w:tcW w:type="dxa" w:w="4680"/>
          </w:tcPr>
          <w:p>
            <w:r>
              <w:rPr>
                <w:sz w:val="16"/>
              </w:rPr>
              <w:t>construction/</w:t>
            </w:r>
          </w:p>
        </w:tc>
        <w:tc>
          <w:tcPr>
            <w:tcW w:type="dxa" w:w="4680"/>
          </w:tcPr>
          <w:p>
            <w:r>
              <w:rPr>
                <w:sz w:val="16"/>
              </w:rPr>
              <w:t>ConstructionPhase, ConstructionZone, ConstructionZoneManager</w:t>
            </w:r>
          </w:p>
        </w:tc>
      </w:tr>
      <w:tr>
        <w:tc>
          <w:tcPr>
            <w:tcW w:type="dxa" w:w="4680"/>
          </w:tcPr>
          <w:p>
            <w:r>
              <w:rPr>
                <w:sz w:val="16"/>
              </w:rPr>
              <w:t>event/</w:t>
            </w:r>
          </w:p>
        </w:tc>
        <w:tc>
          <w:tcPr>
            <w:tcW w:type="dxa" w:w="4680"/>
          </w:tcPr>
          <w:p>
            <w:r>
              <w:rPr>
                <w:sz w:val="16"/>
              </w:rPr>
              <w:t>BlockPhysicsEventHandler, CableTensionEvent, ChunkEventHandler, CuringProgressEvent, FusionCompletedEvent, LoadPathChangedEvent, RStructureCollapseEvent, ServerTickHandler, StressUpdateEvent</w:t>
            </w:r>
          </w:p>
        </w:tc>
      </w:tr>
      <w:tr>
        <w:tc>
          <w:tcPr>
            <w:tcW w:type="dxa" w:w="4680"/>
          </w:tcPr>
          <w:p>
            <w:r>
              <w:rPr>
                <w:sz w:val="16"/>
              </w:rPr>
              <w:t>material/</w:t>
            </w:r>
          </w:p>
        </w:tc>
        <w:tc>
          <w:tcPr>
            <w:tcW w:type="dxa" w:w="4680"/>
          </w:tcPr>
          <w:p>
            <w:r>
              <w:rPr>
                <w:sz w:val="16"/>
              </w:rPr>
              <w:t>BlockType, BlockTypeRegistry, CustomMaterial, DefaultMaterial, DynamicMaterial, RMaterial, VanillaMaterialMap</w:t>
            </w:r>
          </w:p>
        </w:tc>
      </w:tr>
      <w:tr>
        <w:tc>
          <w:tcPr>
            <w:tcW w:type="dxa" w:w="4680"/>
          </w:tcPr>
          <w:p>
            <w:r>
              <w:rPr>
                <w:sz w:val="16"/>
              </w:rPr>
              <w:t>network/</w:t>
            </w:r>
          </w:p>
        </w:tc>
        <w:tc>
          <w:tcPr>
            <w:tcW w:type="dxa" w:w="4680"/>
          </w:tcPr>
          <w:p>
            <w:r>
              <w:rPr>
                <w:sz w:val="16"/>
              </w:rPr>
              <w:t>AnchorPathSyncPacket, BRNetwork, StressSyncPacket</w:t>
            </w:r>
          </w:p>
        </w:tc>
      </w:tr>
      <w:tr>
        <w:tc>
          <w:tcPr>
            <w:tcW w:type="dxa" w:w="4680"/>
          </w:tcPr>
          <w:p>
            <w:r>
              <w:rPr>
                <w:sz w:val="16"/>
              </w:rPr>
              <w:t>physics/</w:t>
            </w:r>
          </w:p>
        </w:tc>
        <w:tc>
          <w:tcPr>
            <w:tcW w:type="dxa" w:w="4680"/>
          </w:tcPr>
          <w:p>
            <w:r>
              <w:rPr>
                <w:sz w:val="16"/>
              </w:rPr>
              <w:t>26 files (UnionFind, SPH, beam, cable, fusion, load path, stress, etc.)</w:t>
            </w:r>
          </w:p>
        </w:tc>
      </w:tr>
      <w:tr>
        <w:tc>
          <w:tcPr>
            <w:tcW w:type="dxa" w:w="4680"/>
          </w:tcPr>
          <w:p>
            <w:r>
              <w:rPr>
                <w:sz w:val="16"/>
              </w:rPr>
              <w:t>registry/</w:t>
            </w:r>
          </w:p>
        </w:tc>
        <w:tc>
          <w:tcPr>
            <w:tcW w:type="dxa" w:w="4680"/>
          </w:tcPr>
          <w:p>
            <w:r>
              <w:rPr>
                <w:sz w:val="16"/>
              </w:rPr>
              <w:t>BRBlockEntities, BRBlocks</w:t>
            </w:r>
          </w:p>
        </w:tc>
      </w:tr>
      <w:tr>
        <w:tc>
          <w:tcPr>
            <w:tcW w:type="dxa" w:w="4680"/>
          </w:tcPr>
          <w:p>
            <w:r>
              <w:rPr>
                <w:sz w:val="16"/>
              </w:rPr>
              <w:t>sidecar/</w:t>
            </w:r>
          </w:p>
        </w:tc>
        <w:tc>
          <w:tcPr>
            <w:tcW w:type="dxa" w:w="4680"/>
          </w:tcPr>
          <w:p>
            <w:r>
              <w:rPr>
                <w:sz w:val="16"/>
              </w:rPr>
              <w:t>SidecarBridge.java</w:t>
            </w:r>
          </w:p>
        </w:tc>
      </w:tr>
      <w:tr>
        <w:tc>
          <w:tcPr>
            <w:tcW w:type="dxa" w:w="4680"/>
          </w:tcPr>
          <w:p>
            <w:r>
              <w:rPr>
                <w:sz w:val="16"/>
              </w:rPr>
              <w:t>sph/</w:t>
            </w:r>
          </w:p>
        </w:tc>
        <w:tc>
          <w:tcPr>
            <w:tcW w:type="dxa" w:w="4680"/>
          </w:tcPr>
          <w:p>
            <w:r>
              <w:rPr>
                <w:sz w:val="16"/>
              </w:rPr>
              <w:t>SPHStressEngine.java</w:t>
            </w:r>
          </w:p>
        </w:tc>
      </w:tr>
      <w:tr>
        <w:tc>
          <w:tcPr>
            <w:tcW w:type="dxa" w:w="4680"/>
          </w:tcPr>
          <w:p>
            <w:r>
              <w:rPr>
                <w:sz w:val="16"/>
              </w:rPr>
              <w:t>spi/</w:t>
            </w:r>
          </w:p>
        </w:tc>
        <w:tc>
          <w:tcPr>
            <w:tcW w:type="dxa" w:w="4680"/>
          </w:tcPr>
          <w:p>
            <w:r>
              <w:rPr>
                <w:sz w:val="16"/>
              </w:rPr>
              <w:t>12 files (ModuleRegistry, ICuringManager, ICableManager, ICommandProvider, etc.)</w:t>
            </w:r>
          </w:p>
        </w:tc>
      </w:tr>
    </w:tbl>
    <w:p>
      <w:pPr>
        <w:pStyle w:val="Heading2"/>
      </w:pPr>
      <w:r>
        <w:t>6.2 Fast Design Layer (17 files)</w:t>
      </w:r>
    </w:p>
    <w:tbl>
      <w:tblPr>
        <w:tblStyle w:val="TableGrid"/>
        <w:tblW w:type="auto" w:w="0"/>
        <w:tblLook w:firstColumn="1" w:firstRow="1" w:lastColumn="0" w:lastRow="0" w:noHBand="0" w:noVBand="1" w:val="04A0"/>
      </w:tblPr>
      <w:tblGrid>
        <w:gridCol w:w="4680"/>
        <w:gridCol w:w="4680"/>
      </w:tblGrid>
      <w:tr>
        <w:tc>
          <w:tcPr>
            <w:tcW w:type="dxa" w:w="4680"/>
            <w:shd w:fill="E8F0FE" w:val="clear"/>
          </w:tcPr>
          <w:p>
            <w:r>
              <w:rPr>
                <w:b/>
                <w:sz w:val="18"/>
              </w:rPr>
              <w:t>Package</w:t>
            </w:r>
          </w:p>
        </w:tc>
        <w:tc>
          <w:tcPr>
            <w:tcW w:type="dxa" w:w="4680"/>
            <w:shd w:fill="E8F0FE" w:val="clear"/>
          </w:tcPr>
          <w:p>
            <w:r>
              <w:rPr>
                <w:b/>
                <w:sz w:val="18"/>
              </w:rPr>
              <w:t>Files</w:t>
            </w:r>
          </w:p>
        </w:tc>
      </w:tr>
      <w:tr>
        <w:tc>
          <w:tcPr>
            <w:tcW w:type="dxa" w:w="4680"/>
          </w:tcPr>
          <w:p>
            <w:r>
              <w:rPr>
                <w:sz w:val="16"/>
              </w:rPr>
              <w:t>Root</w:t>
            </w:r>
          </w:p>
        </w:tc>
        <w:tc>
          <w:tcPr>
            <w:tcW w:type="dxa" w:w="4680"/>
          </w:tcPr>
          <w:p>
            <w:r>
              <w:rPr>
                <w:sz w:val="16"/>
              </w:rPr>
              <w:t>FastDesignMod.java</w:t>
            </w:r>
          </w:p>
        </w:tc>
      </w:tr>
      <w:tr>
        <w:tc>
          <w:tcPr>
            <w:tcW w:type="dxa" w:w="4680"/>
          </w:tcPr>
          <w:p>
            <w:r>
              <w:rPr>
                <w:sz w:val="16"/>
              </w:rPr>
              <w:t>client/</w:t>
            </w:r>
          </w:p>
        </w:tc>
        <w:tc>
          <w:tcPr>
            <w:tcW w:type="dxa" w:w="4680"/>
          </w:tcPr>
          <w:p>
            <w:r>
              <w:rPr>
                <w:sz w:val="16"/>
              </w:rPr>
              <w:t>ClientSelectionHolder, FastDesignScreen, HologramRenderer, HologramState, Preview3DRenderer</w:t>
            </w:r>
          </w:p>
        </w:tc>
      </w:tr>
      <w:tr>
        <w:tc>
          <w:tcPr>
            <w:tcW w:type="dxa" w:w="4680"/>
          </w:tcPr>
          <w:p>
            <w:r>
              <w:rPr>
                <w:sz w:val="16"/>
              </w:rPr>
              <w:t>command/</w:t>
            </w:r>
          </w:p>
        </w:tc>
        <w:tc>
          <w:tcPr>
            <w:tcW w:type="dxa" w:w="4680"/>
          </w:tcPr>
          <w:p>
            <w:r>
              <w:rPr>
                <w:sz w:val="16"/>
              </w:rPr>
              <w:t>BlueprintCommand, ConstructionCommand, FdCommandRegistry, HologramCommand, UndoManager</w:t>
            </w:r>
          </w:p>
        </w:tc>
      </w:tr>
      <w:tr>
        <w:tc>
          <w:tcPr>
            <w:tcW w:type="dxa" w:w="4680"/>
          </w:tcPr>
          <w:p>
            <w:r>
              <w:rPr>
                <w:sz w:val="16"/>
              </w:rPr>
              <w:t>construction/</w:t>
            </w:r>
          </w:p>
        </w:tc>
        <w:tc>
          <w:tcPr>
            <w:tcW w:type="dxa" w:w="4680"/>
          </w:tcPr>
          <w:p>
            <w:r>
              <w:rPr>
                <w:sz w:val="16"/>
              </w:rPr>
              <w:t>ConstructionEventHandler</w:t>
            </w:r>
          </w:p>
        </w:tc>
      </w:tr>
      <w:tr>
        <w:tc>
          <w:tcPr>
            <w:tcW w:type="dxa" w:w="4680"/>
          </w:tcPr>
          <w:p>
            <w:r>
              <w:rPr>
                <w:sz w:val="16"/>
              </w:rPr>
              <w:t>network/</w:t>
            </w:r>
          </w:p>
        </w:tc>
        <w:tc>
          <w:tcPr>
            <w:tcW w:type="dxa" w:w="4680"/>
          </w:tcPr>
          <w:p>
            <w:r>
              <w:rPr>
                <w:sz w:val="16"/>
              </w:rPr>
              <w:t>FdNetwork, FdSelectionSyncPacket, HologramSyncPacket, OpenCadScreenPacket</w:t>
            </w:r>
          </w:p>
        </w:tc>
      </w:tr>
      <w:tr>
        <w:tc>
          <w:tcPr>
            <w:tcW w:type="dxa" w:w="4680"/>
          </w:tcPr>
          <w:p>
            <w:r>
              <w:rPr>
                <w:sz w:val="16"/>
              </w:rPr>
              <w:t>sidecar/</w:t>
            </w:r>
          </w:p>
        </w:tc>
        <w:tc>
          <w:tcPr>
            <w:tcW w:type="dxa" w:w="4680"/>
          </w:tcPr>
          <w:p>
            <w:r>
              <w:rPr>
                <w:sz w:val="16"/>
              </w:rPr>
              <w:t>NurbsExporter</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C5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3C5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3C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