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lang w:val="en-US"/>
        </w:rPr>
      </w:pP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Proposed Topic/Title of Research: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</w:t>
      </w:r>
    </w:p>
    <w:p>
      <w:pPr>
        <w:pStyle w:val="Normal"/>
        <w:jc w:val="center"/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lang w:val="en-US"/>
        </w:rPr>
      </w:pPr>
    </w:p>
    <w:p>
      <w:pPr>
        <w:pStyle w:val="Normal"/>
        <w:jc w:val="center"/>
        <w:rPr>
          <w:rFonts w:ascii="微软雅黑" w:cs="微软雅黑" w:hAnsi="微软雅黑" w:eastAsia="微软雅黑"/>
          <w:b w:val="1"/>
          <w:bCs w:val="1"/>
          <w:color w:val="444444"/>
          <w:sz w:val="31"/>
          <w:szCs w:val="31"/>
          <w:u w:color="444444"/>
          <w:shd w:val="clear" w:color="auto" w:fill="ffffff"/>
        </w:rPr>
      </w:pPr>
      <w:r>
        <w:rPr>
          <w:rFonts w:ascii="微软雅黑" w:cs="微软雅黑" w:hAnsi="微软雅黑" w:eastAsia="微软雅黑"/>
          <w:b w:val="1"/>
          <w:bCs w:val="1"/>
          <w:color w:val="444444"/>
          <w:sz w:val="31"/>
          <w:szCs w:val="31"/>
          <w:u w:color="444444"/>
          <w:shd w:val="clear" w:color="auto" w:fill="ffffff"/>
          <w:rtl w:val="0"/>
          <w:lang w:val="en-US"/>
        </w:rPr>
        <w:t>Information flow analysis for mobile applications</w:t>
      </w:r>
    </w:p>
    <w:p>
      <w:pPr>
        <w:pStyle w:val="Normal"/>
        <w:jc w:val="center"/>
        <w:rPr>
          <w:rFonts w:ascii="微软雅黑" w:cs="微软雅黑" w:hAnsi="微软雅黑" w:eastAsia="微软雅黑"/>
          <w:b w:val="1"/>
          <w:bCs w:val="1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lang w:val="en-US"/>
        </w:rPr>
      </w:pPr>
    </w:p>
    <w:p>
      <w:pPr>
        <w:pStyle w:val="Normal"/>
        <w:rPr>
          <w:rFonts w:ascii="微软雅黑" w:cs="微软雅黑" w:hAnsi="微软雅黑" w:eastAsia="微软雅黑"/>
          <w:b w:val="1"/>
          <w:bCs w:val="1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lang w:val="en-US"/>
        </w:rPr>
      </w:pPr>
      <w:r>
        <w:rPr>
          <w:rFonts w:ascii="微软雅黑" w:cs="微软雅黑" w:hAnsi="微软雅黑" w:eastAsia="微软雅黑"/>
          <w:b w:val="1"/>
          <w:bCs w:val="1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                                         </w:t>
      </w:r>
      <w:r>
        <w:rPr>
          <w:rFonts w:ascii="微软雅黑" w:cs="微软雅黑" w:hAnsi="微软雅黑" w:eastAsia="微软雅黑"/>
          <w:b w:val="1"/>
          <w:bCs w:val="1"/>
          <w:color w:val="444444"/>
          <w:sz w:val="27"/>
          <w:szCs w:val="27"/>
          <w:u w:color="444444"/>
          <w:shd w:val="clear" w:color="auto" w:fill="ffffff"/>
          <w:rtl w:val="0"/>
          <w:lang w:val="en-US"/>
        </w:rPr>
        <w:t xml:space="preserve">              Peter Zhang</w:t>
      </w:r>
    </w:p>
    <w:p>
      <w:pPr>
        <w:pStyle w:val="Normal"/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lang w:val="en-US"/>
        </w:rPr>
      </w:pPr>
    </w:p>
    <w:p>
      <w:pPr>
        <w:pStyle w:val="Normal"/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lang w:val="en-US"/>
        </w:rPr>
      </w:pPr>
    </w:p>
    <w:p>
      <w:pPr>
        <w:pStyle w:val="Normal"/>
        <w:rPr>
          <w:rFonts w:ascii="微软雅黑" w:cs="微软雅黑" w:hAnsi="微软雅黑" w:eastAsia="微软雅黑"/>
          <w:b w:val="1"/>
          <w:bCs w:val="1"/>
          <w:color w:val="444444"/>
          <w:sz w:val="27"/>
          <w:szCs w:val="27"/>
          <w:u w:color="444444"/>
          <w:shd w:val="clear" w:color="auto" w:fill="ffffff"/>
        </w:rPr>
      </w:pPr>
      <w:r>
        <w:rPr>
          <w:rFonts w:ascii="微软雅黑" w:cs="微软雅黑" w:hAnsi="微软雅黑" w:eastAsia="微软雅黑"/>
          <w:b w:val="1"/>
          <w:bCs w:val="1"/>
          <w:color w:val="444444"/>
          <w:sz w:val="27"/>
          <w:szCs w:val="27"/>
          <w:u w:color="444444"/>
          <w:shd w:val="clear" w:color="auto" w:fill="ffffff"/>
          <w:rtl w:val="0"/>
          <w:lang w:val="en-US"/>
        </w:rPr>
        <w:t>Background</w:t>
      </w:r>
      <w:r>
        <w:rPr>
          <w:rFonts w:ascii="微软雅黑" w:cs="微软雅黑" w:hAnsi="微软雅黑" w:eastAsia="微软雅黑"/>
          <w:b w:val="1"/>
          <w:bCs w:val="1"/>
          <w:color w:val="444444"/>
          <w:sz w:val="27"/>
          <w:szCs w:val="27"/>
          <w:u w:color="444444"/>
          <w:shd w:val="clear" w:color="auto" w:fill="ffffff"/>
          <w:rtl w:val="0"/>
          <w:lang w:val="en-US"/>
        </w:rPr>
        <w:t>:</w:t>
      </w:r>
    </w:p>
    <w:p>
      <w:pPr>
        <w:pStyle w:val="Normal"/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lang w:val="en-US"/>
        </w:rPr>
      </w:pPr>
    </w:p>
    <w:p>
      <w:pPr>
        <w:pStyle w:val="Normal"/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</w:pP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The pervasive usage of mobile phone applications is now changing the way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people use traditional software. Smartphone apps generated an impressive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USD 45 billion in full-year 201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6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, and in total 138 billion apps were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downloaded in the year. The last few years have seen an unprecedented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number of people rushing to develop mobile apps.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Android 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which occupies more than 80% of the mobile market, 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has already been 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an essential 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part of 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our daly 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life. However, the safety issue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s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of Android apps 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also stand out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. Privacy leaks,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code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hijacking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, and system invasion become common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yet 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severe problems.</w:t>
      </w:r>
    </w:p>
    <w:p>
      <w:pPr>
        <w:pStyle w:val="Normal"/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lang w:val="en-US"/>
        </w:rPr>
      </w:pPr>
    </w:p>
    <w:p>
      <w:pPr>
        <w:pStyle w:val="Normal"/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lang w:val="en-US"/>
        </w:rPr>
      </w:pP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Traditional static value-flow analysis method uses pointer/alias analysis for modeling program control and data dependence.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F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>or precise analysis of Android apps,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>t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>raditional value-flow analysis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 xml:space="preserve"> has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some major 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limitations in analyzing complicated Android features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, such as message sending/receiving through the internet, callbacks for system-event handling, UI interaction and components with distinct life cycles,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etc</w:t>
      </w: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. </w:t>
      </w:r>
    </w:p>
    <w:p>
      <w:pPr>
        <w:pStyle w:val="Normal"/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lang w:val="en-US"/>
        </w:rPr>
      </w:pPr>
    </w:p>
    <w:p>
      <w:pPr>
        <w:pStyle w:val="Normal"/>
        <w:rPr>
          <w:rFonts w:ascii="微软雅黑" w:cs="微软雅黑" w:hAnsi="微软雅黑" w:eastAsia="微软雅黑"/>
          <w:b w:val="1"/>
          <w:bCs w:val="1"/>
          <w:color w:val="444444"/>
          <w:sz w:val="27"/>
          <w:szCs w:val="27"/>
          <w:u w:color="444444"/>
          <w:shd w:val="clear" w:color="auto" w:fill="ffffff"/>
        </w:rPr>
      </w:pPr>
      <w:r>
        <w:rPr>
          <w:rFonts w:ascii="微软雅黑" w:cs="微软雅黑" w:hAnsi="微软雅黑" w:eastAsia="微软雅黑"/>
          <w:b w:val="1"/>
          <w:bCs w:val="1"/>
          <w:color w:val="444444"/>
          <w:sz w:val="27"/>
          <w:szCs w:val="27"/>
          <w:u w:color="444444"/>
          <w:shd w:val="clear" w:color="auto" w:fill="ffffff"/>
          <w:rtl w:val="0"/>
          <w:lang w:val="en-US"/>
        </w:rPr>
        <w:t>Aims:</w:t>
      </w:r>
    </w:p>
    <w:p>
      <w:pPr>
        <w:pStyle w:val="Normal"/>
        <w:rPr>
          <w:rFonts w:ascii="微软雅黑" w:cs="微软雅黑" w:hAnsi="微软雅黑" w:eastAsia="微软雅黑"/>
          <w:b w:val="1"/>
          <w:bCs w:val="1"/>
          <w:color w:val="444444"/>
          <w:sz w:val="27"/>
          <w:szCs w:val="27"/>
          <w:u w:color="444444"/>
          <w:shd w:val="clear" w:color="auto" w:fill="ffffff"/>
        </w:rPr>
      </w:pPr>
    </w:p>
    <w:p>
      <w:pPr>
        <w:pStyle w:val="Normal"/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lang w:val="en-US"/>
        </w:rPr>
      </w:pP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To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overcome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the above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limitations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,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t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 xml:space="preserve">he 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>project aims to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 xml:space="preserve"> design and implement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a new tool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to accurately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locate potential security problems for Android applications and help improve the existing permission system in the Android OS. It will automatically detect critical security bugs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,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such as information leakage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,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for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modern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Android applications.</w:t>
      </w:r>
    </w:p>
    <w:p>
      <w:pPr>
        <w:pStyle w:val="Normal"/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lang w:val="en-US"/>
        </w:rPr>
      </w:pPr>
    </w:p>
    <w:p>
      <w:pPr>
        <w:pStyle w:val="Normal"/>
        <w:rPr>
          <w:rFonts w:ascii="微软雅黑" w:cs="微软雅黑" w:hAnsi="微软雅黑" w:eastAsia="微软雅黑"/>
          <w:b w:val="1"/>
          <w:bCs w:val="1"/>
          <w:color w:val="444444"/>
          <w:sz w:val="27"/>
          <w:szCs w:val="27"/>
          <w:u w:color="444444"/>
          <w:shd w:val="clear" w:color="auto" w:fill="ffffff"/>
        </w:rPr>
      </w:pPr>
      <w:r>
        <w:rPr>
          <w:rFonts w:ascii="微软雅黑" w:cs="微软雅黑" w:hAnsi="微软雅黑" w:eastAsia="微软雅黑"/>
          <w:b w:val="1"/>
          <w:bCs w:val="1"/>
          <w:color w:val="444444"/>
          <w:sz w:val="27"/>
          <w:szCs w:val="27"/>
          <w:u w:color="444444"/>
          <w:shd w:val="clear" w:color="auto" w:fill="ffffff"/>
          <w:rtl w:val="0"/>
          <w:lang w:val="en-US"/>
        </w:rPr>
        <w:t>Approach:</w:t>
      </w:r>
    </w:p>
    <w:p>
      <w:pPr>
        <w:pStyle w:val="Normal"/>
        <w:rPr>
          <w:rFonts w:ascii="微软雅黑" w:cs="微软雅黑" w:hAnsi="微软雅黑" w:eastAsia="微软雅黑"/>
          <w:b w:val="1"/>
          <w:bCs w:val="1"/>
          <w:color w:val="444444"/>
          <w:sz w:val="27"/>
          <w:szCs w:val="27"/>
          <w:u w:color="444444"/>
          <w:shd w:val="clear" w:color="auto" w:fill="ffffff"/>
        </w:rPr>
      </w:pPr>
    </w:p>
    <w:p>
      <w:pPr>
        <w:pStyle w:val="Normal"/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</w:rPr>
      </w:pP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The 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>proposed project will achieve the above goal through the following techniques:</w:t>
      </w:r>
    </w:p>
    <w:p>
      <w:pPr>
        <w:pStyle w:val="Normal"/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</w:rPr>
      </w:pPr>
    </w:p>
    <w:p>
      <w:pPr>
        <w:pStyle w:val="Normal"/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</w:pP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 xml:space="preserve">1) Value-flow based information flow analysis.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The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new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information leak analysis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will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use dynamic analysis to obtain a new permission vulnerability matrix of Android and the test cases based on the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vulnerable program parts determined by static analysis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. The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 xml:space="preserve">performance 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 xml:space="preserve">of the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new tool will be tested based on different Android applications source code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.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The implementation will be 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>based on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 xml:space="preserve"> the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 xml:space="preserve"> existing tools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>,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 xml:space="preserve"> such as SVF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 xml:space="preserve"> (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>https://github.com/SVF-tools/SVF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>),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 xml:space="preserve"> developed by Dr. Yulei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>’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>s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 xml:space="preserve"> research team.</w:t>
      </w:r>
    </w:p>
    <w:p>
      <w:pPr>
        <w:pStyle w:val="Normal"/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</w:pPr>
    </w:p>
    <w:p>
      <w:pPr>
        <w:pStyle w:val="Normal"/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</w:pP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2)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A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machine-learning guided static analysis approach that bridges the gap between the existing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static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analysis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and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dynamic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analys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i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s by capturing the correlations between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complicated Android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program features and the state-of-the-art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program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analysis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tools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. The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approach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aims to learn and predict complicated likelihood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information leakage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bugs by steering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program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analysis using Support Vector Machine (SVM) or TensorFlow.</w:t>
      </w:r>
    </w:p>
    <w:p>
      <w:pPr>
        <w:pStyle w:val="Normal"/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</w:pPr>
    </w:p>
    <w:p>
      <w:pPr>
        <w:pStyle w:val="Normal"/>
        <w:rPr>
          <w:rFonts w:ascii="微软雅黑" w:cs="微软雅黑" w:hAnsi="微软雅黑" w:eastAsia="微软雅黑"/>
          <w:b w:val="1"/>
          <w:bCs w:val="1"/>
          <w:color w:val="444444"/>
          <w:sz w:val="27"/>
          <w:szCs w:val="27"/>
          <w:u w:color="444444"/>
          <w:shd w:val="clear" w:color="auto" w:fill="ffffff"/>
        </w:rPr>
      </w:pPr>
      <w:r>
        <w:rPr>
          <w:rFonts w:ascii="微软雅黑" w:cs="微软雅黑" w:hAnsi="微软雅黑" w:eastAsia="微软雅黑"/>
          <w:b w:val="1"/>
          <w:bCs w:val="1"/>
          <w:color w:val="444444"/>
          <w:sz w:val="27"/>
          <w:szCs w:val="27"/>
          <w:u w:color="444444"/>
          <w:shd w:val="clear" w:color="auto" w:fill="ffffff"/>
          <w:rtl w:val="0"/>
          <w:lang w:val="en-US"/>
        </w:rPr>
        <w:t>Expected Outcomes:</w:t>
      </w:r>
    </w:p>
    <w:p>
      <w:pPr>
        <w:pStyle w:val="Normal"/>
        <w:rPr>
          <w:rFonts w:ascii="微软雅黑" w:cs="微软雅黑" w:hAnsi="微软雅黑" w:eastAsia="微软雅黑"/>
          <w:b w:val="1"/>
          <w:bCs w:val="1"/>
          <w:color w:val="444444"/>
          <w:sz w:val="27"/>
          <w:szCs w:val="27"/>
          <w:u w:color="444444"/>
          <w:shd w:val="clear" w:color="auto" w:fill="ffffff"/>
        </w:rPr>
      </w:pPr>
    </w:p>
    <w:p>
      <w:pPr>
        <w:pStyle w:val="Normal"/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lang w:val="en-US"/>
        </w:rPr>
      </w:pP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The </w:t>
      </w:r>
      <w:r>
        <w:rPr>
          <w:rFonts w:ascii="微软雅黑" w:cs="微软雅黑" w:hAnsi="微软雅黑" w:eastAsia="微软雅黑"/>
          <w:color w:val="444444"/>
          <w:sz w:val="21"/>
          <w:szCs w:val="21"/>
          <w:u w:color="444444"/>
          <w:shd w:val="clear" w:color="auto" w:fill="ffffff"/>
          <w:rtl w:val="0"/>
          <w:lang w:val="en-US"/>
        </w:rPr>
        <w:t xml:space="preserve">expected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outcomes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of the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project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are 1)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a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n open-source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 xml:space="preserve"> tool for automatically 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detecting privacy data leakage o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f the Android applications</w:t>
      </w:r>
      <w:r>
        <w:rPr>
          <w:rFonts w:ascii="微软雅黑" w:cs="微软雅黑" w:hAnsi="微软雅黑" w:eastAsia="微软雅黑"/>
          <w:color w:val="444444"/>
          <w:spacing w:val="0"/>
          <w:sz w:val="21"/>
          <w:szCs w:val="21"/>
          <w:u w:color="444444"/>
          <w:shd w:val="clear" w:color="auto" w:fill="ffffff"/>
          <w:rtl w:val="0"/>
          <w:lang w:val="en-US"/>
        </w:rPr>
        <w:t>; 2) high quality publications in the area of software engineering and artificial intelligence.</w:t>
      </w:r>
    </w:p>
    <w:p>
      <w:pPr>
        <w:pStyle w:val="Normal"/>
      </w:pPr>
      <w:r>
        <w:rPr>
          <w:rFonts w:ascii="微软雅黑" w:cs="微软雅黑" w:hAnsi="微软雅黑" w:eastAsia="微软雅黑"/>
          <w:caps w:val="0"/>
          <w:smallCaps w:val="0"/>
          <w:color w:val="444444"/>
          <w:spacing w:val="0"/>
          <w:sz w:val="21"/>
          <w:szCs w:val="21"/>
          <w:u w:color="444444"/>
          <w:shd w:val="clear" w:color="auto" w:fill="ffffff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