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EDEA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5B98105C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73B8780E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</w:p>
    <w:p w14:paraId="06E29ABD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3E56FCA2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2A26A0A1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</w:p>
    <w:p w14:paraId="26ED08CC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6E773872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6EBD7269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</w:p>
    <w:p w14:paraId="74DB0FDE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12FC9CE1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001B2681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2CA0D045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3062C3C1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</w:p>
    <w:p w14:paraId="57FC9F6C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117CEA0C" w14:textId="77777777" w:rsidR="00001F67" w:rsidRDefault="00001F67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002B92D9" w14:textId="77777777" w:rsidR="00001F67" w:rsidRPr="00657A36" w:rsidRDefault="00001F67" w:rsidP="00657A36">
      <w:pPr>
        <w:jc w:val="center"/>
        <w:rPr>
          <w:rFonts w:ascii="微软雅黑" w:eastAsia="微软雅黑" w:hAnsi="微软雅黑"/>
          <w:sz w:val="24"/>
        </w:rPr>
      </w:pPr>
    </w:p>
    <w:p w14:paraId="6BF26114" w14:textId="77777777" w:rsidR="00001F67" w:rsidRDefault="00001F67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27755B70" w14:textId="22AD430F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明白了。我将以近10年来的趋势为基础，围绕你提出的12个维度，重点聚焦中国社会的结构性失业问题、学历贬值趋势与普通人出路，同时在失业率比较部分涵盖中美欧日韩的数据变化与体感对比。</w:t>
      </w:r>
    </w:p>
    <w:p w14:paraId="5C41A59D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我会以学术论文的风格进行整合性研究报告撰写，内容包括数据、案例、图表、政策背景分析和具体行动方案等，确保具备可操作性与现实性。完成后我将一次性提交全篇成果，敬请稍候。</w:t>
      </w:r>
    </w:p>
    <w:p w14:paraId="5D7B4E4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959E9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结构性失业潮下的普通人出路研究：学历贬值时代的实用技能、转型路径与出境生存方案</w:t>
      </w:r>
    </w:p>
    <w:p w14:paraId="5E76D64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近年来，中国就业市场面临结构性失业和学历贬值的双重挑战。本报告以学术研究论文的风格，系统回溯近十年（含疫情前后）的国内就业趋势，从十二个维度深入分析普通人在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结构性失业潮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下的出路选择，包括实用技能培养、职业转型路径以及海外生存方案。报告数据源于国家统计局、招聘平台调研、权威媒体报道和学界研究，辅以典型案例和可操作建议，力求内容真实可靠、可执行性强。</w:t>
      </w:r>
    </w:p>
    <w:p w14:paraId="10065B00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中国当前失业与就业趋势研究</w:t>
      </w:r>
    </w:p>
    <w:p w14:paraId="5EDDCB3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**总体失业概况：**根据国家统计局数据，2023年全国城镇调查失业率平均为5.2%，呈现总体稳定态势。然而细分结构显示出明显压力：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青年群体失业突出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2023年6月官方披露城镇16–24岁青年失业率高达21.3%，意味着约五分之一的城市青年找不到工作。此后官方暂停发布相关数据，直到12月才恢复公布并调整统计口径，将在校学生排除后该月青年失业率为14.9%。即便经方法调整，青年失业率仍接近同期全国平均失业率（5.1%）的三倍，并高于OECD国家青年失业均值10.5%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疫情后青年失业恶化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：2022–2023年毕业生激增叠加经济放缓，使青年失业率屡创新高。2023年4月16–24岁失业率达到20.4%的历史峰值。2023年下半年起，在调整统计口径及季节性毕业生就业影响下，青年失业率有所回落，但2024年前期仍保持在16–18%的高位区间。直到2025年4月，不含在校生的16–24岁失业率降至15.8%，才达年内新低，但仍比上一年同期高出1.1个百分点。这反映 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高校毕业生供给持续增加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而短期内就业岗位增长不足的结构性矛盾。</w:t>
      </w:r>
    </w:p>
    <w:p w14:paraId="7DCAE4D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分年龄与城市差异：劳动力市场呈现“两头高、中间稳”的格局：青年失业率最高，中年群体次之，壮年主力人群最低。【2025】年4月，25–59岁黄金年龄段失业率仅4.0%，而16–24岁青年失业率高达15.8%。30岁以上人群就业相对稳定，但35岁后职场不确定性增加，不少企业存在“35岁门槛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。一项人力资源调查显示，85%的职场人认为35岁以上再就业有障碍，互联网、金融、汽车等行业尤为明显。地域上，官方统计的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31个大城市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（直辖市、省会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等）失业率通常略高于全国平均，例如2023年4月全国城镇失业率5.2%，而31城平均为5.5%。超大城市聚集大量求职者和流动人口，就业竞争更激烈；相反中小城市由于产业岗位有限，也面临结构性就业难。城乡差异同样显著：农村富余劳动力虽然未统计为城镇失业，但可能隐藏为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隐性失业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（务农或闲置）。疫情后部分农民工返乡未能再外出就业，也加剧了农村就业压力。值得注意的是，一线城市和偏远地区的就业冷热不均促使政府倡导**“到基层去”**，鼓励毕业生赴中西部和县乡就业，以缓解区域失衡。</w:t>
      </w:r>
    </w:p>
    <w:p w14:paraId="6BBAB5D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业与岗位需求：服务业和高技术领域就业逐步恢复，而传统行业和中小企业招聘趋谨慎。2023年一季度，全国新增城镇就业303万人，服务业招聘在春节后回暖，交通物流、餐饮旅游等行业岗位增长明显。但结构性减速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仍存在：房地产不景气导致相关行业收缩，应届毕业生在金融、互联网等领域竞争尤为激烈。民营中小企业虽在疫情后逐步恢复，却因成本压力而招聘保守。私营部门创造岗位不足，无法完全吸纳创纪录的高校毕业生，使**“就业难”**持续。【政府应对：】面对上述挑战，政府推出稳就业系列政策，2023年城镇新增就业1244万人，略超年度目标。同时，为精准纾困，出台企业减负、补贴培训、扩招研究生和基层服务岗等举措。但从青年失业率久居高位来看，结构性问题仍未根本缓解。私营经济活力不足、技能供需错配，是当前就业市场的深层症结。</w:t>
      </w:r>
    </w:p>
    <w:p w14:paraId="74DFFFD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中外失业率对比分析</w:t>
      </w:r>
    </w:p>
    <w:p w14:paraId="5067584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整体失业水平：相较主要经济体，中国官方登记和调查失业率一直维持在较低水平（4%–5%）。疫情期间中国城镇调查失业率最高攀至6.2%（2020年2月），之后回落并稳定在5%左右。反观欧美，2020年美国失业率一度飙升至近15%，此后大幅下降，2023年已降至3.7%左右。欧元区国家失业率长期在6%–8%之间波动，疫情初期也经历上升但因政府保就业政策相对平稳，目前约6.5%。日本失业率则常年低于3%，劳动力市场相对饱和。中国失业率数据需考虑统计口径差异：过去官方公布的城镇登记失业率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常年约4%，范围局限于城镇户籍人口登记求职者。2018年起，中国引入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城镇调查失业率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指标（含农民工等城镇常住人口抽样调查），该数据在2020年后稳定公开，更具国际可比性。总体而言，中国调查失业率水平与美国接近，低于欧盟平均，但高于日本。</w:t>
      </w:r>
    </w:p>
    <w:p w14:paraId="27B2DFB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青年失业国际对比：中国青年就业困境在国际上亦属突出。2023年二季度中国城镇16–24岁失业率（含学生）超过20%，远高于同期美国青年失业率7.4%。欧盟27国青年失业率平均约为15%（西班牙、意大利等国高达20%以上），略低于中国高峰值。韩国、日本青年失业率相对较低，在8%和4%左右，反映其本土青年就业市场吸纳能力更强。需注意，不同国家统计口径和文化背景有所不同：中国大专以上升学率高，许多20岁出头的青年实际在校，过去统计将此类无工作学生计入失业人口抬高了失业率。2023年下半年起中国改为公布不含在校生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青年失业率，数据下降但依然偏高。12月的新指标14.9%接近全球青年失业均值（ILO估计2023年全球青年失业率约13%）。可见即便调整算法，中国青年失业率仍明显高企。这凸显中国经济结构转型对青年就业的冲击更甚于部分西方国家。例如美国高校教育与劳动力市场匹配相对成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熟，大学生毕业半年后的失业率约在5%–7%，显著低于中国同期水平。欧盟一些国家实行学徒制和职业教育并行路径，也在一定程度上缓解了青年就业压力。</w:t>
      </w:r>
    </w:p>
    <w:p w14:paraId="143DE26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统计与政策因素：**各国失业率统计方法存在差异，应辩证比较。中国的5%左右失业率未涵盖农村富余劳动力和未登记失业者，而美国数据源于更宽口径的劳动力抽样调查，包括农业和全职学生以外的人群。欧洲不少国家有完善的失业救济登记制度，官方登记失业率与实际情况贴近但也可能受政策影响（如大量培训项目可将部分失业者转出统计）。政策干预对失业率短期走势作用明显：疫情暴发后，欧美通过财政补贴企业留人、强力货币刺激，令失业高峰短暂；中国采取“稳企业保就业”举措使总体失业率控制在温和上升区间。2020–2022年中国失业率曲线相对平缓，显示政府政策托底效果，不过也可能掩盖了一些隐性失业现象。综合而言，中国在经济增速放缓背景下保持了较低总体失业水平，但青年就业压力远超发达国家平均。统计方法的调整使中外数据更具可比性，也揭示出中国就业结构性矛盾更为突出，需要汲取他国经验（如加强职业教育、完善社保缓冲）来应对。</w:t>
      </w:r>
    </w:p>
    <w:p w14:paraId="25233840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企业招聘标准与学历贬值趋势研究</w:t>
      </w:r>
    </w:p>
    <w:p w14:paraId="5331B6E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学历“通胀”现象：**过去十年中国高等教育大规模扩张，高学历人才迅速涌现，导致学历在劳动力市场的含金量持续下滑。官方数据显示，高等教育毛入学率已从1978年的1.55%飞升至2023年的60.2%，大学文凭早已从稀缺资源变为大众化商品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供给激增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使雇主的学历门槛水涨船高，“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非985院校不要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硕士起步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等招聘潜规则屡见不鲜。许多用人单位将原本专科或本科即可胜任的岗位提高要求，如今硕士学历在部分行业才被视为基本门槛。五年前某银行校招还录用大量本科生，如今新人几乎清一色研究生，而且海归硕士居多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学历贬值带来的落差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也反映在薪酬上：浙江大学研究利用智联招聘数据发现，“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过度教育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现象普遍，大约一半求职者学历超出岗位要求两年以上，他们拿到的薪资比学历与岗位匹配者低5.1%。即学历过高反而导致“降薪”惩罚，印证了美国社会学家柯林斯提出的“文凭通货膨胀”理论。这一系列迹象表明，高学历不再保证高回报，教育资历的边际效益正在递减。</w:t>
      </w:r>
    </w:p>
    <w:p w14:paraId="3541C87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名校与“双非”分化：在学历普遍提升的同时，不同院校出身的就业鸿沟却更加明显。“双非”本科（非985/211）生就业弱势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愈发凸显。一些大企业在筛选简历时偷偷设置“本科限985/211”条件，将80%的“双非”毕业生拒之门外。“第一学历歧视”成为职场潜规则：即使后来考上名校硕博，若本科非名牌，仍有求职受阻的案例。例如某985高校硕士李同学，本科“双非”，投递知名互联网和央企均因第一学历不符而被拒面试，他和同学戏称这些公司为“学历厂”。调查显示七成求职者遇过第一学历限制，四成曾看到招聘信息明确标注“本科需985/211”或“全日制一本优先”。有HR甚至直言：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双非本+985硕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的人才，在我们眼中不如本硕皆985的，能力成色低三成”。这种唯校名论扭曲了人才评价标准，被全国政协委员袁亚湘痛批为“唯出身论”。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企业招聘的新偏好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可见一斑：学历成为初筛硬杠杆，但最终更青睐名校背景。结果就是“双非”毕业生在就业市场上被系统性边缘化。即便一些统计显示普通二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本院校毕业生就业率不低于985名校，但就业质量差距悬殊——许多二本学生毕业即失业或从事低薪工作，如近年来出现多起清北硕士去中学任教、985本科生送外卖的新闻，折射学历光环褪色。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业用人标准变化：具体行业中，IT互联网领域对名校理工科毕业生偏好尤甚，校招中“出身”几乎与能力划等号。此外35岁年龄上限在该行业盛行，导致大量工作10年以上的资深程序员面临被更廉价的应届生替代的风险。制造业则一方面抱怨大学生实践能力不足，出现“机械专业毕业生不会标公差”的荒诞事例；另一方面高端制造领域岗位又招不到肯进车间的一线技工。服务业和教培行业过去吸纳了众多普通高校毕业生，但“双减”政策后教培萎缩，大批教师转岗。整体来看，企业越来越强调岗位技能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胜过纸面学历：某互联网大厂HR透露，“我们更看重实用技能证书，如Python编程、数据分析等培训证明，反而比名校文凭更吃香”。这表明在学历贬值时代，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技能型人才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可能比高学历但缺乏实战经验者更受青睐。</w:t>
      </w:r>
    </w:p>
    <w:p w14:paraId="37B3E78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学历贬值趋势的长期分析与预测</w:t>
      </w:r>
    </w:p>
    <w:p w14:paraId="0BC4FFC8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长期趋势研判：**从长期看，学历贬值是高等教育普及化的必然结果，也是产业结构升级与人才供需错配的阶段性产物。中国高等教育在2002年进入大众化阶段，2019年迈入普及化阶段，大学生不再是凤毛麟角的“天之骄子”，这符合经济社会发展规律。伴随每年千万级毕业生走向市场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文凭的竞争优势被摊薄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：研究显示2006年后中国教育回报率（每多受一年教育的收入增幅）有所下降，近年稳定在10%左右。未来3–5年，如果毕业生人数继续高位运行且经济增速温和，学历回报率可能进一步下滑甚至出现拐点。一方面，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劳动力供给高峰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尚未结束。2023年毕业生规模首次突破1150万，2024年预计达1179万，再创历史新高。尽管适龄人口将在2030年前后减少，但短期内高校扩招效应仍会使毕业生总量维持高位（2025届预计1222万）。另一方面，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经济对高层次岗位需求增长滞后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如果产业无法及时提供足够的技术和管理职位，多余的高学历者将被迫流向中低技能岗位，“高材低就”现象将更普遍。根据世界经济论坛预测，到2027年全球约44%的核心技能将更新换代，这对现有人才提出再学习要求，也意味着不少当前职位会被重塑或淘汰。如果毕业生的知识技能无法跟上行业变革节奏，学历含金量将进一步被削弱。</w:t>
      </w:r>
    </w:p>
    <w:p w14:paraId="1F954CD0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潜在影响与风险：学历贬值持续可能带来多重影响：其一，就业期望落差拉大。很多年轻人投入多年苦读获得文凭，却发现工作回报不及预期，容易滋生“读书无用论”情绪，不利于社会心理稳定。其二，人才错配加剧。企业为降低用人成本，可能倾向招聘更年轻或更低学历但更实干的员工，高学历者则被挤出理想岗位，出现“博士去送外卖”之类对人力资本的浪费。其三，社会流动减缓。当学历不再是向上流动的可靠途径时，家庭背景、人脉关系等作用上升，可能导致阶层固化风险（这一点在后文第10节详述）。其四，用人单位用工成本上升。越来越多岗位要求硕士甚至博士，将带来更高的薪酬和培训成本，而如果这些学历溢出效益不大，反而降低企业整体效率。可以预见，未来3–5年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内，如果经济结构没有出现对高学历人才的大规模吸纳（如新产业爆发式发展），学历贬值现象仍将持续甚至加深。不过随着考研热出现降温苗头，以及更多毕业生直接就业，这一趋势可能在中远期趋于缓和。据教育部数据，2024年全国硕士研究生报考人数为438万，比上年474万减少36万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考研热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十年来首次降温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；2025年报名人数进一步降至388万，又减少50万。与此同时，公务员“国考”报名却屡创新高，2025年达到325.8万人，比上年多增34万。这表明相当一部分年轻人开始理性看待学历提升的投入产出，更倾向于提早就业、追求稳定职业。当务之急是提高教育与产业需求的匹配度，否则考研降温并不等于问题解决，可能只是将矛盾转嫁到就业市场。</w:t>
      </w:r>
    </w:p>
    <w:p w14:paraId="3DB08108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降低负面影响的建议：首先，优化高等教育结构，控制不切实际的学历扩张。要鼓励高校突出特色而非盲目上马研究生项目，推行更贴近实际需求的专业学位和课程改革。同时推进职业教育改革，打通技能人才上升通道，让技能型青年也能有体面的收入和社会地位。其次，用人导向转变。政府已要求严禁招聘中设置不合理的学历门槛和“唯名校”倾向。应加大监管和惩戒，对变相学历歧视的用人单位予以曝光处理，营造公平就业环境。此外，鼓励企业建立能力本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的人才评价体系，例如通过技能测评、实际项目考核选才，用人重“实绩”而非简单看学历出身。第三，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毕业生自身应对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在学历含金量下降的背景下，年轻人更需培养终身学习的意识和能力。如上海交大倪军教授所言，“本科文凭可能撑不过五年”，真正决定职业高度的是持续进化的能力。毕业生要及时根据行业变化更新技能，通过参加专业培训、考取职业资格证等增强就业竞争力。最后，从供需两端发力，促进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新产业就业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增长。政府可加大对数字经济、绿色产业等领域的扶持，以创造更多高质量岗位容纳高学历人才。同时完善人才流动支持政策，鼓励毕业生去中西部、县域建功立业，缓解东部一线的“高学历扎堆”困境，实现区域间人才均衡和社会稳定。</w:t>
      </w:r>
    </w:p>
    <w:p w14:paraId="3752F5F6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成功与失败转型案例结构化复盘</w:t>
      </w:r>
    </w:p>
    <w:p w14:paraId="04B2A0F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在就业环境充满不确定性的背景下，不少年轻人尝试突破原有职业轨道，开辟新的生计路径。本节选取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短视频运营、自媒体创业、AI数据标注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等近年涌现的新兴职业方向，分别剖析成功与失败转型案例，用“背景-转型路径-挑战-成果”的结构复盘经验教训。</w:t>
      </w:r>
    </w:p>
    <w:p w14:paraId="53D6830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案例1：超市收银员转行短视频运营（成功）</w:t>
      </w:r>
    </w:p>
    <w:p w14:paraId="676D1561" w14:textId="77777777" w:rsidR="002959E9" w:rsidRPr="002959E9" w:rsidRDefault="002959E9" w:rsidP="002959E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**背景：**李某，女，25岁，原是一线城市一家连锁超市收银员，高中学历，每月薪资约5000元。工作稳定但上升空间有限，李某平时喜欢刷抖音、拍摄生活短视频，有一定网络嗅觉。</w:t>
      </w:r>
    </w:p>
    <w:p w14:paraId="5EDA1DC7" w14:textId="77777777" w:rsidR="002959E9" w:rsidRPr="002959E9" w:rsidRDefault="002959E9" w:rsidP="002959E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转型路径：**2022年她利用业余时间系统学习了短视频内容策划和剪辑技巧，通过B站教程和线上课程掌握基础技能。半年后，李某应聘进入本地一家新媒体公司担任“本地生活短视频运营”，主要负责在抖音为餐饮商户拍摄探店视频、策划营销活动。</w:t>
      </w:r>
    </w:p>
    <w:p w14:paraId="70B53893" w14:textId="77777777" w:rsidR="002959E9" w:rsidRPr="002959E9" w:rsidRDefault="002959E9" w:rsidP="002959E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挑战：**起初她面临诸多挑战：缺乏专业经验，必须从零开始积累粉丝；又因为没有名校学历，在投递新媒体岗位时屡碰壁。为此李某从小公司做起，并坚持每天研究热门视频以寻找创意。期间收入一度不及做收银时，但她顶住了压力。</w:t>
      </w:r>
    </w:p>
    <w:p w14:paraId="73486512" w14:textId="77777777" w:rsidR="002959E9" w:rsidRPr="002959E9" w:rsidRDefault="002959E9" w:rsidP="002959E9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**成果：**转型一年后，李某成长为公司骨干运营，成功打造了多个本地探店账号，总粉丝超过10万。她的月薪也实现翻倍提升至1万元以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上，并经常受邀免费试吃体验各类美食店。李某的故事说明：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爱好与职业结合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是动力，“从0到1”的转型期虽辛苦但回报可观。目前她计划进一步考取短视频营销策划师证书，向更高职位迈进。</w:t>
      </w:r>
    </w:p>
    <w:p w14:paraId="3B5A658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案例2：教培行业人员转型自媒体博主（曲折）</w:t>
      </w:r>
    </w:p>
    <w:p w14:paraId="15F63EAB" w14:textId="77777777" w:rsidR="002959E9" w:rsidRPr="002959E9" w:rsidRDefault="002959E9" w:rsidP="002959E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背景：**周某，女，36岁，原经营一家少儿作文培训学校，在三线城市颇有口碑。但2021年“双减”政策出台，加之疫情冲击，校区生源锐减，最终不得不关门，周某一度亏损严重、仅剩一名老师。她性格内向但热爱写作，曾有多年公众号写作经验。</w:t>
      </w:r>
    </w:p>
    <w:p w14:paraId="22CEF04D" w14:textId="77777777" w:rsidR="002959E9" w:rsidRPr="002959E9" w:rsidRDefault="002959E9" w:rsidP="002959E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转型路径：2023年初，周某决定转型成为一名读书成长类自媒体人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，主攻微信公众号和小红书平台。她给自己定位为“文学/心理类内容创作者”，每天清晨六点起床写作读书笔记，持续输出高质量文章。同时加入了多个写作和新媒体运营的社群学习交流。</w:t>
      </w:r>
    </w:p>
    <w:p w14:paraId="77E58D11" w14:textId="77777777" w:rsidR="002959E9" w:rsidRPr="002959E9" w:rsidRDefault="002959E9" w:rsidP="002959E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挑战：**周某转型面临巨大的心理压力和身份落差。一开始，她的账号粉丝寥寥，每天对着电脑创作却看不到收益，家人朋友有人质疑她“无业游民、整天无所事事”。缺乏同事和明确的工作界限，她感到十分孤独，曾几次想放弃。此外将爱好变成职业也带来困惑：她喜欢读书，但为了迎合公众内容需求，不得不限制阅读范围、迎合流量。</w:t>
      </w:r>
    </w:p>
    <w:p w14:paraId="3C61AFE0" w14:textId="77777777" w:rsidR="002959E9" w:rsidRPr="002959E9" w:rsidRDefault="002959E9" w:rsidP="002959E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成果：尽管尚未“大号”成功，周某通过半年努力已有数万忠实粉丝，陆续接到出版社约稿和企业员工阅读分享课邀请，实现了一定收益。更重要的是，她找到了适合自己的工作模式和圈子，证明了“三四线城市宝妈也能通过内容创业找到职业成就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。周某坦言，自媒体之路前期孤独但“此心安处是吾乡”，她会坚持下去。该案例体现了传统行业人员在大环境变化下被迫转型的艰辛。成功需要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热情驱动与长期毅力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，短期内不一定有亮眼的物质回报，但只要方向正确、持续输出价值，最终可以重塑职业生命力。</w:t>
      </w:r>
    </w:p>
    <w:p w14:paraId="0AA4F108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案例3：985硕士进厂做AI数据标注（现实）</w:t>
      </w:r>
    </w:p>
    <w:p w14:paraId="74BF6C69" w14:textId="77777777" w:rsidR="002959E9" w:rsidRPr="002959E9" w:rsidRDefault="002959E9" w:rsidP="002959E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背景：**刘某，男，28岁，名校硕士毕业，原就职于某互联网大厂从事市场分析。2022年公司大裁员，他不幸失业。一段时间求职未果，刘某选择暂时降维就业，进入一家AI数据标注外包企业工作。这个决定让周围朋友惊讶：“高学历去干标注，当‘人工螺丝钉’？”</w:t>
      </w:r>
    </w:p>
    <w:p w14:paraId="6EAEF44C" w14:textId="77777777" w:rsidR="002959E9" w:rsidRPr="002959E9" w:rsidRDefault="002959E9" w:rsidP="002959E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转型路径：刘某所在公司是为自动驾驶和机器学习提供数据清洗、标注服务的外包商。作为数据标注员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，他的日常是对海量图片、语音进行分类标记，例如给无人车摄像头捕获的路面图像画框、标注物体类别等。他自嘲每天像个“包工头”，带领一线组员完成定额标注任务。</w:t>
      </w:r>
    </w:p>
    <w:p w14:paraId="48DF0710" w14:textId="77777777" w:rsidR="002959E9" w:rsidRPr="002959E9" w:rsidRDefault="002959E9" w:rsidP="002959E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挑战：**从策略岗位转为体力+耐心活，对刘某是巨大心理落差。他需适应流水线般工作的枯燥，高强度重复容易疲劳出错。另外，工资也大幅缩水，每月到手约6000元，不及原来的三分之一。不过相比长久失业，他选择先就业再观望。</w:t>
      </w:r>
    </w:p>
    <w:p w14:paraId="2F1EC99B" w14:textId="77777777" w:rsidR="002959E9" w:rsidRPr="002959E9" w:rsidRDefault="002959E9" w:rsidP="002959E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成果：经过培训上岗后，刘某很快掌握标注规范，效率和准确率达到了资深标注师水准（标注准确率常要求95%以上，训练有素者可达97%–98%）。他被提拔为质检小组长，收入略有增加。在这个过程中，刘某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也认识到AI标注行业的两面性：一方面，它给了很多像他一样的人一份过渡性的工作机会；另一方面，工作本身技术含量低、随时可被替代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被形容为“互联网版富士康”。他也明白，当算法逐步成熟后，大量标注员可能被淘汰，即他们既是“人工智能的老师”，也可能成为“工作的掘墓人”。目前刘某计划在岗位上积累AI行业经验，同时自学编程，希望未来转入算法测试等更高级别职位。**启示：**高学历者并非高不成低不就，必要时也可务实选择基础岗位过渡。但应有清晰的进退规划，利用此阶段学习核心技能，避免长期陷入低技能陷阱。</w:t>
      </w:r>
    </w:p>
    <w:p w14:paraId="4B28FC26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案例4：短视频创业失败再战（失败/再尝试）</w:t>
      </w:r>
    </w:p>
    <w:p w14:paraId="7E5E2A86" w14:textId="77777777" w:rsidR="002959E9" w:rsidRPr="002959E9" w:rsidRDefault="002959E9" w:rsidP="002959E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背景：**小彤，女，27岁，某二本院校市场营销专业毕业。毕业后正值2020年直播短视频行业爆火，她看准风口辞去原有文员工作，与朋友创业开了一家不到40人的短视频代运营创业公司。第一年通过承接抖音信息流广告外包，竟创造了上千万元营收。小彤尝到甜头，团队迅速扩张。</w:t>
      </w:r>
    </w:p>
    <w:p w14:paraId="7D924605" w14:textId="77777777" w:rsidR="002959E9" w:rsidRPr="002959E9" w:rsidRDefault="002959E9" w:rsidP="002959E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转型路径：**然而好景不长，随着赛道拥挤和平台规则调整，公司业务下滑，2022年小彤创业项目失败被迫解散团队。经历打击后，她并未放弃这个领域，而是调整策略于2023年转战小红书平台，尝试个人IP内容创业，再次起步。</w:t>
      </w:r>
    </w:p>
    <w:p w14:paraId="6F952B05" w14:textId="77777777" w:rsidR="002959E9" w:rsidRPr="002959E9" w:rsidRDefault="002959E9" w:rsidP="002959E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挑战：**两次创业过程中，小彤体会到行业瞬息万变带来的风险。第一次失败的主要原因在于过度依赖单一平台红利，没有建立护城河。第二次个人创业则面临资源人脉匮乏、账号冷启动难的问题。她孤身一人在新平台上运营美食探店账号，刚开始流量惨淡，又缺少资金投放推广，只能靠蹭热点慢慢积累粉丝。</w:t>
      </w:r>
    </w:p>
    <w:p w14:paraId="48A04CBC" w14:textId="77777777" w:rsidR="002959E9" w:rsidRPr="002959E9" w:rsidRDefault="002959E9" w:rsidP="002959E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**结果：**截至目前，小彤的小红书账号粉丝量仍不足1万，每月商业变现寥寥，只能靠之前积蓄维持生活。她的再次创业尚未见明显起色。不过，小彤表示这段经历让她认识到“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心态比能力更重要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”——第一次失败后很多同行一蹶不振转行，她却选择调整心态、总结教训后再战。这种抗压和韧性正是创业者需要的素质。未来她计划可能转做短视频运营顾问，将两次创业经验教训分享给其他转型者。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反思：并非所有转型都能成功，特别是自主创业型转型失败率较高。据非正式统计，个人跨行创业失败率或高达80%。因此在决定转型创业前，务必进行充分的市场调研和风险评估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，并做好最坏打算。一旦失败，要善于复盘、自我调整，再择机出发。小彤的经历警示后来者：表面上“风口”诱人，但没有核心竞争力和稳健运营，转型成功只是昙花一现。</w:t>
      </w:r>
    </w:p>
    <w:p w14:paraId="48ACB41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上述案例反映，新兴职业路径固然为普通人提供了新的可能，但也充满不确定性。成功者往往具备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主动学习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坚持投入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灵活调整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的品质，而失败案例则提醒我们谨防盲目跟风、缺乏规划。在结构性失业的大背景下，个人转型需结合自身优势与市场需求，理性评估、稳步推进。</w:t>
      </w:r>
    </w:p>
    <w:p w14:paraId="2486CB5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继续学习是否有效的现实分析</w:t>
      </w:r>
    </w:p>
    <w:p w14:paraId="6233F71D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在就业压力下，不少年轻人选择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继续学习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作为突围策略，包括考研深造、考公上岸、自学充电或报名职业技能班等。本节从投资回报率（ROI）的角度，评估这些路径的有效性，并结合用人单位实际偏好进行验证。</w:t>
      </w:r>
    </w:p>
    <w:p w14:paraId="7E9BEEF2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考研深造：投入渐高，回报因人而异。过去几年考研热潮涌动，但边际收益趋减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读研需要投入2-3年时间和学费/生活成本，以换取学历提升。然而当研究生群体日益庞大，其就业竞争力提升有限。数据显示，2023年全国考研报名达474万人，录取率仅约25%，大量考生付出时间精力却未必成功上岸。即使考上硕士，三年后毕业仍面临同样就业市场。据调查，部分学生对研究生教育价值产生疑虑，认为读研未必带来更好的就业机会和薪资。有学者指出，近年来硕士扩招、专业学位膨胀，使研究生文凭在就业市场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含金量下降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一些岗位（如基础教育教师、普通公务员）甚至出现“本科学历不足，硕士扎堆”的拥挤现象，硕士生并未明显优于本科生。反之，考研还意味着晚就业几年，机会成本不容忽视。当然，考研的ROI也视具体情况而定：若能进入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顶尖名校或热门学科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，其品牌效应和人脉资源可能带来较高回报；对于本科学历背景普通且对口行业需要更高学历门槛的人，考研仍是提升竞争力的重要途径。但总体来看，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考研不再是普遍性的高回报投资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。这种心态变化已在数据中体现：自2024年起考研报名人数连续两年下降，2025年降至388万，比2023年峰值减少86万人。越来越多毕业生选择直接工作或另谋出路，而非一味读研。</w:t>
      </w:r>
    </w:p>
    <w:p w14:paraId="3F2AAAD5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考公考编：高竞争下的稳定选项。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“考公”热度持续升温，原因是其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回报确定性较高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体制内编制工作稳定、福利有保障），但获取机会的难度和成本也显著增加。2025年度中央机关及其直属机构公务员招录（国考）计划录用3.97万人，而报名人数高达325.8万，录取比例约1.2%。热门岗位“千里挑一”屡见不鲜，考生需投入大量时间准备行测、申论和面试，参加各类辅导班（费用从几千到数万元不等）。若成功上岸，长期来看公务员职业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隐性福利和职业保障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使其ROI较为可观：以基层公务员为例，起薪虽不高但胜在编制稳定、晋升累积效应明显，同时社会地位和家庭认同感等“软回报”也被许多青年看重。因此近年来“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考公代替考研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”成为趋势，一些原本打算读研的应届生转而投入公考大军。需要注意考公的机会成本：备考周期动辄一年以上且存在不确定性，如果多次不第，可能错失其他就业机会。因此建议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理性考公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，将其视为众多就业选择之一而非唯一出路。对于那些真正热心公共服务且家境能够支撑的人，考公成功的回报远超投入；但对于缺乏耐心或背景不占优者，盲目挤独木桥未必划算。</w:t>
      </w:r>
    </w:p>
    <w:p w14:paraId="62E87D0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职业技能培训与证书：性价比因行业而异。在就业市场技能为王的趋势下，各类速成技能培训班层出不穷，例如IT编程“训练营”、UI设计班、数据分析师认证课程、注册会计师/教师资格等考证班。一些培训机构宣传学成即高薪就业，但实际效果参差。优质的培训确实能在短时间内传授实用技能、提供项目实战机会，提高学员就业成功率。据某IT培训机构披露，其零基础前端开发课程学员平均就业率超过90%，入职薪资8K–12K，优秀者可达18K。如果数据可靠，这样的课程ROI颇高：以4个月课程2万元学费计，毕业起薪月薪8K，则半年内可收回投资。然而市场上也存在很多营销夸大的培训班，收费高昂却无法真正提升学员能力，有些甚至与用人单位勾连制造“培训贷”陷阱。因此选择培训要慎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：首先考虑自身基础和兴趣，其次选择有口碑和真实就业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案例的机构，不要被“包就业高薪”噱头迷惑。对于自律性强、具备独立学习能力的人，自学也是低成本获取技能的路径。互联网免费资源丰富，B站上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系统教程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、Coursera和网易公开课等MOOC平台都有高质量课程。许多程序员和分析师通过自学和实践作品成功转行。自学的挑战在于缺乏规划和反馈，因此需要制定学习计划和寻求社群交流。总体而言，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实用技能培训的ROI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取决于行业景气度和个人投入程度。IT、数据、金融等领域的专业证书含金量相对较高，比如通过注册会计师（CPA）考试往往意味着更高的晋升机会。同样，精通一门编程语言或掌握数据分析工具，可显著增加求职成功率和薪资水平。这些技能的学习成本相对可控（几个月到一年内），回报却可能长期积累，是当前学历贬值环境下值得投入的方向。</w:t>
      </w:r>
    </w:p>
    <w:p w14:paraId="0C11529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用人单位偏好验证：许多用人单位的人才观正在从“学历导向”转向“技能导向”，这一点在实践中得到验证。例如，在互联网企业技术岗招聘中，HR更看重求职者的编程能力、项目经验，而非是否硕士学历。一位大厂HR坦言，比起一般院校的硕士，他们更青睐有实际开发经验、有Github作品集的本科生。又如设计、新媒体等岗位，面试时往往要求提交作品，比学历更能说明问题。因此继续学习要讲究方法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：不能一味追逐学历“名头”，而要关注**“含金量”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。如果选择考研，应尽量结合职业规划选专业和学校；如果考证培训，则应瞄准职位需要的硬技能和资格。还需注意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ROI的时间维度**：继续学习属于对“人力资本”的投资，其回报并非立竿见影，而是在后续职业发展中逐步体现。例如攻读在职研究生可能不会立刻带来涨薪，但在几年后竞聘管理岗位时可能成为加分项。最后，个人情况千差万别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量体裁衣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最重要。对于一些经济困难或家庭负担重的毕业生来说，尽快就业获得收入可能更现实；相反，对尚能依靠家庭支持的，应充分利用窗口提升自己。在严峻的就业形势下，“读书无用”的想法不可取，但“读哪种书更有用”值得深思。</w:t>
      </w:r>
    </w:p>
    <w:p w14:paraId="0F9ACEB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7. 实用技能图谱与精准推荐</w:t>
      </w:r>
    </w:p>
    <w:p w14:paraId="40F9041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在学历贬值时代，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掌握高性价比的实用技能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是提升竞争力的捷径。本节基于就业市场需求和培训投入产出，精选10种适合青年群体的技能，绘制“实用技能图谱”，并提供每项技能的学习成本、就业前景（薪资范围）及学习资源推荐。</w:t>
      </w:r>
    </w:p>
    <w:p w14:paraId="2C1FD13C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数据分析与商业智能（BI）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。通常需要3-6个月学习Excel高级功能、SQL数据库、主流BI工具（如PowerBI、Tableau）和基础统计学。很多理工科背景的学生可快速上手。*薪资范围：*起薪约5K–8K，具1-3年经验可达10K+。据统计，数据分析师全国平均薪资约¥18,900/月，近三成从业者薪资集中在20K–30K之间。在一线互联网公司，数据分析师平均月薪更高，例如字节跳动该职位平均¥25,620，较全国均值高83%。*学习资源：*推荐从B站搜索“数据分析全套教程”，或Coursera上的IBM数据分析专业证书课程。国内“网易云课堂”也有系统的数据分析课程。实践方面，可在Kaggle参与数据竞赛，边做边学。</w:t>
      </w:r>
    </w:p>
    <w:p w14:paraId="5BAAB892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Python编程与自动化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偏低。作为入门简单、功能强大的编程语言，Python适合零基础学习者。2-4个月可学会语法基础，并通过实战项目巩固，例如编写数据爬虫、自动化脚本等。*薪资范围：*Python技能用途广泛，可应用于数据分析、后端开发、运维等岗位。初级Python开发工程师起薪一般8K左右，大厂有经验者月薪20K以上。用Python做数据分析，可参考上面数据分析师薪资。*学习资源：*Udemy上有著名的“Python for Everybody”系列课程，B站上亦有北大等高校的Python公开课。练习建议多从自动化办公小项目入手，在实践中提高效率。很多用人单位认可具备Python能力的人才。</w:t>
      </w:r>
    </w:p>
    <w:p w14:paraId="3F77A7B5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Web前端开发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较高。需掌握HTML/CSS/JavaScript基础及流行框架（如Vue、React），一般需要6-9个月系统学习和项目实操。可通过参加前端训练营或自学实践网站项目。*薪资范围：*前端开发工程师人才紧缺，一线城市薪资较高。北京等地的前端程序员平均工资约¥17.2K/月，主流区间在10K–15K。全国来看，初级web前端工程师平均¥9390/月，有1-3年经验平均¥17K+。工作3-5年可晋升技术主管年薪30W以上。</w:t>
      </w:r>
      <w:r w:rsidRPr="002959E9">
        <w:rPr>
          <w:rFonts w:ascii="宋体" w:eastAsia="宋体" w:hAnsi="宋体" w:cs="宋体"/>
          <w:i/>
          <w:iCs/>
          <w:kern w:val="0"/>
          <w:sz w:val="24"/>
          <w14:ligatures w14:val="none"/>
        </w:rPr>
        <w:t>学习资源：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“慕课网（imooc）”的前端路径课程体系较完善，也可使用freeCodeCamp免费教程练习。实践时，自己搭建一个完整的网站或仿做知名网站首页，有助于作品积累。</w:t>
      </w:r>
    </w:p>
    <w:p w14:paraId="6C69AF75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新媒体运营与数字营销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低。重在理解互联网内容生态和营销思维，不需要高深技术。本科任何专业均可入门，但需对社交媒体敏感、善于沟通。可在1-2个月内通过阅读经典营销案例、实习运营公众号或短视频账号来上手。*薪资范围：*起薪相对一般，大多5K–8K，但晋升较快。全国平均薪资约7K–8K。一线城市有1-3年经验的新媒体运营月薪可达10K左右。据统计，46.5%的新媒体运营岗位月薪落在6K–10K区间；资深运营主管月薪可达15K以上。*学习资源：*B站上有许多新媒体运营经验分享（例如“鸟哥笔记”系列），知乎上也有运营入门指南。“腾讯广告学院”提供免费数字营销课程认证。最关键在于亲自运营一个自媒体账号，从实战中学习涨粉和内容策划，这比任何理论都有效。</w:t>
      </w:r>
    </w:p>
    <w:p w14:paraId="2D7CFA24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短视频拍摄与剪辑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*学成成本：*低至中等。需要学习基础的视频剪辑软件（如PR、Final Cut）操作和镜头语言，不需要高学历。1-3个月可学会常用剪辑技巧、特效及简单拍摄。*薪资范围：*很多短视频剪辑师以自由职业者或外包形式工作，按项目计酬。初级剪辑师全职月薪约4K–6K，熟练者可达8K+。如果进入MCN机构，成熟的短视频编导月薪可至1万以上，有爆款案例者更高。*学习资源：*推荐在B站上搜索“Pr剪辑教学”，系统学习Adobe Premiere软件。练习时可以尝试剪辑vlog或给素材视频配乐。剪映等手机App也提供了大量教程。抖音官方和B站UP主常分享拍摄技巧。通过参与短视频挑战、给本地商家拍片等积累实操经验。随着视频内容需求井喷，剪辑技能成为传播领域的“刚需技”。</w:t>
      </w:r>
    </w:p>
    <w:p w14:paraId="2E94FA71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UI/UX设计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偏高。需要审美基础和工具使用能力。通常要学习Photoshop、Illustrator等平面软件以及Sketch、Figma等界面设计工具，共需3-6个月。同时要理解用户体验原理、人机交互知识。*薪资范围：*设计类岗位起薪一般，但经验价值大。初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UI设计师月薪约5K–8K，1-3年可升至10K+。在互联网公司，3-5年经验的UI/UX设计师月薪15K–25K不等。如果做到产品设计主管，年薪可数十万。据招聘网站数据，全国UI设计师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1-3年平均月薪约¥11.6K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，3-5年¥23K，5年以上¥36K（该数据或包含管理岗）。可见设计领域资深者收入较可观。*学习资源：*Coursera上的“UI/UX Design Specialization”课程（Google提供）系统且有案例。国内可以逛“站酷ZCOOL”设计师社区获取灵感。学习时注重临摹优秀界面、参加设计挑战。作品集对求职至关重要，建议完成3-5个高质量APP/Web界面设计作品并整理成册。</w:t>
      </w:r>
    </w:p>
    <w:p w14:paraId="24587FD8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电商运营与直播带货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。需了解电商平台规则（淘宝、京东、拼多多等）、商品选品、网店运营、直播技巧等。系统学习约2-4个月，加上店铺实践更有效。很多二三线城市青年已在此领域创业。*薪资范围：*电商运营岗位薪酬两极分化。普通电商运营专员平均¥8000/月左右。具备3-5年经验的电商运营经理岗位37.6%薪酬落在8K–15K/月之间。在头部电商企业或大促运营负责人薪资可达20K以上。而直播带货主播或运营若出成绩，佣金上不封顶，但风险也高。有数据显示，跨境电商运营全国平均月薪约¥7.9K，最常见区间在6K–8K，占比34.5%。总体看属于中等水平，但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上升空间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取决于运营的店铺业绩。*学习资源：*阿里巴巴官方的“淘宝大学”有电商运营课程。抖音电商学院提供直播带货培训。B站上也有从0开始开网店的系列视频。最好边学边做，可以先尝试在闲鱼、淘宝上开小店练手，从产品上架、客服到推广全流程实践。电商运营强调实战，勇于试错才能总结出经验。</w:t>
      </w:r>
    </w:p>
    <w:p w14:paraId="722D3D2F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外语翻译与本地化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较高（时间长）。掌握一门外语到流利需要数年积累，但如果已有基础，加强应用技能是高性价比的。英语是职场最通用语言，日语、韩语、德语、西班牙语等在特定行业有优势。取得专业证书如CATTI翻译资格或雅思高分可证明能力。*薪资范围：*语言能力本身并不直接对应高薪，需与具体职业结合。比如英语流利可胜任外贸、翻译、培训等岗位，初级收入5K–8K，资深者（笔译/同传）项目计费可观，顶尖口译可日入数千。第二外语如德语、日语人才在国内稀缺度稍高，一般日企德企的专业岗位对语言要求高，月薪通常会比同等职位高出20%左右。*学习资源：*对于英语，可利用慕课网的“商务英语”课程、观看Ted演讲练听力，使用英语流利说等App每日练习。小语种建议报班或找线上外教口语课。业余也可通过翻译志愿项目（如Coursera课程字幕翻译）来提升实战能力。语言技能的精通使您能参与更广阔的国际就业市场，在远程工作和出国发展上都有帮助。</w:t>
      </w:r>
    </w:p>
    <w:p w14:paraId="4C912B5C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新能源与电气维保技术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。相对蓝领技工领域的技能，包括电工基础、汽车充电桩维护、新能源设备调试等。可能需要参加职业技能学校或认证培训2-6个月，并通过电工证等资格考试。*薪资范围：*此类技能型岗位目前需求旺盛、涨薪快。例如，一位4S店汽车机修工考取电工证转行做充电桩运维后，工作更轻松且薪资上涨40%。以具体数字看，传统汽修技师月薪约6K，那么转做新能源运维可达8K+。电气工程技术员、风电运维等岗位有一定经验后月薪可过万。整体上技能工种收入和工程师相比不算高，但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增长潜力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大——技术精湛者可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升任技术主管或自主创业开设维修服务部。*学习资源：*国家电网、特来电等单位有开办充电桩培训班的资讯，可关注官方发布。也可通过职业培训机构考取低压电工证、高压电工进网作业许可证等。B站和抖音上有很多电工达人分享实操案例。新能源相关的技术更新较快，要注重实践，在真实设备上动手。随着绿色产业的发展，这一技能属于未来5-10年大有可为的领域。</w:t>
      </w:r>
    </w:p>
    <w:p w14:paraId="783948DA" w14:textId="77777777" w:rsidR="002959E9" w:rsidRPr="002959E9" w:rsidRDefault="002959E9" w:rsidP="002959E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健康管理与营养健身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*学成成本：*中等。需学习营养学、运动学、心理学基础知识并获取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健康管理师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等认证。通常培训3个月左右参加国家职业资格考试。对有医学、体育背景的人更易上手。*薪资范围：*老龄化和全民健康热潮下，该职业需求上升。健康管理师在体检中心、养老机构起薪约5K–7K，做得好可晋升部门主管月薪上万。如果给高端客户做私人健康顾问，按服务计费十分可观——有瑜伽教练转型私人健康管理师，为企业高管提供服务，时薪高达¥500。营养师、健身私教等相关职业，一线城市优秀从业者年薪可超20万。可以说这方面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能力越强、客户越信任，边际收入越高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*学习资源：*中国营养学会的营养师培训课程、各地卫健委认定的健康管理师培训值得关注。Coursera也有美国凯斯西储大学的营养健康系列课程。健身方面NASM等国际私教认证含金量高。平时多阅读权威健康科普、练就过硬的身体素质。在社交媒体上建立专业形象（如定期发布科普视频）也有助于接单。这个领域强调实践和口碑，可先从亲友开始积累案例。</w:t>
      </w:r>
    </w:p>
    <w:p w14:paraId="48ACCAA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以上技能各有侧重，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选择时应结合自身兴趣特长和岗位需求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总体而言，数字化技能（编程、数据、设计）和高壁垒技能（语言、专业证书）回报较高；而投入少见效快的（短视频、新媒体、电商）上手容易但竞争激烈、需持续学习新变化。在学习过程中，要充分利用互联网免费或低成本资源，如B站、MOOC、Udemy、知乎等，形成自己的“技能矩阵”。最后，实践出真知，建议针对每项技能都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边学边做项目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例如做出数据分析作品集、开发一两个应用、运营一个公众号、设计一套界面、开设小网店等。这不仅深化技能，更能在求职时向招聘者展示成果。掌握一技之长，将极大缓解学历贬值带来的压力，为职业发展提供坚实支撑。</w:t>
      </w:r>
    </w:p>
    <w:p w14:paraId="27E67102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8. 线上远程/副业自雇方式研究</w:t>
      </w:r>
    </w:p>
    <w:p w14:paraId="4E8A307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面对传统就业机会的不足，越来越多中国年轻人尝试通过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线上接单、远程工作或副业自雇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来增加收入甚至实现主业替代。本节聚焦Fiverr、Upwork、猪八戒等自由职业平台，介绍其入门门槛、接单技巧，并提供真实案例以帮助新人避坑。</w:t>
      </w:r>
    </w:p>
    <w:p w14:paraId="267338A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主流自由职业平台简介：</w:t>
      </w:r>
    </w:p>
    <w:p w14:paraId="2D512135" w14:textId="77777777" w:rsidR="002959E9" w:rsidRPr="002959E9" w:rsidRDefault="002959E9" w:rsidP="002959E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Upwork：**全球最大的综合性远程工作平台，项目涵盖软件开发、设计、文案、营销等各领域。对接多为欧美客户，英文沟通是基本要求。2023年Upwork调整政策，统一向自由职业者收取10%佣金，较之前阶梯收费简单且相对低于Fiverr的20%抽成。Upwork擅长中高端项目，鼓励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长周期、高预算合作，许多企业在此寻找长期远程员工。新手起步略有难度，需要投入时间建立评价。</w:t>
      </w:r>
    </w:p>
    <w:p w14:paraId="1C73AD1F" w14:textId="77777777" w:rsidR="002959E9" w:rsidRPr="002959E9" w:rsidRDefault="002959E9" w:rsidP="002959E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Fiverr：**以“小快灵”著称的平台，特点是卖家（自由职业者）将自己的服务按套餐明码标价（起价5美元因此得名）。涵盖创意设计、写作翻译、视频剪辑、编程等。Fiverr适合接短平快的小单，比如做一个Logo、翻译一篇文章等。佣金为20%，相对偏高。Fiverr对新手较友好，上架服务后通过客户评价慢慢提升排名，也有成功案例。但高端项目较少，多为一次性交易。</w:t>
      </w:r>
    </w:p>
    <w:p w14:paraId="1CC540F3" w14:textId="77777777" w:rsidR="002959E9" w:rsidRPr="002959E9" w:rsidRDefault="002959E9" w:rsidP="002959E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猪八戒网：**中国最大的企业服务众包平台，业务包括设计、开发、文案策划、建筑工程甚至法律咨询等。语言无障碍，客户多是国内中小企业或个人。平台对服务商等级、信用有完善体系，新手需要竞标接单，前期可能以低价获取评价。猪八戒的竞争较激烈，但市场庞大。入门门槛相对较低，只需注册账号并通过实名认证，根据技能选择服务分类即可开始报价竞标。</w:t>
      </w:r>
    </w:p>
    <w:p w14:paraId="56597714" w14:textId="77777777" w:rsidR="002959E9" w:rsidRPr="002959E9" w:rsidRDefault="002959E9" w:rsidP="002959E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其他：**还有一些专业垂直平台，如程序员客栈（IT开发外包），译乎网（翻译接单），众包威客等。这些可根据自身技能选择。另外，国外的Freelancer、PeoplePerHour，中国的解放号、Timebank等也提供自由工作机会。</w:t>
      </w:r>
    </w:p>
    <w:p w14:paraId="413A1B13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入门门槛与准备：总体而言，自由职业平台对技能要求明确，但不限定学历。门槛在于能力与信誉。首先，需要准备好能够证明你技能的作品或案例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设计师应有作品集，程序员应有代码仓库或项目展示，翻译需准备翻译样例，营销文案应有文案策划案等等。有条件的话，考取相关技能证书或资质（如PMP项目管理证书、语言翻译资格证）也可作为背书。其次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英语能力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很重要。若要在Upwork、Fiverr开拓国际客户，至少要能用英语写工作描述、交流项目需求。再次，需要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稳定的网络和支付手段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，如能使用PayPal、Wise等收款工具。</w:t>
      </w:r>
    </w:p>
    <w:p w14:paraId="6D2D7573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接单技巧：</w:t>
      </w:r>
    </w:p>
    <w:p w14:paraId="03FFBCE9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打造优秀个人档案：**填写简介时突出专业技能、经验年限和服务优势。可借鉴平台上顶级卖家的描述风格。上传真人头像和真实姓名（国外平台可用英文名）增加信任。新手可以将收费定得相对亲民，以获取首单评价为主。</w:t>
      </w:r>
    </w:p>
    <w:p w14:paraId="04FEDB23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合理选项目和定价：刚开始建议选择小而具体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项目。例如设计Logo而非整套VI，翻译500字短文而非整本书。这样容易快速做完拿到好评。定价上，新手期可以略低于市场价，但不要低于自己心理底线。完成几个项目、评价上去后可逐步提高价格。Upwork上投标项目时，要写客制化的Proposal信，简明说明你如何解决客户问题，并引用相关经验。Fiverr上则重点设计好服务套餐，让客户一目了然价格和内容。</w:t>
      </w:r>
    </w:p>
    <w:p w14:paraId="402992CD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及时沟通与优质交付：**一旦接单，要与客户保持及时有效的沟通，弄清需求细节。过程中如遇困难，应主动反馈寻求沟通调整，切忌拖延不告知。按时保质交付作品是重中之重。优秀的服务体验往往带来5星好评和暖心评价，这是后续接单的敲门砖。要注意跨国时差问题，合理安排工作时间。</w:t>
      </w:r>
    </w:p>
    <w:p w14:paraId="15F18815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**累积评价与升档：**平台的搜索排序和推荐机制通常与卖家等级和评价直接相关。例如Fiverr有新卖家、一星卖家、二星卖家、顶级卖家分级，Upwork也有Job Success Score（工作成功率）等指标。争取每单都让客户满意留下好评，哪怕某次遇到无理客户，也要礼貌沟通、必要时接受小损失以保全信誉。一旦评价数上去，信任度随之提升，会有客户直接找上门。</w:t>
      </w:r>
    </w:p>
    <w:p w14:paraId="6DFE5DA6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利用平台规则：**要熟悉各平台规则，如Upwork上的Connect（投标点数）如何使用，项目里程碑支付如何保障；Fiverr上如何设置附加服务、拼单折扣等。善用平台提供的技能测试、认证徽章等功能增强自己页面的可信度。</w:t>
      </w:r>
    </w:p>
    <w:p w14:paraId="525BA935" w14:textId="77777777" w:rsidR="002959E9" w:rsidRPr="002959E9" w:rsidRDefault="002959E9" w:rsidP="002959E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防诈骗与风险控制：自由接单也有坑需要注意。切勿脱离平台私下交易，否则资金安全无法保障，还可能违反平台规则被封号。对明显超低预算、高回报诱惑或要求垫资的任务要提高警惕，常见如骗稿（要你先提交部分作品试做却不给钱）等。Upwork和猪八戒都有仲裁机制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，遇纠纷时及时提交证据申请平台介入。合理安排工作量，避免同时接太多单导致交付不及时。副业兼顾本职时，更要分配好精力以免顾此失彼。</w:t>
      </w:r>
    </w:p>
    <w:p w14:paraId="2177327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真实案例：</w:t>
      </w:r>
    </w:p>
    <w:p w14:paraId="74D8D640" w14:textId="77777777" w:rsidR="002959E9" w:rsidRPr="002959E9" w:rsidRDefault="002959E9" w:rsidP="002959E9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*案例A（成功）：*王先生是一名广州的插画设计师，2021年辞职成为全职自由职业者。他在Fiverr上注册账号，前期以每张插画20美元的价格接单，半年内完成了50多个订单，收获了近40个5星评价，升至Level Two卖家。之后他将单价提高到50美元，仍有源源不断的欧美客户下单，每月稳定收入约2000美元。他总结成功经验在于“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作品过硬 + 及时沟通 + 优质服务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”，许多回头客还介绍新客户给他。</w:t>
      </w:r>
    </w:p>
    <w:p w14:paraId="3DA04438" w14:textId="77777777" w:rsidR="002959E9" w:rsidRPr="002959E9" w:rsidRDefault="002959E9" w:rsidP="002959E9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案例B（起步）：*刘女士是IT业务分析师，在Upwork上做副业。她主要承接市场调研和数据分析报告撰写的小项目，每单100~300美元不等。由于本职工作繁忙，她每月只接2-3单，但利用专业优势交付质量高，保持了100%的Job Success Score。这使她即使在线时间不多，也常收到客户直接邀约。通过一年多经营，副业每月为她增加约¥5000收入，也拓展了国际视野。她计划未来全职带娃时，把Upwork作为主要收入来源。</w:t>
      </w:r>
    </w:p>
    <w:p w14:paraId="4865F2A2" w14:textId="77777777" w:rsidR="002959E9" w:rsidRPr="002959E9" w:rsidRDefault="002959E9" w:rsidP="002959E9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案例C（教训）：*张某英语不错，听说网上兼职翻译赚钱快，于是在某招聘QQ群找到“海外翻译接单”信息，缴纳会费加入。对方给他派单翻译一份文档，完成后却以各种理由拒付报酬并将他移出群。张某才意识被骗。此后他改走正规平台路线，在译客、Upwork上重新开始。目前虽尚未赚到多少钱，但接单流程正规，至少不必担心空耗精力。**启示：**尽量通过规范平台和渠道承接自由职业项目，不要轻信中介QQ群之类，以免受骗。</w:t>
      </w:r>
    </w:p>
    <w:p w14:paraId="0A1A05F9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台差异与策略：需要指出，由于文化和客户偏好差异，国内外接单平台的热门需求有所不同。猪八戒网上网站建设、小程序开发、平面设计是大头，而Upwork上软件开发、内容写作类更多。如果英文能力强，建议不妨“两手抓”——国内平台接单注重数量练手，国外平台争取高价优质项目。在平台选择上，据资深自由职业者分享，Upwork更适合赚“大钱”，因为容易找到复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长期项目，企业客户预算高且佣金更低；而Fiverr适合赚“快钱”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，小项目源源不断但客单价低。可以根据自身情况组合使用。例如，可以用Fiverr做一些模板化服务挣快钱贴补，用Upwork寻找契合专业的项目深入发展。国内的威客平台和朋友圈私单也可作为补充。</w:t>
      </w:r>
    </w:p>
    <w:p w14:paraId="2363E21F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心态与成长：**线上副业/自由职业并非没有挑战。刚起步时可能长时间没有订单，需要耐心打磨技能、优化主页而不气馁。还要学会自我管理时间，避免在家工作效率低下或无节制加班。要善于利用自由职业的优势：地理上灵活、时间可控。比如有人选择去物价较低的东南亚一边远程工作一边旅行，这也是数字游民的一种。也可以白天本职上班，晚上接一两个单子赚外快，但务必注意劳逸结合、保证主业质量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法律和税务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方面，自雇收入按规定需要申报纳税（目前个人通过境外平台接单尚处灰色地带，但建议诚信守法）。平台通常会在提现环节提供合规指引。</w:t>
      </w:r>
    </w:p>
    <w:p w14:paraId="49E68FB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综上，自由职业和副业接单为普通人提供了开源增收的新途径。在结构性失业的大环境下，它既可以是主业的替代方案，也可以成为职业过渡期的权宜选择。关键在于提高自身技能水平、诚信经营，用口碑和信誉获取长期稳定的客户群。一旦建立起正反馈循环，线上自雇将为职业发展打开另一扇大门。</w:t>
      </w:r>
    </w:p>
    <w:p w14:paraId="2D24FC49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9. 出国/移民路径可行性与风险分析</w:t>
      </w:r>
    </w:p>
    <w:p w14:paraId="7EEF3FF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在国内就业竞争激烈、阶层流动受限的情况下，一些年轻人将目光投向海外，寻求新的发展机遇。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非学历导向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的出国/移民路径，诸如技能移民、打工度假、海外劳务等，成为普通人关注的选项。本节重点分析这些路径的可行性、具体方案和潜在风险，并对不同目标国家/地区进行对比。</w:t>
      </w:r>
    </w:p>
    <w:p w14:paraId="3B755FC3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能移民（技术移民）：这是许多发达国家针对特定技能人才的移民通道，通常要求申请人拥有相应的工作经验、技能资格，有时还需通过积分评估。例如加拿大和澳大利亚的技术移民体系，对职业种类（工程师、IT、会计、技工等）、学历、年龄、语言能力都有积分标准，达到一定分数即可申请永居。对普通中国人而言，如果具备紧缺技能且英语尚可，这是实现移民的主流途径。但学历贬值时代的利好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在于：一些国家放宽了对学历的要求，更看重技能本身。澳洲甚至允许申请人专业与职业不对口，只要从事的工作在移民职业列表上，就有机会申请。美国有EB-3技术类移民，需要雇主担保，从事不需要高学位但需2年以上培训或经验的工作。如果申请人是IT程序员、厨师、电工等，有雇主愿意提供工作并办理劳工证，就能走这个途径。不过，美国排期较长，过程复杂。**注意：**技术移民一般对语言水平有较高要求（雅思、托福等），申请周期1-3年不等。而且许多中介机构可能夸大宣传，要警惕“零要求包成功”的骗局。</w:t>
      </w:r>
    </w:p>
    <w:p w14:paraId="20E799E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非技术劳工移民：某些国家还有针对非技术劳工的移民项目。例如美国EB-3非技术移民（EW类别），据宣传无学历和语言要求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，甚至小学学历不会英语也可申请。此路径通常是由美国雇主提出招聘低技能工（如护理、清洁、农场工等），申请劳工卡，再为海外工人办理移民。这听起来门槛极低，但现实中名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额有限且申请者众多，等待周期可能长达5-10年。同时，没有英语能力在美国生活也很困难。欧洲一些国家近年亦推出特殊项目吸引蓝领劳动力，如德国2023年改革移民法，引入“机会卡”制度，放宽技术工人（含无学位但有技能者）的移民条件，以应对技工短缺。对普通技校毕业、肯下苦工的人，这是值得关注的机会。不过需要至少会基本德语，并通过职业资质认定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风险方面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非技术劳工移民容易遇到黑中介陷阱，申请费用高且成功无法保障，申请者要谨慎评估投入产出。总体而言，技术/劳工移民适合已有一定技能积累的人，出国后能较快找到工作并适应当地生活。如果纯粹空降海外再找工作，难度和风险极大。</w:t>
      </w:r>
    </w:p>
    <w:p w14:paraId="7006FEA3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打工度假签证（Working Holiday）：这是一种短期出境工作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途径，特点是门槛低、周期短。多国与中国签署了打工度假项目，如新西兰、澳大利亚、英国等，通常允许18-30岁年轻人赴该国合法停留1年左右，期间可以短期工作和旅行。优点是无需高学历或高技能，签证申请也相对简单。但每年名额有限，如新西兰每年1000个名额，采取抽签抢名额，竞争激烈。澳大利亚自2015年起对中国开放打工度假签，每年数千名额，经常“一放出瞬间抢空”。英国的青年交流计划（YMS）从2022年开放给中国公民，每年提供3000个名额，中签者可赴英工作生活2年。打工度假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可行性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如果幸运获得签证，申请人可在当地打临时工（如农场采摘、餐厅服务、旅行社等）。由于是短工，工资通常只够维持基本生活开销，存钱较难。但收获在于海外生活体验、语言能力提升，以及开阔眼界。对于暂时在国内难就业又渴望出国的人来说，这是一个过渡选择。**风险与注意：**务必遵守签证规定的工作和停留期限，不可非法滞留，否则得不偿失。打工度假期间工作一般辛苦、收入不高，还可能遇到文化冲击，要有心理准备。另外疫情后一些国家的边境政策变化、就业机会减少，也需要考虑。</w:t>
      </w:r>
    </w:p>
    <w:p w14:paraId="5763B25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**海外劳务输出：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这是传统的出国就业方式，通常通过国内有资质的外派公司组织，成批输送工人到国外工程项目、工厂或服务行业。例如近年很多中国建筑工、电焊工前往非洲、中东参与“一带一路”项目建设；日本每年也接收大量中国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研修生（技能实习生）**到工厂、农场工作3-5年。这些项目对学历要求低，更看重吃苦耐劳。收入方面，国外工地或工厂薪资可能比国内高一些，但要考虑中介费和生活成本。比如日本技能实习每月净收入折合人民币大概1万出头，但不少人反馈工作辛苦、加班多且生活枯燥。另有一些新加坡、以色列的服务业岗位，通过劳务派遣引进中餐厨师、护理员等，也是不少普通人的出国务工路径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可行性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海外劳务一般要求申请人22-45岁、身体健康，有相应工种经验。优点是由正规渠道办理，手续和境外安排相对有保障；缺点是合同期结束后必须回国，且职业发展有限。**风险：**一定要通过有对外劳务经营资格的公司报名，不要相信个人中介“高薪出国”广告。曾有许多赴柬埔寨、缅甸等的非法劳务案例，实际上落入诈骗集团魔窟，境遇凄惨。外交部近年多次发布提醒，警惕所谓出国高薪工作邀约，尤其对东南亚地区，要核实工签合法性。建议出国务工前查询人社部公布的合法派遣机构名单，与派遣公司签订正规合同并办理保险。</w:t>
      </w:r>
    </w:p>
    <w:p w14:paraId="26BEA36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目的地国家差异：</w:t>
      </w:r>
    </w:p>
    <w:p w14:paraId="7A908049" w14:textId="77777777" w:rsidR="002959E9" w:rsidRPr="002959E9" w:rsidRDefault="002959E9" w:rsidP="002959E9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**东南亚、南亚等发展中国家：**这些地方对低技能劳工和小生意者的进入限制相对少，中国人常以商务签、旅游签等方式过去谋生。例如不少年轻人在泰国、马来西亚等国当导游、开餐馆或做直播电商。这类出境生存方案生活成本低（泰国生活成本约为国内一线城市一半），文化适应也较容易。但面临的问题是：获得长期合法居留身份较难，多数人打擦边球超期居留或频繁出境续签，存在被遣返风险。另外，这些国家本地工资水平低，很难找到高薪职业，大部分中国人还是靠服务同胞或国内客户赚钱（比如跨境电商运营，客户在国内）。安全方面，一些区域治安不如国内，需注意自身安全。</w:t>
      </w:r>
    </w:p>
    <w:p w14:paraId="14965BBF" w14:textId="77777777" w:rsidR="002959E9" w:rsidRPr="002959E9" w:rsidRDefault="002959E9" w:rsidP="002959E9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欧美发达国家：优点是社会福利好、工资高，一旦立足生活品质较高。但普通人移民欧美难度大，只能考虑曲线方式：如先以留学签证出国读个短期课程，再找当地工作转工作签证，最后谋求移民。但这路线需较大资金投入和一定运气。也有不少人以旅游签黑在国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打黑工，例如在纽约的中餐馆洗碗、伦敦的装修队打散工等。这种非法打工报酬不稳定且无保障，一旦被查到将面临遣返和多年不得入境。因此不建议铤而走险。美国、加拿大也有特殊签证吸引创业者或投资移民，但那需要资金实力。对普通打工者而言，欧洲一些国家（如葡萄牙、西班牙）近年来推出“数字游民签证”，允许非欧盟公民以远程工作者身份居住一年，门槛是证明一定收入。这对IT自由职业者等是一条合法途径。</w:t>
      </w:r>
    </w:p>
    <w:p w14:paraId="674A5F2A" w14:textId="77777777" w:rsidR="002959E9" w:rsidRPr="002959E9" w:rsidRDefault="002959E9" w:rsidP="002959E9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日本、韩国、新加坡等邻近发达国家：**语言文化较接近，但移民门槛各异。日本技能实习、特定技能签证等使不少中国蓝领进入日本，但要转长久居留较困难（除非升格为高度技能人才或与日本人结婚等）。韩国有对华“K-ETA”访问签、就业D类签证等，通常韩企偏好朝鲜族或韩语好的中国人。新加坡对于专业人才非常欢迎（金融、IT等），但对服务业外籍劳工配额有限。从收入看，在新加坡或日本从事体力服务工作，其实和国内收入差别不大甚至低于国内（因为生活成本高）。因此除非有特别机会，否则不建议以普通劳工身份长期滞留这些地方。</w:t>
      </w:r>
    </w:p>
    <w:p w14:paraId="2B31B19D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具体可行路线汇总：</w:t>
      </w:r>
    </w:p>
    <w:p w14:paraId="2C77A855" w14:textId="77777777" w:rsidR="002959E9" w:rsidRPr="002959E9" w:rsidRDefault="002959E9" w:rsidP="002959E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*“留学+工作”路径：*对于有一定学历基础、家境许可的年轻人，可考虑出国读书一年获取当地文凭，再利用留学生身份找工作并申请工签移民。这属于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学历导向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路径的延伸，但在国外学历的含金量和求职优势可能高于国内同等投入。需注意选择移民友好国家和紧缺专业，比如加拿大读护理、澳洲读社工等，毕业更易拿身份。</w:t>
      </w:r>
    </w:p>
    <w:p w14:paraId="0581859F" w14:textId="77777777" w:rsidR="002959E9" w:rsidRPr="002959E9" w:rsidRDefault="002959E9" w:rsidP="002959E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“先就业后移民”路径：*直接申请海外工作，如中资企业外派、中企海外分公司岗位等。这需要有国内积累和内部调动渠道。一旦拿到工作合同，可办理工作签证出国。之后再看情况申请永居或长期签证。很多人在非洲、中东就是通过央企项目实现出国工作，几年下来攒了钱也拿了驻在国长期居留（有些非洲国家甚至给予项目负责人员绿卡待遇）。</w:t>
      </w:r>
    </w:p>
    <w:p w14:paraId="54EFD5D7" w14:textId="77777777" w:rsidR="002959E9" w:rsidRPr="002959E9" w:rsidRDefault="002959E9" w:rsidP="002959E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“低成本移民”小国路径：*一些小国以投资或购房换居留，门槛低于主流移民国家。比如花约几十万人民币可获柬埔寨永居，格鲁吉亚等国对创业移民条件宽松。这些地方护照和身份认可度不高，但可以作为跳板或保险安排。然而对于就业意义不大，因为当地经济有限。</w:t>
      </w:r>
    </w:p>
    <w:p w14:paraId="0FEB71F9" w14:textId="77777777" w:rsidR="002959E9" w:rsidRPr="002959E9" w:rsidRDefault="002959E9" w:rsidP="002959E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*“海外创业和华人社区”路径：*如果某人手头有些积蓄和技能，不妨考虑去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华人社区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密集的国家自己创业。例如南非、南美的秘鲁、智利等都有不少华人开店，经商氛围包容。通过当地华人协会可以获得帮助。这条路风险也不小，需要实地考察和人脉支持，否则人生地不熟容易失败。</w:t>
      </w:r>
    </w:p>
    <w:p w14:paraId="5680214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**风险提醒：**首先，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法律风险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不可忽视。无论通过何种方式出国，必须遵守当地法律，不要打“黑工”、非法滞留或参与违法活动，否则不仅境遇危险，也损害自身长远利益。近年来曝光的中国公民在境外被骗从事电信诈骗甚至被软禁，就是因非法中介陷阱导致，一定要引以为戒。第二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经济风险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。移民或出国务工往往前期投入大：移民中介费、签证费、路费、安家费等。如果贸然出国找不到工作反而耗尽积蓄，得不偿失。因此出国前做好财务规划非常重要，至少要备好6-12个月的生活资金。第三，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文化与心理压力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。远离熟悉的语言文化环境，面对孤独和融入难题，需要强大心理素质。一些人出国后因思乡和不适应又选择返回，要有思想准备。第四，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不可抗力因素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。国际局势、签证政策变化可能影响个人规划。疫情期间就有大批留学生和务工者陷入困境。如今地缘政治波动，有些国家对中国公民审查趋严，签证收紧，这些都要考虑在内。</w:t>
      </w:r>
    </w:p>
    <w:p w14:paraId="0C89164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国家差异比较：</w:t>
      </w:r>
    </w:p>
    <w:p w14:paraId="022977B2" w14:textId="77777777" w:rsidR="002959E9" w:rsidRPr="002959E9" w:rsidRDefault="002959E9" w:rsidP="002959E9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欧美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：高收益高门槛，优质社会保障 vs. 签证难度大、融入压力大。</w:t>
      </w:r>
    </w:p>
    <w:p w14:paraId="0BE1947A" w14:textId="77777777" w:rsidR="002959E9" w:rsidRPr="002959E9" w:rsidRDefault="002959E9" w:rsidP="002959E9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亚洲发达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（日本韩国新加坡）：离家近收入尚可 vs. 社会竞争激烈、语言要求高。</w:t>
      </w:r>
    </w:p>
    <w:p w14:paraId="6809B143" w14:textId="77777777" w:rsidR="002959E9" w:rsidRPr="002959E9" w:rsidRDefault="002959E9" w:rsidP="002959E9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新兴经济体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（东南亚南亚）：易进入、生活成本低 vs. 工资低缺乏长期保障。</w:t>
      </w:r>
    </w:p>
    <w:p w14:paraId="56E236DD" w14:textId="77777777" w:rsidR="002959E9" w:rsidRPr="002959E9" w:rsidRDefault="002959E9" w:rsidP="002959E9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非洲拉美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：部分机会（基建项目、贸易） vs. 安全与生活挑战大。</w:t>
      </w:r>
    </w:p>
    <w:p w14:paraId="3F5F9D8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合规与道德：最后强调，所有出境方案都必须符合中国和目的地国法律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、符合伦理。不鼓励任何形式的违法移民或投机冒险路径，如偷渡、“假结婚”、地下工厂等。这不仅风险巨大，也有损个人和国家形象。应多利用官方渠道和咨询服务（如各国驻华使领馆官网、教育部留学服务中心、人社部外派管理机构）获取准确信息。总之，出国是一种手段而非目的，需结合自身条件慎重决策。一旦选择走出去，也要做好**“发展不顺随时回国”**的准备，毕竟国内超大市场和经济韧性仍提供了机会，不应放弃在本土提升自己的长期策略。</w:t>
      </w:r>
    </w:p>
    <w:p w14:paraId="522BAE7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10. 身份阶级固化与社会流动性机制探讨</w:t>
      </w:r>
    </w:p>
    <w:p w14:paraId="70D1FF2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在探讨个人出路之余，更深层的问题是中国社会的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身份与阶层固化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趋势，以及由此带来的社会流动障碍。**“人人努力就能出头”**的传统上升路径似乎正变得崎岖。本节比较体制内外职业的稳定性和晋升通道，剖析社会流动性障碍成因，并探讨可能的破解路径。</w:t>
      </w:r>
    </w:p>
    <w:p w14:paraId="43372E4D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体制内 vs. 体制外：所谓体制内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，指政府机关、事业单位和国有企业等“有编制”或官方背景的工作。这类岗位以稳定著称，职业生涯清晰，福利保障完善，外界冲击下裁员风险小。另一方面，体制内晋升往往遵循年功序列和行政等级，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晋升通道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有限且竞争激烈，需要资历、人脉甚至运气。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体制外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主要指民营企业、外企、社会组织及灵活就业者。其优点是进入门槛相对低、机会众多，凭个人能力可以较快升迁或跳槽涨薪；缺点是就业稳定性差，一旦行业不景气可能遭遇失业潮。例如互联网大厂35岁危机，金融地产裁员等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阶层固化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体现在：越来越多青年一毕业就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挤破头考公考编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见第6节），因为大家感知到体制外打拼太不稳定，唯有体制内才有安全感。然而体制内岗位供给有限且录用常倾向名校生，加剧了学历歧视和资源向既有精英集中的现象。结果是，一边是人山人海的公考队伍，另一边是中小企业招不到合适人才，劳动力错配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社会流动的渠道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以往主要有教育流动（寒门学子通过高考改变命运）和职业流动（市场经济创造新富阶层）。如今教育通道受阻：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教育鸿沟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扩大，城乡、区域教育资源不均衡导致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起点不公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城市中产子女通过重点学校和留学获得领先优势，农村及贫困家庭子弟即便考上大学，由于学校层次或人脉欠缺，就业时仍处弱势（俗称“考上大学也改变不了命运”）。职业流动方面，新产业红利和创业浪潮使一部分人先富，但当下经济趋缓，新行业少、存量博弈多，中下阶层向上爬更难。同时，房价高企等因素固化了财富，很多年轻人工资大部分交房租房贷，积累财富速度赶不上资产升值速度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阶层跨越难上加难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6F8086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人才选拔的隐性壁垒：除学历门槛（前述的“第一学历歧视”）外，还有地域、性别、关系等壁垒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一些机关和国企招聘存在照顾本地人的倾向，外地人才进入受限。私企招聘中则广泛存在**“内部推荐”**潜规则，职位往往留给关系户或内部员工亲友，普通求职者难以触及。这些都降低了人力资源配置的开放度。更为严重的是，社会上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拼爹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”现象引发不满。比如每年高校毕业生招聘季，总有传闻某单位名额已内定某领导之子。这种缺乏公平竞争的案例虽然是少数，但影响极坏，打击了寒门学子的信心。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收入和职业声望差距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也影响社会流动预期：当基层工作收入过低且上升慢，年轻人自然逃离那些行业，转而扎堆在看似更有前景的领域，结果造成某些行业人才过剩而另一些严重短缺。比如基层中学老师、乡镇公务员等岗位，稳定但工资吸引力不足，留不住优秀年轻人；而大城市里的“白领”岗位哪怕卷也要挤进去，因为一旦出来就觉得跌落阶层。</w:t>
      </w:r>
    </w:p>
    <w:p w14:paraId="6468303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阶层固化的后果：如果这种趋势任其发展，社会活力将受损。年轻一代产生普遍焦虑和不信任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认为“出身决定一切”、“努力没用”，由此可能选择躺平、不婚不育等消极应对，对经济和人口发展都不利。这种心理在就业市场已现苗头，例如出现“专业儿女”、“躺平族”现象，一些年轻人干脆放弃奋斗靠父母养老。社会流动停滞还会让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贫富差距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固化，甚至可能引发社会矛盾。决策层已注意到这一问题，把**“促社会流动”**写入政策目标，如鼓励高校毕业生到基层锻炼、推行人才下乡计划等。</w:t>
      </w:r>
    </w:p>
    <w:p w14:paraId="0C0F6A8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破解路径探讨：</w:t>
      </w:r>
    </w:p>
    <w:p w14:paraId="46778D9F" w14:textId="77777777" w:rsidR="002959E9" w:rsidRPr="002959E9" w:rsidRDefault="002959E9" w:rsidP="002959E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制度层面：完善反就业歧视和保障公平竞争的法律法规。我国《就业促进法》规定用人单位不得歧视，但缺少细化处罚。应制定针对学历歧视、性别歧视的可执行惩戒机制，鼓励求职者维权。同时深化户籍改革，逐步消除城乡、地域在就业社保等方面的不平等待遇，让人口要素自由流动。教育领域需要精准扶持弱势群体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例如扩大重点高校农村定向招生，增加贫困地区学生的高质量学位供给。近期一些顶尖高校试点取消本科生GPA排名、实行更弹性的评价，也是为了减轻学生内卷，关注多元发展，从长远看有利于培养更多有创造力的人才而非唯分数论的书呆子。</w:t>
      </w:r>
    </w:p>
    <w:p w14:paraId="7380E3E7" w14:textId="77777777" w:rsidR="002959E9" w:rsidRPr="002959E9" w:rsidRDefault="002959E9" w:rsidP="002959E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经济层面：大力营造创业创新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环境，打开社会流动新空间。政府可以降低小微企业准入门槛、提供创业补贴和培训，让有志青年特别是出身一般者也有机会通过创办企业实现阶层跃升。资本要更多向实体经济和新兴行业倾斜，创造新的就业增长点。历史经验表明，每当出现技术革命或产业升级（如90年代个体经济、2000年代互联网创业），都会诞生一批新的富裕和中产人群，冲破原有阶层板结。因此要抓住数字经济、绿色经济的机遇，让更多普通人分享到产业红利。</w:t>
      </w:r>
    </w:p>
    <w:p w14:paraId="32B3F846" w14:textId="77777777" w:rsidR="002959E9" w:rsidRPr="002959E9" w:rsidRDefault="002959E9" w:rsidP="002959E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体制内改革：政府和事业单位的用人改革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对于打破固化有标杆意义。一方面扩大公开招聘比例，真正做到“凡进必考”，杜绝暗箱操作和关系录用，增加社会信心。另一方面设计更灵活的晋升通道，给基层优秀人才破格提拔机会，打通“天花板”。一些地方已在试行公务员聘任制、职级并行等，以便让专业能力强的人不用熬资历也能上升。只要体制内真正实现机会公平、公正选贤，那么社会整体向上流动的希望就会加强。</w:t>
      </w:r>
    </w:p>
    <w:p w14:paraId="3D4869E0" w14:textId="77777777" w:rsidR="002959E9" w:rsidRPr="002959E9" w:rsidRDefault="002959E9" w:rsidP="002959E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个人层面：年轻人也需调整心态，积极寻求“曲线救国”的机会。现实也许不公平，但怨天尤人不如变通突围。比如不拘泥于北上广深这些“大池子”，勇敢去二三线甚至基层寻找发展舞台——有统计显示一些选调生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（优秀应届生到基层任职）计划中，普通院校生在基层表现突出，两三年后提拔为乡镇长、副县长，实现了远超留在大城市的晋升速度，这也是阶层跃升的一种路径。再如敢于从事吃苦行业：技术工人、农业新业态等，虽然起步时社会评价不高，但随着经验积累和行业发展，完全可能逆袭成为稀缺人才。</w:t>
      </w:r>
    </w:p>
    <w:p w14:paraId="1E12850D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社会心态引导：媒体和公众人物也应传递积极信号，弱化对名校、名企的迷信，引导多元成才观。比如宣传技能人才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的贡献，为“大国工匠”点赞，让更多人尊重职业教育出身的劳动者。这种社会氛围改变不是一朝一夕，但对长远破除阶级偏见有帮助。</w:t>
      </w:r>
    </w:p>
    <w:p w14:paraId="478712E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总之，身份与阶层固化是复杂的社会问题，需要政府、市场、社会多管齐下。让更多人相信并看到“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努力+机遇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”依然能改变命运，是激发青年奋斗、维护社会和谐的关键。正如有人所言，衡量社会进步的重要指标是“孩子是否过得比父母更好”。唯有打破坚冰，重启流动，中国才能持续焕发活力。</w:t>
      </w:r>
    </w:p>
    <w:p w14:paraId="23EDC15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11. 社会心理压力与情绪调节研究</w:t>
      </w:r>
    </w:p>
    <w:p w14:paraId="731F5676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高企的失业率、激烈的竞争和前景的不确定性，不仅是经济问题，也给整整一代人带来了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沉重的心理压力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。就业焦虑、抑郁、自我怀疑等在青年群体中日益普遍。本节聚焦这一“隐形疫情”，剖析就业困难对心理健康的影响，并提出心理调适与自助工具建议，帮助年轻人渡过心理难关。</w:t>
      </w:r>
    </w:p>
    <w:p w14:paraId="1444D29F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就业焦虑与群体心理现象：**近年来，“内卷”“躺平”“摆烂”等网络流行语背后，反映出年轻人普遍的心理压力和无力感。当数百人争夺一个岗位、学历经验通通卷爆，许多人从大学起就陷入前途焦虑。有调查显示相当比例的大学生在毕业前夕出现焦虑抑郁倾向。一些毕业生戏称自己每天都在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精神内耗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”：一边狂投简历担心没回音，一边又恐惧面试失败，长期高度紧张。还有“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毕业延迟症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”——有人宁可读研读博、考证考公来逃避直接就业，因为对职场充满不确定和畏惧。长此以往，会导致严重的心理问题。事实上，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临床抑郁和焦虑障碍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在青年中的发病率正上升，心理门诊中因就业和职场问题求助的年轻患者增多。</w:t>
      </w:r>
    </w:p>
    <w:p w14:paraId="2F50EB0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**典型案例：**小刘，24岁，毕业半年未找到专业对口工作。在家准备考研又怕失败，几乎每天失眠，对未来充满绝望，甚至出现轻生念头。这是“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毕业即抑郁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的典型。还有一些职场新人，在工作中长期高压（如互联网996文化）导致倦怠和焦虑，最终走向极端选择离职甚至伤害自己。据报道，有年轻人因为不堪职场PUA和加班导致的抑郁而跳楼身亡的惨剧。这些都为社会敲响警钟：心理健康必须重视。</w:t>
      </w:r>
    </w:p>
    <w:p w14:paraId="4E54B658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社会心理因素：中国文化历来强调功名成就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就业难使很多年轻人觉得自己“失败”“没用”，自尊心受挫。家庭方面，父母的高期待和不理解也加重年轻人心理负担。许多独生子女家庭倾其所有供孩子上大学，一旦孩子工作不顺甚至失业，父母焦虑会传导给子女，造成更大压力。还有网络舆论的影响：社交媒体上同龄人光鲜生活的展示，成功学鸡汤的渲染，都容易让正处低谷的年轻人更加自卑，产生“别人都过得好，就我不行”的错误认知。这实际是一种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幸存者偏差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，因为网上倾向于呈现成功者的故事，而忽视了更多普通人的挣扎。</w:t>
      </w:r>
    </w:p>
    <w:p w14:paraId="22E42929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群体心理应对：面对压力，不同人群采取了不同策略。一部分人选择“鸡血内卷”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：报班考证不停充实自己，希望不被淘汰；另一部分人走向**“躺平”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：降低物质欲望，采取消极抵抗来减轻心理痛苦；还有人投入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“精神寄托”**，如二次元、游戏、佛系养生，以逃避现实压力。这些都是当代青年为自保而做的心理调适尝试，然而并非长久之计。长期压抑或逃避，都可能在某个点崩溃。因此必须学习科学的心理调适方法。</w:t>
      </w:r>
    </w:p>
    <w:p w14:paraId="260BBF8C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心理调适建议：</w:t>
      </w:r>
    </w:p>
    <w:p w14:paraId="2BC0136F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正确认知，接纳自我：首先要明白，就业难有宏观原因，不是个人无能的错。请将“我不行”的错误归因纠正为“环境确实艰难，但我在努力”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。接纳目前的自己，不把身份完全等同于工作。人生价值多样，就业挫折不意味着人生失败。建立这样的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认知重构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有助于缓解内疚和自责情绪。</w:t>
      </w:r>
    </w:p>
    <w:p w14:paraId="02B65E4C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**确立弹性目标：**长期失业或频繁碰壁时，可尝试降低短期目标，比如先找一份过渡性工作或实习，无论薪资高低，重新回到工作节奏中。这并不丢脸，相反可能带来新的机会和信心。将大目标拆解成小步骤（如每周投出多少份简历、学会一个新技能），逐一完成会有掌控感，减少无助感。心理学表明达到一个较低门槛的目标，再逐步提高，可以有效提升自我效能感（“门槛效应”）。</w:t>
      </w:r>
    </w:p>
    <w:p w14:paraId="294C3C56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寻找社会支持：不要孤军奋战，把自己闷在房间里独自承受。与可信任的朋友、家人倾诉是重要的情绪疏导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方式。和同龄求职者建立互助小组，分享信息和心得，可以互相鼓励减少孤独感。网上有许多就业互助论坛和豆瓣小组（如“毕业生互助协会”），加入其中可得到共鸣和实用建议。有条件的可以寻求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专业心理咨询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，让咨询师帮助梳理心态，学习一些应对焦虑的技巧。</w:t>
      </w:r>
    </w:p>
    <w:p w14:paraId="6CB387F5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积极心理训练：运用正向心理学的方法，提高抗压能力。例如每天写下3件值得感恩的小事，坚持“感恩日记”，能改善悲观心态。练习腹式呼吸、冥想等放松技术，当焦虑发作时深呼吸放空思绪，有助稳定情绪。给予自己积极暗示，比如面试前默念“我准备充分，可以从容应对”。培养生活中除了找工作之外的小确幸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：坚持运动、阅读、发展兴趣爱好，这些都能让大脑获得多巴胺奖励，抵消部分压力。研究显示运动能显著减轻焦虑抑郁症状，因为锻炼促进内啡肽释放，是天然的情绪稳定剂。</w:t>
      </w:r>
    </w:p>
    <w:p w14:paraId="3E73B53E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避免过度比较和社交媒体成瘾：在这个人人都晒成绩的时代，要意识到每个人步调不同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。与其盯着朋友圈里同学进了名企、买了车房，不如专注自身成长。可以尝试减少刷手机尤其刷短视频的时间，防止在碎片信息中更加焦虑。制定规律的作息和生活节奏，用充实的日程感对抗虚无和焦虑。</w:t>
      </w:r>
    </w:p>
    <w:p w14:paraId="77FCF372" w14:textId="77777777" w:rsidR="002959E9" w:rsidRPr="002959E9" w:rsidRDefault="002959E9" w:rsidP="002959E9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**底线思维，预做最坏打算：**很多焦虑来自对未知的恐惧。与其怕东怕西，不如认真思考“如果长期找不到专业工作，我还能怎么养活自己？”列出最坏情况下的Plan B，比如回老家发展、换一个行业从头开始、收入降低的生活方案等等。有了底线预案，反而能让内心踏实，因为你知道无论怎样都不会陷入绝境。</w:t>
      </w:r>
    </w:p>
    <w:p w14:paraId="3E145A25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**自助工具推荐：**如今市面上有不少心理健康App和资源，可辅助年轻人自我调节。例如：</w:t>
      </w:r>
    </w:p>
    <w:p w14:paraId="2DD30F7D" w14:textId="77777777" w:rsidR="002959E9" w:rsidRPr="002959E9" w:rsidRDefault="002959E9" w:rsidP="002959E9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冥想放松类App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：如国内的「正念空间」、「冥想星球」，以及海外的Headspace、Calm（需要科学上网），其中有引导式冥想练习、睡眠故事，有助缓解失眠焦虑。</w:t>
      </w:r>
    </w:p>
    <w:p w14:paraId="15060448" w14:textId="77777777" w:rsidR="002959E9" w:rsidRPr="002959E9" w:rsidRDefault="002959E9" w:rsidP="002959E9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心理测评与笔记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：「MoodNotes心情笔记」等应用可以记录每天的情绪起伏，并提供认知疗法技巧帮助反思不合理想法，建立积极的思维习惯。</w:t>
      </w:r>
    </w:p>
    <w:p w14:paraId="22DEF7C7" w14:textId="77777777" w:rsidR="002959E9" w:rsidRPr="002959E9" w:rsidRDefault="002959E9" w:rsidP="002959E9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在线心理咨询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：如「壹心理」提供专业咨询师一对一服务（付费），也有免费问答社区。遇到严重心理困扰，及时求助专业人士。</w:t>
      </w:r>
    </w:p>
    <w:p w14:paraId="5ED45AEB" w14:textId="77777777" w:rsidR="002959E9" w:rsidRPr="002959E9" w:rsidRDefault="002959E9" w:rsidP="002959E9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压力管理课程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：很多MOOC平台有免费的心理学课程，如Coursera上的《幸福课》（耶鲁大学）深受年轻人欢迎，通过科学练习提升幸福感。国内一些高校公开课（如北大“积极心理学”）也值得观看学习。</w:t>
      </w:r>
    </w:p>
    <w:p w14:paraId="13B0CA1B" w14:textId="77777777" w:rsidR="002959E9" w:rsidRPr="002959E9" w:rsidRDefault="002959E9" w:rsidP="002959E9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运动健身打卡App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：如Keep，可以跟练缓解压力的瑜伽和有氧运动课程。身体动起来，心情也会更好。</w:t>
      </w:r>
    </w:p>
    <w:p w14:paraId="00463465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企业和社会支持：**企业应该提供更健康的职场环境和心理支持，比如建立员工心理援助计划（EAP），关注员工心理隐患。媒体可以组织就业辅导和心理讲座，分享成功失败的真实案例，告诉年轻人“你不是一个人”。政府层面，已在一些城市开通心理援助热线，提供免费心理咨询，要让年轻求职者知道并善加利用这些资源。</w:t>
      </w:r>
    </w:p>
    <w:p w14:paraId="2054BE37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重塑心理韧性：经过有效调整，很多年轻人能够重新找回状态。比如有的人失业大半年后通过锻炼身体、学习新技能，调整了心态，终于在一年后找到满意工作。他们往往感慨：“那段低谷教会了我与压力相处，现在再遇到困难也不会轻易崩溃。”这就是心理韧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的成长。每一次挫折，其实也是磨炼心智的机会。重要的是不轻言放弃生命中其他美好。要坚信“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柳暗花明又一村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，学会把眼光放长远。正如一位心理学家所说：“人在低潮时要允许自己慢下来喘口气，但不要停滞太久，更不要往下沉沦。”面向未来，不管就业形势如何变化，保持良好的心理状态、本真的自我价值感，是战胜一切困难的内在力量。</w:t>
      </w:r>
    </w:p>
    <w:p w14:paraId="6E120E4F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12. 跨背景群体差异性分析与个性化建议</w:t>
      </w:r>
    </w:p>
    <w:p w14:paraId="45BBDC1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中国幅员辽阔，不同地域和背景的青年在就业机会和转型路径上存在显著差异。本节按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一线城市 / 三四线城市 / 城乡结合部 / 农村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等类别，对各群体面临的机遇与挑战进行分析，并提供针对性的建议，以实现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精准行动方案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2F848A2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一线城市青年：指北上广深等特大城市及杭州、成都等强二线城市的年轻人。这些城市集中了最多的优质岗位和资源，但竞争最为白热化。优点是机会多元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：互联网、金融、专业服务、新兴行业岗位丰富，职业发展空间大；缺点是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压力山大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：高房租高消费、工作节奏快，“卷王”扎堆。对这类背景的建议：</w:t>
      </w:r>
    </w:p>
    <w:p w14:paraId="1A07519C" w14:textId="77777777" w:rsidR="002959E9" w:rsidRPr="002959E9" w:rsidRDefault="002959E9" w:rsidP="002959E9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差异化竞争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一线城市名校生扎推，本科不算优势，要寻找自己的差异点。可以考虑深耕某细分领域成为专家型人才，而非随大流抢热门行业。例如互联网内卷严重，不妨关注硬科技、新能源、医药等上升行业，门槛较高竞争者反而少。</w:t>
      </w:r>
    </w:p>
    <w:p w14:paraId="25D29096" w14:textId="77777777" w:rsidR="002959E9" w:rsidRPr="002959E9" w:rsidRDefault="002959E9" w:rsidP="002959E9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注意身心平衡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：一线快节奏易造成过劳，应学会调节节奏，培养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持续作战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能力而非一味强拼。一些北上广年轻人开始尝试“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降级生活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”（降薪换取慢生活），这未尝不是减压良策。</w:t>
      </w:r>
    </w:p>
    <w:p w14:paraId="1A0185D7" w14:textId="77777777" w:rsidR="002959E9" w:rsidRPr="002959E9" w:rsidRDefault="002959E9" w:rsidP="002959E9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户籍与归属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：户籍壁垒在一线仍存在，北京上海落户难度极高，这影响着长期发展决策。如果短期看不到落户希望，要提前规划养老社保问题，或者视自身情况考虑职业发展5-10年后是否回二线。如今“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孔雀东南飞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”也在发生，不少北上广人才流向南京、杭州等新一线或家乡省会，实现生活质量和事业发展的平衡。</w:t>
      </w:r>
    </w:p>
    <w:p w14:paraId="47783730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三四线城市青年：这些中小城市经济体量较小，产业类型有限，以传统制造业、零售、基建和少量服务业为主。工作机会相对一线少，但竞争压力也小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，生活成本低。很多普通院校毕业生最终回到这些城市发展。挑战在于：高端岗位缺乏，薪资水平偏低，行业选择少。建议：</w:t>
      </w:r>
    </w:p>
    <w:p w14:paraId="69E9FB1C" w14:textId="77777777" w:rsidR="002959E9" w:rsidRPr="002959E9" w:rsidRDefault="002959E9" w:rsidP="002959E9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公职和本地龙头企业优先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三四线城市的好工作往往集中在机关事业单位、国企银行、大型民企分公司。这些岗位稳定且社会认可度高，如果有机会应积极争取，例如考取当地公务员、教师编制，或加入当地支柱产业企业。以一线眼光看可能清贫，但在本地往往已是体面中产。</w:t>
      </w:r>
    </w:p>
    <w:p w14:paraId="505356BC" w14:textId="77777777" w:rsidR="002959E9" w:rsidRPr="002959E9" w:rsidRDefault="002959E9" w:rsidP="002959E9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提升一技之长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：小城市更看重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实用型人才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掌握一门专业技术（如工程师、执业医师、建筑师）或特长（如电商运营、农业技术）会很吃香，竞争者少容易脱颖而出。比如某三线城市可能缺少精通跨境电商的人，如果你学会了这技能，就可能成为当地跨境贸易企业争抢的人才。</w:t>
      </w:r>
    </w:p>
    <w:p w14:paraId="283343EA" w14:textId="77777777" w:rsidR="002959E9" w:rsidRPr="002959E9" w:rsidRDefault="002959E9" w:rsidP="002959E9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考虑创业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中小城市创业成本低，市场尚有空白，可发挥空间大。政府也常有招商引资和创业扶持政策。可以围绕本地资源和需求创业，比如特色农产品深加工、新零售、文旅开发等。当地人脉人情环境较单纯，容易积累资源。但要做好前期调研，不要盲目投入。</w:t>
      </w:r>
    </w:p>
    <w:p w14:paraId="51C124C6" w14:textId="77777777" w:rsidR="002959E9" w:rsidRPr="002959E9" w:rsidRDefault="002959E9" w:rsidP="002959E9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留意外出机会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虽然主场在三四线，但也应保持视野开放。可以争取派驻更大城市培训或学习的机会，参加行业展会交流等，不断输入新思路，然后再服务本地。现代通信发达，身处小城也可做远程工作承接大城市单子，实现“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地理逆差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”。例如身在三线的程序员通过远程为一线公司做项目，拿差不多的薪水却享受低生活成本。</w:t>
      </w:r>
    </w:p>
    <w:p w14:paraId="79ACA5AE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城乡结合部青年：城乡结合部指大城市周边的郊区、县城，或城中村等区域。这里的青年很多有半城市半农村背景。他们既不同于大城市土著，也有别于纯农村青年。特点是视野介于城乡之间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，可能接受了城市教育但家境一般。这类地区近年承接了部分城市产业外溢，如物流园区、制造工厂等，也产生一些就业机会。建议：</w:t>
      </w:r>
    </w:p>
    <w:p w14:paraId="6F5CF7AC" w14:textId="77777777" w:rsidR="002959E9" w:rsidRPr="002959E9" w:rsidRDefault="002959E9" w:rsidP="002959E9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充分利用区位优势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身处大城市边缘，可以“两头沾光”。一方面可去主城区谋职（通勤辛苦但收入更高），另一方面在家门口也可从事城市配套行业，如快递、外卖、装修、司机等。如果有创业想法，可针对城乡结合部快速城市化的需求创业，比如房产中介、社区服务、快消品代理等。</w:t>
      </w:r>
    </w:p>
    <w:p w14:paraId="5C967E3D" w14:textId="77777777" w:rsidR="002959E9" w:rsidRPr="002959E9" w:rsidRDefault="002959E9" w:rsidP="002959E9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技能提升和转型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城乡结合部青年的父母一辈很多是农民或个体户，从事低技能工作。年轻一代应努力跳出父辈圈子，通过学习获得更高技能。这有助于向城市职业转型，而不被困在低端劳力市场。可以考虑报考职业院校学技工、或通过自学进入IT等领域。一旦掌握技能，可回流本区域参与新兴产业园的工作（很多大城市郊区建有科技园、产业新区）。</w:t>
      </w:r>
    </w:p>
    <w:p w14:paraId="1475D4A3" w14:textId="77777777" w:rsidR="002959E9" w:rsidRPr="002959E9" w:rsidRDefault="002959E9" w:rsidP="002959E9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土地与户籍资源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不少结合部青年家庭拥有宅基地或征地拆迁补偿，是一种资本。与其卖掉坐吃山空，不如善加利用。例如利用宅基地创业开店、办农家乐、做民宿等，既无需重资产投入，又有政策支持（国家鼓励乡村旅游和创业）。也可以发挥城乡人脉，在农产品流通、电商卖货上寻找机会，把乡亲的农产品卖到城里，实现双赢。</w:t>
      </w:r>
    </w:p>
    <w:p w14:paraId="076B28F7" w14:textId="77777777" w:rsidR="002959E9" w:rsidRPr="002959E9" w:rsidRDefault="002959E9" w:rsidP="002959E9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融入与认同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：结合部青年有时身份认同尴尬，进城了被当外地人，在乡下又被视作不务农的新新人类。要调整心态，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双重身份即双重机会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。既能适应城市职场规则，又能懂乡情民意，这种跨界背景是难得的软实力。可以考虑在基层政务、社区工作方面发展，利用自己“熟悉两头”的优势，成为沟通城市与乡村的桥梁。</w:t>
      </w:r>
    </w:p>
    <w:p w14:paraId="350F449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农村青年：农村出身的年轻人，尤其未能考入本科或只受较少高等教育者，是就业中的弱势群体。他们面临岗位选择少、收入偏低、上升通道狭窄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的问题。过去大批农村青年通过外出打工进入城市工厂、建筑队，实现了代际流动，但近年来制造业自动化和建筑业放缓使这种途径收益降低。针对农村青年的建议：</w:t>
      </w:r>
    </w:p>
    <w:p w14:paraId="25C79C9E" w14:textId="77777777" w:rsidR="002959E9" w:rsidRPr="002959E9" w:rsidRDefault="002959E9" w:rsidP="002959E9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本地产业新机会：新农村建设和互联网下乡为农村青年提供了新舞台。国家支持农村电商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乡村旅游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等产业，很多地方兴起淘宝村、网红民宿村。农村青年熟悉乡土，可以学习直播带货或短视频，把家乡特产卖出去。已有许多成功案例，如某贫困县小伙做竹编工艺抖音直播年销百万。这类创业政府常有补贴和培训，要积极参与。</w:t>
      </w:r>
    </w:p>
    <w:p w14:paraId="75D0169D" w14:textId="77777777" w:rsidR="002959E9" w:rsidRPr="002959E9" w:rsidRDefault="002959E9" w:rsidP="002959E9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技能务工两手抓：如果继续走务工路线，要尽量掌握一门硬本事。可以通过“雨露计划”等扶贫项目免费学习电焊、厨师、护理等，然后外出找工作。相比纯苦力，没有技能的工友，你有技术底子薪资会高些且不易被替代。此外要抱团出国务工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时尽量选择正规途径，跟随有信誉的劳务公司，确保安全。</w:t>
      </w:r>
    </w:p>
    <w:p w14:paraId="4B006E3C" w14:textId="77777777" w:rsidR="002959E9" w:rsidRPr="002959E9" w:rsidRDefault="002959E9" w:rsidP="002959E9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参军入伍或基层招录：**参军是不少农村青年实现逆袭的路，每年都有相当比重的士兵来自农村。服役期间表现优异可转士官甚至考军校，退役后享受定向招聘优惠，在考公考编、招警时更占优势。另外每年各地都有面向退役军人或优秀村干部的定向公务员招录，这是农村青年进入体制内的宝贵渠道。</w:t>
      </w:r>
    </w:p>
    <w:p w14:paraId="6A91CE88" w14:textId="77777777" w:rsidR="002959E9" w:rsidRPr="002959E9" w:rsidRDefault="002959E9" w:rsidP="002959E9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寻求教育再提升：虽然高考失利或家境所限没读好大学，但通过成人教育、电大、网络教育拿个大专/本科学历，对就业有帮助。很多基层公职或企事业单位岗位要求大专以上文凭，有了文凭才有资格报名。国家现在大力发展职业本科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和技师学院，农村青年应充分利用这些第二次教育机会，拿文凭学技能双管齐下。</w:t>
      </w:r>
    </w:p>
    <w:p w14:paraId="76AD3655" w14:textId="77777777" w:rsidR="002959E9" w:rsidRPr="002959E9" w:rsidRDefault="002959E9" w:rsidP="002959E9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防止返贫与心理调适：**农村青年若在城市碰壁返乡，心理落差会很大，要避免陷入自卑和破罐破摔。家庭和社区应给予支持。基层政府也要关注这类人群，可以安排公益岗位或社区服务，让他们逐步恢复信心、积累经验再出发。</w:t>
      </w:r>
    </w:p>
    <w:p w14:paraId="6E0A4F8A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**各地区政府的精准施策：**针对不同地区就业特征，政府在政策上已有所倾斜。例如：</w:t>
      </w:r>
    </w:p>
    <w:p w14:paraId="1C9A5A4B" w14:textId="77777777" w:rsidR="002959E9" w:rsidRPr="002959E9" w:rsidRDefault="002959E9" w:rsidP="002959E9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东部大城市出台人才引进计划，放宽部分行业落户门槛，以吸引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产业急需人才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，同时加大对灵活就业者社保支持。</w:t>
      </w:r>
    </w:p>
    <w:p w14:paraId="6886BE25" w14:textId="77777777" w:rsidR="002959E9" w:rsidRPr="002959E9" w:rsidRDefault="002959E9" w:rsidP="002959E9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中西部和东北地区推出高校毕业生基层服务项目，如“三支一扶”、“西部计划”，鼓励城市学生到乡村锻炼，两年服务期满可享定向考编优惠，双向促进城乡人才流动。</w:t>
      </w:r>
    </w:p>
    <w:p w14:paraId="1439758C" w14:textId="77777777" w:rsidR="002959E9" w:rsidRPr="002959E9" w:rsidRDefault="002959E9" w:rsidP="002959E9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lastRenderedPageBreak/>
        <w:t>贫困县则重点发展特色产业园和扶贫车间，让农村青年在家乡就近就业，减少盲目外出。</w:t>
      </w:r>
    </w:p>
    <w:p w14:paraId="7B5F491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跨背景流动的典型路径：</w:t>
      </w:r>
    </w:p>
    <w:p w14:paraId="11849B6E" w14:textId="77777777" w:rsidR="002959E9" w:rsidRPr="002959E9" w:rsidRDefault="002959E9" w:rsidP="002959E9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城市子弟下乡：如北京上海名校生主动报选调生去西部县域，当地视作“鲶鱼”，既提高了基层治理水平，本人也得到快速历练提拔，实现了加速晋升和改变区域的双重效果。</w:t>
      </w:r>
    </w:p>
    <w:p w14:paraId="274B7FF0" w14:textId="77777777" w:rsidR="002959E9" w:rsidRPr="002959E9" w:rsidRDefault="002959E9" w:rsidP="002959E9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农村青年进城：通过社区招聘成为城市环卫工、公交司机等，一步进入社保体系，子女教育和自身医疗有保障，下一代即成为城市人。这种慢上升也是可行之道。</w:t>
      </w:r>
    </w:p>
    <w:p w14:paraId="1677DDC7" w14:textId="77777777" w:rsidR="002959E9" w:rsidRPr="002959E9" w:rsidRDefault="002959E9" w:rsidP="002959E9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小城青年在大城积累后返乡创业：不少三四线青年毕业后在一线打拼几年，学到先进经验和管理技能，然后回老家开公司或当经理，一跃成为当地精英。这在现实中很常见，比如90年代很多温州人北上经商学经验，回乡带动了本地市场繁荣。</w:t>
      </w:r>
    </w:p>
    <w:p w14:paraId="0F83C8A1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综上，不同背景的青年需要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因地制宜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选择路径。一线有一线的拼法，小城有小城的活法。关键在于认清自身优势劣势，</w:t>
      </w: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扬长避短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>：大城市青年应发挥视野广、人脉多的优势，同时寻找不那么饱和的领域发力；小地方青年则利用扎根本土、人情熟的好处，深耕本地资源并敢于走出去学新东西。唯有如此，才能在各自赛道上突破天花板，实现阶层跃升。</w:t>
      </w:r>
    </w:p>
    <w:p w14:paraId="4DB477D8" w14:textId="77777777" w:rsidR="002959E9" w:rsidRPr="002959E9" w:rsidRDefault="00001F67" w:rsidP="002959E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3C2D0DC0">
          <v:rect id="_x0000_i1025" style="width:0;height:1.5pt" o:hralign="center" o:hrstd="t" o:hr="t" fillcolor="#a0a0a0" stroked="f"/>
        </w:pict>
      </w:r>
    </w:p>
    <w:p w14:paraId="1F666B84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*结语：*面临结构性失业和学历贬值的时代巨浪，广大普通人需要坚定信心，练好内功，善用资源，才能在变局中寻找出路。本报告通过数据分析和案例研究提出了多维度的策略：从掌握实用技能、勇于转型，到探索线上副业、海外机会，以及因地制宜制定职业规划。同时，我们也看到，制度和社会层面的改革与支持不可或缺。希望政府、企业、社会携手，为青年创造更公平的竞争环境和更广阔的发展空间。只有这样，每个人才能凭借努力与才干，实现自己的价值和梦想。</w:t>
      </w:r>
    </w:p>
    <w:p w14:paraId="37377CD2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本报告提出的建议均在符合法律和道德规范的前提下展开，强调理性务实，不鼓励任何形式的投机取巧或违法路径。愿所有奋力前行的年轻人都能找到属于自己的光明出路，在这个快速变迁的时代安身立命、成就精彩人生。</w:t>
      </w:r>
    </w:p>
    <w:p w14:paraId="66BC6445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附录：工具包清单</w:t>
      </w:r>
    </w:p>
    <w:p w14:paraId="645F9F0E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《青年群体实用技能与转型就业图谱》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汇总不同技能类别的学习路径、就业岗位及薪资预期，帮助青年对号入座，制定提升计划。</w:t>
      </w:r>
    </w:p>
    <w:p w14:paraId="4365BCD2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《中外就业趋势对比分析报告》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图表化呈现近十年中国与美国、欧盟、日本等失业率及就业结构变化，对比各国政策效果，为研判趋势提供依据。</w:t>
      </w:r>
    </w:p>
    <w:p w14:paraId="31098ADF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《低学历者海外生存与移民路径矩阵》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梳理针对学历一般人群的各国移民政策、出国务工渠道和可行性评估，以矩阵形式展示不同方案的条件与风险。</w:t>
      </w:r>
    </w:p>
    <w:p w14:paraId="56216AE5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《具体线上副业/远程就业实操案例手册》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收录多位自由职业者、副业达人的访谈，涵盖入门心得、接单技巧、踩坑教训，指导新人开展线上工作。</w:t>
      </w:r>
    </w:p>
    <w:p w14:paraId="5B0EC3E2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《成功/失败转型典型案例合集》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按行业分类汇编数十个转型故事，标注背景、路径、挑战、结果，供读者对照反思，从中借鉴经验或引以为戒。</w:t>
      </w:r>
    </w:p>
    <w:p w14:paraId="607D9622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《社会心理调适与情绪管理指南》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提供缓解就业焦虑的实用心理学技巧、压力管理方法，附常用心理援助资源和求助渠道，引导青年关注心理健康。</w:t>
      </w:r>
    </w:p>
    <w:p w14:paraId="4CF578CF" w14:textId="77777777" w:rsidR="002959E9" w:rsidRPr="002959E9" w:rsidRDefault="002959E9" w:rsidP="002959E9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b/>
          <w:bCs/>
          <w:kern w:val="0"/>
          <w:sz w:val="24"/>
          <w14:ligatures w14:val="none"/>
        </w:rPr>
        <w:t>《跨地区、跨背景就业精准行动建议清单》</w:t>
      </w:r>
      <w:r w:rsidRPr="002959E9">
        <w:rPr>
          <w:rFonts w:ascii="宋体" w:eastAsia="宋体" w:hAnsi="宋体" w:cs="宋体"/>
          <w:kern w:val="0"/>
          <w:sz w:val="24"/>
          <w14:ligatures w14:val="none"/>
        </w:rPr>
        <w:t xml:space="preserve"> – 按大城市、小城市、城乡等类别，列出分层次的具体求职策略与政策红利要点，帮助不同背景读者制定个性化行动计划。</w:t>
      </w:r>
    </w:p>
    <w:p w14:paraId="00286A9B" w14:textId="77777777" w:rsidR="002959E9" w:rsidRPr="002959E9" w:rsidRDefault="002959E9" w:rsidP="002959E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959E9">
        <w:rPr>
          <w:rFonts w:ascii="宋体" w:eastAsia="宋体" w:hAnsi="宋体" w:cs="宋体"/>
          <w:kern w:val="0"/>
          <w:sz w:val="24"/>
          <w14:ligatures w14:val="none"/>
        </w:rPr>
        <w:t>以上附录资料旨在为读者提供实用工具和延伸阅读，帮助将本报告的分析转化为可操作的行动方案。相信通过科学的方法、坚定的毅力和社会各方的支持，普通人在结构性失业的浪潮中也能找到自己的出路，谱写出新时代的奋斗篇章。</w:t>
      </w:r>
    </w:p>
    <w:p w14:paraId="15329427" w14:textId="4C832132" w:rsidR="00001F67" w:rsidRDefault="00001F67">
      <w:pPr>
        <w:widowControl/>
      </w:pPr>
      <w:r>
        <w:br w:type="page"/>
      </w:r>
    </w:p>
    <w:p w14:paraId="4C000A48" w14:textId="77777777" w:rsidR="00001F67" w:rsidRPr="00657A36" w:rsidRDefault="00001F67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389759DA" w14:textId="77777777" w:rsidR="00001F67" w:rsidRPr="00657A36" w:rsidRDefault="00001F67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215ED70A" w14:textId="77777777" w:rsidR="00001F67" w:rsidRPr="00657A36" w:rsidRDefault="00001F67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4E6C621D" w14:textId="77777777" w:rsidR="00001F67" w:rsidRPr="00657A36" w:rsidRDefault="00001F67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2EFCD751" w14:textId="77777777" w:rsidR="00001F67" w:rsidRPr="00657A36" w:rsidRDefault="00001F67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34DCFDAB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1CFC484A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156DF715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36AC9CF2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170DD239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0846942D" w14:textId="77777777" w:rsidR="00001F67" w:rsidRPr="00657A36" w:rsidRDefault="00001F67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16AF300F" w14:textId="77777777" w:rsidR="00001F67" w:rsidRPr="0098461B" w:rsidRDefault="00001F67"/>
    <w:p w14:paraId="5D9D486A" w14:textId="77777777" w:rsidR="000D7E08" w:rsidRPr="002959E9" w:rsidRDefault="000D7E08"/>
    <w:sectPr w:rsidR="000D7E08" w:rsidRPr="0029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557F" w14:textId="77777777" w:rsidR="00001F67" w:rsidRDefault="00001F67" w:rsidP="00001F67">
      <w:pPr>
        <w:spacing w:after="0" w:line="240" w:lineRule="auto"/>
      </w:pPr>
      <w:r>
        <w:separator/>
      </w:r>
    </w:p>
  </w:endnote>
  <w:endnote w:type="continuationSeparator" w:id="0">
    <w:p w14:paraId="653A10D7" w14:textId="77777777" w:rsidR="00001F67" w:rsidRDefault="00001F67" w:rsidP="0000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5F671" w14:textId="77777777" w:rsidR="00001F67" w:rsidRDefault="00001F67" w:rsidP="00001F67">
      <w:pPr>
        <w:spacing w:after="0" w:line="240" w:lineRule="auto"/>
      </w:pPr>
      <w:r>
        <w:separator/>
      </w:r>
    </w:p>
  </w:footnote>
  <w:footnote w:type="continuationSeparator" w:id="0">
    <w:p w14:paraId="39B409A4" w14:textId="77777777" w:rsidR="00001F67" w:rsidRDefault="00001F67" w:rsidP="0000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666"/>
    <w:multiLevelType w:val="multilevel"/>
    <w:tmpl w:val="4044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4CD"/>
    <w:multiLevelType w:val="multilevel"/>
    <w:tmpl w:val="A2E2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73FD"/>
    <w:multiLevelType w:val="multilevel"/>
    <w:tmpl w:val="E17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E3D93"/>
    <w:multiLevelType w:val="multilevel"/>
    <w:tmpl w:val="C8B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67D29"/>
    <w:multiLevelType w:val="multilevel"/>
    <w:tmpl w:val="B78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44090"/>
    <w:multiLevelType w:val="multilevel"/>
    <w:tmpl w:val="5214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B63AB"/>
    <w:multiLevelType w:val="multilevel"/>
    <w:tmpl w:val="D37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16102"/>
    <w:multiLevelType w:val="multilevel"/>
    <w:tmpl w:val="B31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D28F4"/>
    <w:multiLevelType w:val="multilevel"/>
    <w:tmpl w:val="8DD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7C1"/>
    <w:multiLevelType w:val="multilevel"/>
    <w:tmpl w:val="5C0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A4F45"/>
    <w:multiLevelType w:val="multilevel"/>
    <w:tmpl w:val="BD9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33EA3"/>
    <w:multiLevelType w:val="multilevel"/>
    <w:tmpl w:val="711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75485"/>
    <w:multiLevelType w:val="multilevel"/>
    <w:tmpl w:val="561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12D4A"/>
    <w:multiLevelType w:val="multilevel"/>
    <w:tmpl w:val="69C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F3665"/>
    <w:multiLevelType w:val="multilevel"/>
    <w:tmpl w:val="141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25C04"/>
    <w:multiLevelType w:val="multilevel"/>
    <w:tmpl w:val="C32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36CDD"/>
    <w:multiLevelType w:val="multilevel"/>
    <w:tmpl w:val="68F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F0629"/>
    <w:multiLevelType w:val="multilevel"/>
    <w:tmpl w:val="F15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F42E0"/>
    <w:multiLevelType w:val="multilevel"/>
    <w:tmpl w:val="8DE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47D66"/>
    <w:multiLevelType w:val="multilevel"/>
    <w:tmpl w:val="E63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973B8"/>
    <w:multiLevelType w:val="multilevel"/>
    <w:tmpl w:val="4AD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235DC"/>
    <w:multiLevelType w:val="multilevel"/>
    <w:tmpl w:val="FFA6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66031"/>
    <w:multiLevelType w:val="multilevel"/>
    <w:tmpl w:val="F74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04D42"/>
    <w:multiLevelType w:val="multilevel"/>
    <w:tmpl w:val="324C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716A"/>
    <w:multiLevelType w:val="multilevel"/>
    <w:tmpl w:val="A18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C6D7B"/>
    <w:multiLevelType w:val="multilevel"/>
    <w:tmpl w:val="971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87D7D"/>
    <w:multiLevelType w:val="multilevel"/>
    <w:tmpl w:val="F6E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A50F6"/>
    <w:multiLevelType w:val="multilevel"/>
    <w:tmpl w:val="810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145F1"/>
    <w:multiLevelType w:val="multilevel"/>
    <w:tmpl w:val="EF0C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23FD0"/>
    <w:multiLevelType w:val="multilevel"/>
    <w:tmpl w:val="AA6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C2D48"/>
    <w:multiLevelType w:val="multilevel"/>
    <w:tmpl w:val="CA72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B75C7"/>
    <w:multiLevelType w:val="multilevel"/>
    <w:tmpl w:val="5A1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E1EA2"/>
    <w:multiLevelType w:val="multilevel"/>
    <w:tmpl w:val="DFA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85FFC"/>
    <w:multiLevelType w:val="multilevel"/>
    <w:tmpl w:val="131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26DA7"/>
    <w:multiLevelType w:val="multilevel"/>
    <w:tmpl w:val="DEFE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23BD3"/>
    <w:multiLevelType w:val="multilevel"/>
    <w:tmpl w:val="756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45F8C"/>
    <w:multiLevelType w:val="multilevel"/>
    <w:tmpl w:val="86C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33AC1"/>
    <w:multiLevelType w:val="multilevel"/>
    <w:tmpl w:val="722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61166"/>
    <w:multiLevelType w:val="multilevel"/>
    <w:tmpl w:val="7912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96B2A"/>
    <w:multiLevelType w:val="multilevel"/>
    <w:tmpl w:val="E92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542C9"/>
    <w:multiLevelType w:val="multilevel"/>
    <w:tmpl w:val="B20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FD55CF"/>
    <w:multiLevelType w:val="multilevel"/>
    <w:tmpl w:val="48A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2301">
    <w:abstractNumId w:val="36"/>
  </w:num>
  <w:num w:numId="2" w16cid:durableId="1592275621">
    <w:abstractNumId w:val="22"/>
  </w:num>
  <w:num w:numId="3" w16cid:durableId="229312741">
    <w:abstractNumId w:val="3"/>
  </w:num>
  <w:num w:numId="4" w16cid:durableId="1929197227">
    <w:abstractNumId w:val="34"/>
  </w:num>
  <w:num w:numId="5" w16cid:durableId="598293125">
    <w:abstractNumId w:val="0"/>
  </w:num>
  <w:num w:numId="6" w16cid:durableId="900091872">
    <w:abstractNumId w:val="10"/>
  </w:num>
  <w:num w:numId="7" w16cid:durableId="918368452">
    <w:abstractNumId w:val="39"/>
  </w:num>
  <w:num w:numId="8" w16cid:durableId="429861246">
    <w:abstractNumId w:val="1"/>
  </w:num>
  <w:num w:numId="9" w16cid:durableId="363599703">
    <w:abstractNumId w:val="37"/>
  </w:num>
  <w:num w:numId="10" w16cid:durableId="335350966">
    <w:abstractNumId w:val="2"/>
  </w:num>
  <w:num w:numId="11" w16cid:durableId="1660964966">
    <w:abstractNumId w:val="25"/>
  </w:num>
  <w:num w:numId="12" w16cid:durableId="2098138622">
    <w:abstractNumId w:val="4"/>
  </w:num>
  <w:num w:numId="13" w16cid:durableId="1127548870">
    <w:abstractNumId w:val="38"/>
  </w:num>
  <w:num w:numId="14" w16cid:durableId="88161270">
    <w:abstractNumId w:val="24"/>
  </w:num>
  <w:num w:numId="15" w16cid:durableId="165904340">
    <w:abstractNumId w:val="41"/>
  </w:num>
  <w:num w:numId="16" w16cid:durableId="1315523439">
    <w:abstractNumId w:val="8"/>
  </w:num>
  <w:num w:numId="17" w16cid:durableId="1791702952">
    <w:abstractNumId w:val="9"/>
  </w:num>
  <w:num w:numId="18" w16cid:durableId="2016372303">
    <w:abstractNumId w:val="32"/>
  </w:num>
  <w:num w:numId="19" w16cid:durableId="1035694588">
    <w:abstractNumId w:val="16"/>
  </w:num>
  <w:num w:numId="20" w16cid:durableId="1473132001">
    <w:abstractNumId w:val="6"/>
  </w:num>
  <w:num w:numId="21" w16cid:durableId="959922626">
    <w:abstractNumId w:val="11"/>
  </w:num>
  <w:num w:numId="22" w16cid:durableId="921065195">
    <w:abstractNumId w:val="33"/>
  </w:num>
  <w:num w:numId="23" w16cid:durableId="776829138">
    <w:abstractNumId w:val="17"/>
  </w:num>
  <w:num w:numId="24" w16cid:durableId="1385565856">
    <w:abstractNumId w:val="23"/>
  </w:num>
  <w:num w:numId="25" w16cid:durableId="156114150">
    <w:abstractNumId w:val="21"/>
  </w:num>
  <w:num w:numId="26" w16cid:durableId="903220052">
    <w:abstractNumId w:val="28"/>
  </w:num>
  <w:num w:numId="27" w16cid:durableId="2072196555">
    <w:abstractNumId w:val="18"/>
  </w:num>
  <w:num w:numId="28" w16cid:durableId="1262176276">
    <w:abstractNumId w:val="40"/>
  </w:num>
  <w:num w:numId="29" w16cid:durableId="1652169450">
    <w:abstractNumId w:val="31"/>
  </w:num>
  <w:num w:numId="30" w16cid:durableId="307327314">
    <w:abstractNumId w:val="12"/>
  </w:num>
  <w:num w:numId="31" w16cid:durableId="1717970551">
    <w:abstractNumId w:val="5"/>
  </w:num>
  <w:num w:numId="32" w16cid:durableId="1050613178">
    <w:abstractNumId w:val="20"/>
  </w:num>
  <w:num w:numId="33" w16cid:durableId="2097172257">
    <w:abstractNumId w:val="7"/>
  </w:num>
  <w:num w:numId="34" w16cid:durableId="2127701189">
    <w:abstractNumId w:val="30"/>
  </w:num>
  <w:num w:numId="35" w16cid:durableId="268197212">
    <w:abstractNumId w:val="26"/>
  </w:num>
  <w:num w:numId="36" w16cid:durableId="1467508691">
    <w:abstractNumId w:val="27"/>
  </w:num>
  <w:num w:numId="37" w16cid:durableId="1082413858">
    <w:abstractNumId w:val="29"/>
  </w:num>
  <w:num w:numId="38" w16cid:durableId="956643960">
    <w:abstractNumId w:val="35"/>
  </w:num>
  <w:num w:numId="39" w16cid:durableId="516777414">
    <w:abstractNumId w:val="15"/>
  </w:num>
  <w:num w:numId="40" w16cid:durableId="526410943">
    <w:abstractNumId w:val="14"/>
  </w:num>
  <w:num w:numId="41" w16cid:durableId="1552838828">
    <w:abstractNumId w:val="19"/>
  </w:num>
  <w:num w:numId="42" w16cid:durableId="221722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E9"/>
    <w:rsid w:val="00001F67"/>
    <w:rsid w:val="0009729A"/>
    <w:rsid w:val="000D7E08"/>
    <w:rsid w:val="002959E9"/>
    <w:rsid w:val="002C152B"/>
    <w:rsid w:val="003D2603"/>
    <w:rsid w:val="004F2A37"/>
    <w:rsid w:val="00592E08"/>
    <w:rsid w:val="00601748"/>
    <w:rsid w:val="00861FB6"/>
    <w:rsid w:val="00882A08"/>
    <w:rsid w:val="00B86AF1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F1F7"/>
  <w15:chartTrackingRefBased/>
  <w15:docId w15:val="{0A67DFA3-8964-4697-AA14-628B269A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59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9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9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9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9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9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9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9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959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9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59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59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59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59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59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59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9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59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59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9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59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59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59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1F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1F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1F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1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4940</Words>
  <Characters>28160</Characters>
  <Application>Microsoft Office Word</Application>
  <DocSecurity>0</DocSecurity>
  <Lines>234</Lines>
  <Paragraphs>66</Paragraphs>
  <ScaleCrop>false</ScaleCrop>
  <Company/>
  <LinksUpToDate>false</LinksUpToDate>
  <CharactersWithSpaces>33034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3</cp:revision>
  <dcterms:created xsi:type="dcterms:W3CDTF">2025-06-10T01:34:00Z</dcterms:created>
  <dcterms:modified xsi:type="dcterms:W3CDTF">2025-07-08T10:29:00Z</dcterms:modified>
</cp:coreProperties>
</file>