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95964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📝 RK3568 视频流处理与硬编码调优技术总结</w:t>
      </w:r>
    </w:p>
    <w:p w14:paraId="1FA47929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📌 一、 遇到的核心问题</w:t>
      </w:r>
    </w:p>
    <w:p w14:paraId="49FD1C5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在基于 RK3568 开发 </w:t>
      </w:r>
      <w:r>
        <w:rPr>
          <w:rStyle w:val="9"/>
          <w:rFonts w:hint="default" w:ascii="sans-serif" w:hAnsi="sans-serif" w:eastAsia="sans-serif" w:cs="sans-serif"/>
        </w:rPr>
        <w:t>摄像头(V4L2/NV12) -&gt; OpenCV 图像处理 -&gt; MPP 硬件编码(H.264) -&gt; TCP 发送 -&gt; Python 接收解码</w:t>
      </w:r>
      <w:r>
        <w:rPr>
          <w:rFonts w:hint="default" w:ascii="sans-serif" w:hAnsi="sans-serif" w:eastAsia="sans-serif" w:cs="sans-serif"/>
        </w:rPr>
        <w:t xml:space="preserve"> 的全栈流媒体系统中，遇到了两个阶段的严重画面故障：</w:t>
      </w:r>
    </w:p>
    <w:p w14:paraId="59AEEA7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第一阶段：完全花屏（无有效画面）</w:t>
      </w:r>
    </w:p>
    <w:p w14:paraId="0A9A4A2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现象</w:t>
      </w:r>
      <w:r>
        <w:rPr>
          <w:rFonts w:hint="default" w:ascii="sans-serif" w:hAnsi="sans-serif" w:eastAsia="sans-serif" w:cs="sans-serif"/>
        </w:rPr>
        <w:t xml:space="preserve">：Python 接收端解码失败，满屏绿边、错位或完全无法显示有效目标，且 C++ 端偶尔伴随 </w:t>
      </w:r>
      <w:r>
        <w:rPr>
          <w:rStyle w:val="9"/>
          <w:rFonts w:hint="default" w:ascii="sans-serif" w:hAnsi="sans-serif" w:eastAsia="sans-serif" w:cs="sans-serif"/>
        </w:rPr>
        <w:t>Segmentation fault</w:t>
      </w:r>
      <w:r>
        <w:rPr>
          <w:rFonts w:hint="default" w:ascii="sans-serif" w:hAnsi="sans-serif" w:eastAsia="sans-serif" w:cs="sans-serif"/>
        </w:rPr>
        <w:t>（段错误）崩溃。</w:t>
      </w:r>
    </w:p>
    <w:p w14:paraId="1304B44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第二阶段：画面清晰，但有大面积绿色和粉色“阴间蒙版”</w:t>
      </w:r>
    </w:p>
    <w:p w14:paraId="6AED647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现象</w:t>
      </w:r>
      <w:r>
        <w:rPr>
          <w:rFonts w:hint="default" w:ascii="sans-serif" w:hAnsi="sans-serif" w:eastAsia="sans-serif" w:cs="sans-serif"/>
        </w:rPr>
        <w:t>：修复拼包逻辑后能看清目标轮廓，但画面严重变色（如皮肤变绿、黑白网格变粉绿），且该现象与 OpenCV 的绘图操作（如在交点上画红圈）有高频联动死锁。</w:t>
      </w:r>
    </w:p>
    <w:p w14:paraId="6AE26BD6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🔍 二、 问题底层排查与成因分析</w:t>
      </w:r>
    </w:p>
    <w:p w14:paraId="69E84D7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经过深入底层的内存与格式对比，揪出了导致花屏和色差的三个“幕后黑手”：</w:t>
      </w:r>
    </w:p>
    <w:p w14:paraId="11AF39D3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致命盲区：OpenCV 的“浅拷贝”与内存复用机制</w:t>
      </w:r>
    </w:p>
    <w:p w14:paraId="637947A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成因</w:t>
      </w:r>
      <w:r>
        <w:rPr>
          <w:rFonts w:hint="default" w:ascii="sans-serif" w:hAnsi="sans-serif" w:eastAsia="sans-serif" w:cs="sans-serif"/>
        </w:rPr>
        <w:t>：</w:t>
      </w:r>
      <w:r>
        <w:rPr>
          <w:rStyle w:val="9"/>
          <w:rFonts w:hint="default" w:ascii="sans-serif" w:hAnsi="sans-serif" w:eastAsia="sans-serif" w:cs="sans-serif"/>
        </w:rPr>
        <w:t>cam.frame()</w:t>
      </w:r>
      <w:r>
        <w:rPr>
          <w:rFonts w:hint="default" w:ascii="sans-serif" w:hAnsi="sans-serif" w:eastAsia="sans-serif" w:cs="sans-serif"/>
        </w:rPr>
        <w:t xml:space="preserve"> 返回的是类的全局变量 </w:t>
      </w:r>
      <w:r>
        <w:rPr>
          <w:rStyle w:val="9"/>
          <w:rFonts w:hint="default" w:ascii="sans-serif" w:hAnsi="sans-serif" w:eastAsia="sans-serif" w:cs="sans-serif"/>
        </w:rPr>
        <w:t>frame_bgr_</w:t>
      </w:r>
      <w:r>
        <w:rPr>
          <w:rFonts w:hint="default" w:ascii="sans-serif" w:hAnsi="sans-serif" w:eastAsia="sans-serif" w:cs="sans-serif"/>
        </w:rPr>
        <w:t xml:space="preserve">。在 </w:t>
      </w:r>
      <w:r>
        <w:rPr>
          <w:rStyle w:val="9"/>
          <w:rFonts w:hint="default" w:ascii="sans-serif" w:hAnsi="sans-serif" w:eastAsia="sans-serif" w:cs="sans-serif"/>
        </w:rPr>
        <w:t>while(1)</w:t>
      </w:r>
      <w:r>
        <w:rPr>
          <w:rFonts w:hint="default" w:ascii="sans-serif" w:hAnsi="sans-serif" w:eastAsia="sans-serif" w:cs="sans-serif"/>
        </w:rPr>
        <w:t xml:space="preserve"> 循环中，调用 </w:t>
      </w:r>
      <w:r>
        <w:rPr>
          <w:rStyle w:val="9"/>
          <w:rFonts w:hint="default" w:ascii="sans-serif" w:hAnsi="sans-serif" w:eastAsia="sans-serif" w:cs="sans-serif"/>
        </w:rPr>
        <w:t>processor.drawGridInfo(img)</w:t>
      </w:r>
      <w:r>
        <w:rPr>
          <w:rFonts w:hint="default" w:ascii="sans-serif" w:hAnsi="sans-serif" w:eastAsia="sans-serif" w:cs="sans-serif"/>
        </w:rPr>
        <w:t xml:space="preserve"> 会在原图上画红圈。</w:t>
      </w:r>
    </w:p>
    <w:p w14:paraId="0FD614F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连锁反应</w:t>
      </w:r>
      <w:r>
        <w:rPr>
          <w:rFonts w:hint="default" w:ascii="sans-serif" w:hAnsi="sans-serif" w:eastAsia="sans-serif" w:cs="sans-serif"/>
        </w:rPr>
        <w:t xml:space="preserve">：由于内存是复用的，当下一帧调用 </w:t>
      </w:r>
      <w:r>
        <w:rPr>
          <w:rStyle w:val="9"/>
          <w:rFonts w:hint="default" w:ascii="sans-serif" w:hAnsi="sans-serif" w:eastAsia="sans-serif" w:cs="sans-serif"/>
        </w:rPr>
        <w:t>cv::cvtColor</w:t>
      </w:r>
      <w:r>
        <w:rPr>
          <w:rFonts w:hint="default" w:ascii="sans-serif" w:hAnsi="sans-serif" w:eastAsia="sans-serif" w:cs="sans-serif"/>
        </w:rPr>
        <w:t xml:space="preserve"> 重新写入时，OpenCV 为了保护绘图区域或适配 NEON 硬件加速，可能会偷偷改变 </w:t>
      </w:r>
      <w:r>
        <w:rPr>
          <w:rStyle w:val="9"/>
          <w:rFonts w:hint="default" w:ascii="sans-serif" w:hAnsi="sans-serif" w:eastAsia="sans-serif" w:cs="sans-serif"/>
        </w:rPr>
        <w:t>frame_bgr_</w:t>
      </w:r>
      <w:r>
        <w:rPr>
          <w:rFonts w:hint="default" w:ascii="sans-serif" w:hAnsi="sans-serif" w:eastAsia="sans-serif" w:cs="sans-serif"/>
        </w:rPr>
        <w:t xml:space="preserve"> 的</w:t>
      </w:r>
      <w:r>
        <w:rPr>
          <w:rFonts w:hint="default" w:ascii="sans-serif" w:hAnsi="sans-serif" w:eastAsia="sans-serif" w:cs="sans-serif"/>
          <w:b/>
          <w:bCs/>
        </w:rPr>
        <w:t>内部内存步长（Stride Padding，即在行尾补零）</w:t>
      </w:r>
      <w:r>
        <w:rPr>
          <w:rFonts w:hint="default" w:ascii="sans-serif" w:hAnsi="sans-serif" w:eastAsia="sans-serif" w:cs="sans-serif"/>
        </w:rPr>
        <w:t>。</w:t>
      </w:r>
    </w:p>
    <w:p w14:paraId="77A28B17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2. 脆弱的转换：旧的 </w:t>
      </w:r>
      <w:r>
        <w:rPr>
          <w:rStyle w:val="9"/>
          <w:rFonts w:hint="default" w:ascii="sans-serif" w:hAnsi="sans-serif" w:eastAsia="sans-serif" w:cs="sans-serif"/>
        </w:rPr>
        <w:t>bgrToNv12</w:t>
      </w:r>
      <w:r>
        <w:rPr>
          <w:rFonts w:hint="default" w:ascii="sans-serif" w:hAnsi="sans-serif" w:eastAsia="sans-serif" w:cs="sans-serif"/>
        </w:rPr>
        <w:t xml:space="preserve"> 容错率为 0</w:t>
      </w:r>
    </w:p>
    <w:p w14:paraId="7B5A5CB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成因</w:t>
      </w:r>
      <w:r>
        <w:rPr>
          <w:rFonts w:hint="default" w:ascii="sans-serif" w:hAnsi="sans-serif" w:eastAsia="sans-serif" w:cs="sans-serif"/>
        </w:rPr>
        <w:t xml:space="preserve">：旧的转换函数使用硬编码的 </w:t>
      </w:r>
      <w:r>
        <w:rPr>
          <w:rStyle w:val="9"/>
          <w:rFonts w:hint="default" w:ascii="sans-serif" w:hAnsi="sans-serif" w:eastAsia="sans-serif" w:cs="sans-serif"/>
        </w:rPr>
        <w:t>width * height</w:t>
      </w:r>
      <w:r>
        <w:rPr>
          <w:rFonts w:hint="default" w:ascii="sans-serif" w:hAnsi="sans-serif" w:eastAsia="sans-serif" w:cs="sans-serif"/>
        </w:rPr>
        <w:t xml:space="preserve"> 公式去切分 U/V 平面指针，它假设内存是绝对连续且紧凑的。</w:t>
      </w:r>
    </w:p>
    <w:p w14:paraId="6DDD156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连锁反应</w:t>
      </w:r>
      <w:r>
        <w:rPr>
          <w:rFonts w:hint="default" w:ascii="sans-serif" w:hAnsi="sans-serif" w:eastAsia="sans-serif" w:cs="sans-serif"/>
        </w:rPr>
        <w:t>：一旦被 OpenCV 动过内存步长，旧指针一瞬间就会</w:t>
      </w:r>
      <w:r>
        <w:rPr>
          <w:rFonts w:hint="default" w:ascii="sans-serif" w:hAnsi="sans-serif" w:eastAsia="sans-serif" w:cs="sans-serif"/>
          <w:b/>
          <w:bCs/>
        </w:rPr>
        <w:t>算偏 1 个字节</w:t>
      </w:r>
      <w:r>
        <w:rPr>
          <w:rFonts w:hint="default" w:ascii="sans-serif" w:hAnsi="sans-serif" w:eastAsia="sans-serif" w:cs="sans-serif"/>
        </w:rPr>
        <w:t>。在 YUV 色彩空间中，U 和 V 分量一旦错位或颠倒，解码出来的颜色就会直接映射为</w:t>
      </w:r>
      <w:r>
        <w:rPr>
          <w:rFonts w:hint="default" w:ascii="sans-serif" w:hAnsi="sans-serif" w:eastAsia="sans-serif" w:cs="sans-serif"/>
          <w:b/>
          <w:bCs/>
        </w:rPr>
        <w:t>大面积泛绿和泛粉</w:t>
      </w:r>
      <w:r>
        <w:rPr>
          <w:rFonts w:hint="default" w:ascii="sans-serif" w:hAnsi="sans-serif" w:eastAsia="sans-serif" w:cs="sans-serif"/>
        </w:rPr>
        <w:t>。</w:t>
      </w:r>
    </w:p>
    <w:p w14:paraId="26412CDA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硬件的严苛：MPP 编码器对 Stride 的要求</w:t>
      </w:r>
    </w:p>
    <w:p w14:paraId="20421A4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成因</w:t>
      </w:r>
      <w:r>
        <w:rPr>
          <w:rFonts w:hint="default" w:ascii="sans-serif" w:hAnsi="sans-serif" w:eastAsia="sans-serif" w:cs="sans-serif"/>
        </w:rPr>
        <w:t xml:space="preserve">：RK3568 的 VPU（视频处理单元）进行高速硬编码时，要求输入的 YUV 内存水平方向必须满足 </w:t>
      </w:r>
      <w:r>
        <w:rPr>
          <w:rFonts w:hint="default" w:ascii="sans-serif" w:hAnsi="sans-serif" w:eastAsia="sans-serif" w:cs="sans-serif"/>
          <w:b/>
          <w:bCs/>
        </w:rPr>
        <w:t>16 字节或 64 字节对齐</w:t>
      </w:r>
      <w:r>
        <w:rPr>
          <w:rFonts w:hint="default" w:ascii="sans-serif" w:hAnsi="sans-serif" w:eastAsia="sans-serif" w:cs="sans-serif"/>
        </w:rPr>
        <w:t>。</w:t>
      </w:r>
    </w:p>
    <w:p w14:paraId="12C470A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连锁反应</w:t>
      </w:r>
      <w:r>
        <w:rPr>
          <w:rFonts w:hint="default" w:ascii="sans-serif" w:hAnsi="sans-serif" w:eastAsia="sans-serif" w:cs="sans-serif"/>
        </w:rPr>
        <w:t xml:space="preserve">：最初的初始化没有严格配置 </w:t>
      </w:r>
      <w:r>
        <w:rPr>
          <w:rStyle w:val="9"/>
          <w:rFonts w:hint="default" w:ascii="sans-serif" w:hAnsi="sans-serif" w:eastAsia="sans-serif" w:cs="sans-serif"/>
        </w:rPr>
        <w:t>hor_stride</w:t>
      </w:r>
      <w:r>
        <w:rPr>
          <w:rFonts w:hint="default" w:ascii="sans-serif" w:hAnsi="sans-serif" w:eastAsia="sans-serif" w:cs="sans-serif"/>
        </w:rPr>
        <w:t xml:space="preserve"> 和 </w:t>
      </w:r>
      <w:r>
        <w:rPr>
          <w:rStyle w:val="9"/>
          <w:rFonts w:hint="default" w:ascii="sans-serif" w:hAnsi="sans-serif" w:eastAsia="sans-serif" w:cs="sans-serif"/>
        </w:rPr>
        <w:t>ver_stride</w:t>
      </w:r>
      <w:r>
        <w:rPr>
          <w:rFonts w:hint="default" w:ascii="sans-serif" w:hAnsi="sans-serif" w:eastAsia="sans-serif" w:cs="sans-serif"/>
        </w:rPr>
        <w:t>，且塞入 MPP 缓存的数据没有做行对齐裁剪，导致硬件寻址发生越界和宏块参考失败，引发全局色块和崩溃。</w:t>
      </w:r>
    </w:p>
    <w:p w14:paraId="5D133046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🛠️ 三、 终极解决方案与代码修复</w:t>
      </w:r>
    </w:p>
    <w:p w14:paraId="13A9A83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针对上述病灶，通过</w:t>
      </w:r>
      <w:r>
        <w:rPr>
          <w:rFonts w:hint="default" w:ascii="sans-serif" w:hAnsi="sans-serif" w:eastAsia="sans-serif" w:cs="sans-serif"/>
          <w:b/>
          <w:bCs/>
        </w:rPr>
        <w:t>加固底层内存架构</w:t>
      </w:r>
      <w:r>
        <w:rPr>
          <w:rFonts w:hint="default" w:ascii="sans-serif" w:hAnsi="sans-serif" w:eastAsia="sans-serif" w:cs="sans-serif"/>
        </w:rPr>
        <w:t>，实现了系统的彻底稳定：</w:t>
      </w:r>
    </w:p>
    <w:p w14:paraId="191A3211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Step 1：重构 </w:t>
      </w:r>
      <w:r>
        <w:rPr>
          <w:rStyle w:val="9"/>
          <w:rFonts w:hint="default" w:ascii="sans-serif" w:hAnsi="sans-serif" w:eastAsia="sans-serif" w:cs="sans-serif"/>
        </w:rPr>
        <w:t>bgrToNv12</w:t>
      </w:r>
      <w:r>
        <w:rPr>
          <w:rFonts w:hint="default" w:ascii="sans-serif" w:hAnsi="sans-serif" w:eastAsia="sans-serif" w:cs="sans-serif"/>
        </w:rPr>
        <w:t xml:space="preserve"> 转换算法</w:t>
      </w:r>
    </w:p>
    <w:p w14:paraId="04032CE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使用标准的 OpenCV 官方宏与健壮的循环，确保提取出来的 $U$ 和 $V$ 分量绝对准确。</w:t>
      </w:r>
    </w:p>
    <w:p w14:paraId="1585E3F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Step 2：在 MPP 初始化与编码中引入 Stride 强行对齐</w:t>
      </w:r>
    </w:p>
    <w:p w14:paraId="38136AC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修改 </w:t>
      </w:r>
      <w:r>
        <w:rPr>
          <w:rStyle w:val="9"/>
          <w:rFonts w:hint="default" w:ascii="sans-serif" w:hAnsi="sans-serif" w:eastAsia="sans-serif" w:cs="sans-serif"/>
        </w:rPr>
        <w:t>MppH264Encoder.cpp</w:t>
      </w:r>
      <w:r>
        <w:rPr>
          <w:rFonts w:hint="default" w:ascii="sans-serif" w:hAnsi="sans-serif" w:eastAsia="sans-serif" w:cs="sans-serif"/>
        </w:rPr>
        <w:t>，动态计算 16 字节对齐的步长：</w:t>
      </w:r>
    </w:p>
    <w:p w14:paraId="68E091CF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$$\text{hor\_stride} = (\text{width} + 15) \ \&amp; \ \sim 15$$</w:t>
      </w:r>
    </w:p>
    <w:p w14:paraId="5DFBB39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在向 MPP 缓冲区拷贝数据时，抛弃“一整块 memcpy”的粗暴做法，改为</w:t>
      </w:r>
      <w:r>
        <w:rPr>
          <w:rFonts w:hint="default" w:ascii="sans-serif" w:hAnsi="sans-serif" w:eastAsia="sans-serif" w:cs="sans-serif"/>
          <w:b/>
          <w:bCs/>
        </w:rPr>
        <w:t>逐行精准裁剪拷贝</w:t>
      </w:r>
      <w:r>
        <w:rPr>
          <w:rFonts w:hint="default" w:ascii="sans-serif" w:hAnsi="sans-serif" w:eastAsia="sans-serif" w:cs="sans-serif"/>
        </w:rPr>
        <w:t>：</w:t>
      </w:r>
    </w:p>
    <w:p w14:paraId="2C8342C0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  <w:lang w:val="en-US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C++</w:t>
      </w:r>
      <w:r>
        <w:rPr>
          <w:rFonts w:hint="eastAsia" w:ascii="sans-serif" w:hAnsi="sans-serif" w:eastAsia="sans-serif" w:cs="sans-serif"/>
          <w:kern w:val="0"/>
          <w:sz w:val="24"/>
          <w:szCs w:val="24"/>
          <w:lang w:val="en-US" w:eastAsia="zh-CN" w:bidi="ar"/>
        </w:rPr>
        <w:t>代码：</w:t>
      </w:r>
    </w:p>
    <w:p w14:paraId="4C892D15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Style w:val="9"/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// 逐行拷贝 Y 和 UV，主动跳过行尾由于对齐或画图产生的 Padding 脏字节for</w:t>
      </w:r>
      <w:r>
        <w:rPr>
          <w:rStyle w:val="9"/>
          <w:rFonts w:hint="default" w:ascii="sans-serif" w:hAnsi="sans-serif" w:eastAsia="sans-serif" w:cs="sans-serif"/>
        </w:rPr>
        <w:t xml:space="preserve"> (</w:t>
      </w:r>
      <w:r>
        <w:rPr>
          <w:rFonts w:hint="default" w:ascii="sans-serif" w:hAnsi="sans-serif" w:eastAsia="sans-serif" w:cs="sans-serif"/>
        </w:rPr>
        <w:t>int</w:t>
      </w:r>
      <w:r>
        <w:rPr>
          <w:rStyle w:val="9"/>
          <w:rFonts w:hint="default" w:ascii="sans-serif" w:hAnsi="sans-serif" w:eastAsia="sans-serif" w:cs="sans-serif"/>
        </w:rPr>
        <w:t xml:space="preserve"> i = </w:t>
      </w:r>
      <w:r>
        <w:rPr>
          <w:rFonts w:hint="default" w:ascii="sans-serif" w:hAnsi="sans-serif" w:eastAsia="sans-serif" w:cs="sans-serif"/>
        </w:rPr>
        <w:t>0</w:t>
      </w:r>
      <w:r>
        <w:rPr>
          <w:rStyle w:val="9"/>
          <w:rFonts w:hint="default" w:ascii="sans-serif" w:hAnsi="sans-serif" w:eastAsia="sans-serif" w:cs="sans-serif"/>
        </w:rPr>
        <w:t>; i &lt; height_; i++) {</w:t>
      </w:r>
    </w:p>
    <w:p w14:paraId="66EEB76C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Style w:val="9"/>
          <w:rFonts w:hint="default" w:ascii="sans-serif" w:hAnsi="sans-serif" w:eastAsia="sans-serif" w:cs="sans-serif"/>
        </w:rPr>
      </w:pPr>
      <w:r>
        <w:rPr>
          <w:rStyle w:val="9"/>
          <w:rFonts w:hint="default" w:ascii="sans-serif" w:hAnsi="sans-serif" w:eastAsia="sans-serif" w:cs="sans-serif"/>
        </w:rPr>
        <w:t xml:space="preserve">    </w:t>
      </w:r>
      <w:r>
        <w:rPr>
          <w:rFonts w:hint="default" w:ascii="sans-serif" w:hAnsi="sans-serif" w:eastAsia="sans-serif" w:cs="sans-serif"/>
        </w:rPr>
        <w:t>memcpy</w:t>
      </w:r>
      <w:r>
        <w:rPr>
          <w:rStyle w:val="9"/>
          <w:rFonts w:hint="default" w:ascii="sans-serif" w:hAnsi="sans-serif" w:eastAsia="sans-serif" w:cs="sans-serif"/>
        </w:rPr>
        <w:t>(dst + i * hor_stride, src + i * width_, width_);</w:t>
      </w:r>
    </w:p>
    <w:p w14:paraId="67BB1FE3">
      <w:pPr>
        <w:pStyle w:val="5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Style w:val="9"/>
          <w:rFonts w:hint="default" w:ascii="sans-serif" w:hAnsi="sans-serif" w:eastAsia="sans-serif" w:cs="sans-serif"/>
        </w:rPr>
        <w:t>}</w:t>
      </w:r>
    </w:p>
    <w:p w14:paraId="72CF2B9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 w:righ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  <w:sz w:val="24"/>
          <w:szCs w:val="24"/>
        </w:rPr>
        <w:t>核心突破</w:t>
      </w:r>
      <w:r>
        <w:rPr>
          <w:rFonts w:hint="default" w:ascii="sans-serif" w:hAnsi="sans-serif" w:eastAsia="sans-serif" w:cs="sans-serif"/>
          <w:sz w:val="24"/>
          <w:szCs w:val="24"/>
        </w:rPr>
        <w:t>：这一步直接掐断了错位源头。现在即使 OpenCV 在前面画图导致了内存畸变，多余的 Padding 字节也会在这一步被</w:t>
      </w:r>
      <w:r>
        <w:rPr>
          <w:rFonts w:hint="default" w:ascii="sans-serif" w:hAnsi="sans-serif" w:eastAsia="sans-serif" w:cs="sans-serif"/>
          <w:b/>
          <w:bCs/>
          <w:sz w:val="24"/>
          <w:szCs w:val="24"/>
        </w:rPr>
        <w:t>强行裁剪剥离</w:t>
      </w:r>
      <w:r>
        <w:rPr>
          <w:rFonts w:hint="default" w:ascii="sans-serif" w:hAnsi="sans-serif" w:eastAsia="sans-serif" w:cs="sans-serif"/>
          <w:sz w:val="24"/>
          <w:szCs w:val="24"/>
        </w:rPr>
        <w:t>，保障了塞入 MPP 的数据绝对健康。</w:t>
      </w:r>
    </w:p>
    <w:p w14:paraId="691DDAC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Step 3：隔离编码流与 UI 渲染流（架构优化建议）</w:t>
      </w:r>
    </w:p>
    <w:p w14:paraId="6E5D703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在业务层，若需要高频绘图，严格遵循“先深拷贝（</w:t>
      </w:r>
      <w:r>
        <w:rPr>
          <w:rStyle w:val="9"/>
          <w:rFonts w:hint="default" w:ascii="sans-serif" w:hAnsi="sans-serif" w:eastAsia="sans-serif" w:cs="sans-serif"/>
        </w:rPr>
        <w:t>clone()</w:t>
      </w:r>
      <w:r>
        <w:rPr>
          <w:rFonts w:hint="default" w:ascii="sans-serif" w:hAnsi="sans-serif" w:eastAsia="sans-serif" w:cs="sans-serif"/>
        </w:rPr>
        <w:t>），再涂鸦”的原则，防止业务代码污染底层硬件编码的原始物理缓冲区。</w:t>
      </w:r>
    </w:p>
    <w:p w14:paraId="6D764E51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⚠️ 四、 补充踩坑点：MIPI 底层时序错误</w:t>
      </w:r>
    </w:p>
    <w:p w14:paraId="3414655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现象</w:t>
      </w:r>
    </w:p>
    <w:p w14:paraId="6906AFD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程序启动时偶尔打印：</w:t>
      </w:r>
    </w:p>
    <w:p w14:paraId="435B336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Style w:val="9"/>
          <w:rFonts w:hint="default" w:ascii="sans-serif" w:hAnsi="sans-serif" w:eastAsia="sans-serif" w:cs="sans-serif"/>
        </w:rPr>
        <w:t>rkisp-vir0: MIPI error: packet: 0x00000010</w:t>
      </w:r>
    </w:p>
    <w:p w14:paraId="7D867A4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随后流关闭复位，多运行几次偶尔能成功。</w:t>
      </w:r>
    </w:p>
    <w:p w14:paraId="16A6016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排查与规避</w:t>
      </w:r>
    </w:p>
    <w:p w14:paraId="3DEF23C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这是因为嵌入式 Linux 驱动（rkisp）在 </w:t>
      </w:r>
      <w:r>
        <w:rPr>
          <w:rStyle w:val="9"/>
          <w:rFonts w:hint="default" w:ascii="sans-serif" w:hAnsi="sans-serif" w:eastAsia="sans-serif" w:cs="sans-serif"/>
        </w:rPr>
        <w:t>STREAMON</w:t>
      </w:r>
      <w:r>
        <w:rPr>
          <w:rFonts w:hint="default" w:ascii="sans-serif" w:hAnsi="sans-serif" w:eastAsia="sans-serif" w:cs="sans-serif"/>
        </w:rPr>
        <w:t xml:space="preserve"> 开启流的瞬间，摄像头硬件 Sensor 的时钟信号未完全稳定，或上一次退出时未干净关闭 </w:t>
      </w:r>
      <w:r>
        <w:rPr>
          <w:rStyle w:val="9"/>
          <w:rFonts w:hint="default" w:ascii="sans-serif" w:hAnsi="sans-serif" w:eastAsia="sans-serif" w:cs="sans-serif"/>
        </w:rPr>
        <w:t>fd</w:t>
      </w:r>
      <w:r>
        <w:rPr>
          <w:rFonts w:hint="default" w:ascii="sans-serif" w:hAnsi="sans-serif" w:eastAsia="sans-serif" w:cs="sans-serif"/>
        </w:rPr>
        <w:t xml:space="preserve"> 导致硬件复位抖动。</w:t>
      </w:r>
    </w:p>
    <w:p w14:paraId="6E4019C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解决办法</w:t>
      </w:r>
      <w:r>
        <w:rPr>
          <w:rFonts w:hint="default" w:ascii="sans-serif" w:hAnsi="sans-serif" w:eastAsia="sans-serif" w:cs="sans-serif"/>
        </w:rPr>
        <w:t xml:space="preserve">：在 V4L2 初始化的 </w:t>
      </w:r>
      <w:r>
        <w:rPr>
          <w:rStyle w:val="9"/>
          <w:rFonts w:hint="default" w:ascii="sans-serif" w:hAnsi="sans-serif" w:eastAsia="sans-serif" w:cs="sans-serif"/>
        </w:rPr>
        <w:t>setFormat</w:t>
      </w:r>
      <w:r>
        <w:rPr>
          <w:rFonts w:hint="default" w:ascii="sans-serif" w:hAnsi="sans-serif" w:eastAsia="sans-serif" w:cs="sans-serif"/>
        </w:rPr>
        <w:t>、</w:t>
      </w:r>
      <w:r>
        <w:rPr>
          <w:rStyle w:val="9"/>
          <w:rFonts w:hint="default" w:ascii="sans-serif" w:hAnsi="sans-serif" w:eastAsia="sans-serif" w:cs="sans-serif"/>
        </w:rPr>
        <w:t>requestBuffers</w:t>
      </w:r>
      <w:r>
        <w:rPr>
          <w:rFonts w:hint="default" w:ascii="sans-serif" w:hAnsi="sans-serif" w:eastAsia="sans-serif" w:cs="sans-serif"/>
        </w:rPr>
        <w:t xml:space="preserve"> 以及 </w:t>
      </w:r>
      <w:r>
        <w:rPr>
          <w:rStyle w:val="9"/>
          <w:rFonts w:hint="default" w:ascii="sans-serif" w:hAnsi="sans-serif" w:eastAsia="sans-serif" w:cs="sans-serif"/>
        </w:rPr>
        <w:t>startStream</w:t>
      </w:r>
      <w:r>
        <w:rPr>
          <w:rFonts w:hint="default" w:ascii="sans-serif" w:hAnsi="sans-serif" w:eastAsia="sans-serif" w:cs="sans-serif"/>
        </w:rPr>
        <w:t xml:space="preserve"> 之间，显式注入 </w:t>
      </w:r>
      <w:r>
        <w:rPr>
          <w:rStyle w:val="9"/>
          <w:rFonts w:hint="default" w:ascii="sans-serif" w:hAnsi="sans-serif" w:eastAsia="sans-serif" w:cs="sans-serif"/>
        </w:rPr>
        <w:t>usleep(50000)</w:t>
      </w:r>
      <w:r>
        <w:rPr>
          <w:rFonts w:hint="default" w:ascii="sans-serif" w:hAnsi="sans-serif" w:eastAsia="sans-serif" w:cs="sans-serif"/>
        </w:rPr>
        <w:t xml:space="preserve"> 到 </w:t>
      </w:r>
      <w:r>
        <w:rPr>
          <w:rStyle w:val="9"/>
          <w:rFonts w:hint="default" w:ascii="sans-serif" w:hAnsi="sans-serif" w:eastAsia="sans-serif" w:cs="sans-serif"/>
        </w:rPr>
        <w:t>usleep(200000)</w:t>
      </w:r>
      <w:r>
        <w:rPr>
          <w:rFonts w:hint="default" w:ascii="sans-serif" w:hAnsi="sans-serif" w:eastAsia="sans-serif" w:cs="sans-serif"/>
        </w:rPr>
        <w:t xml:space="preserve"> 的</w:t>
      </w:r>
      <w:r>
        <w:rPr>
          <w:rFonts w:hint="default" w:ascii="sans-serif" w:hAnsi="sans-serif" w:eastAsia="sans-serif" w:cs="sans-serif"/>
          <w:b/>
          <w:bCs/>
        </w:rPr>
        <w:t>系统级延迟</w:t>
      </w:r>
      <w:r>
        <w:rPr>
          <w:rFonts w:hint="default" w:ascii="sans-serif" w:hAnsi="sans-serif" w:eastAsia="sans-serif" w:cs="sans-serif"/>
        </w:rPr>
        <w:t>（让软件等一等硬件），给 MIPI D-PHY 物理层留出足够的锁频时间，从而彻底消除启动时的偶尔报错。</w:t>
      </w:r>
    </w:p>
    <w:p w14:paraId="4ED8063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💡 最终成果</w:t>
      </w:r>
    </w:p>
    <w:p w14:paraId="464C450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通过这套“</w:t>
      </w:r>
      <w:r>
        <w:rPr>
          <w:rFonts w:hint="default" w:ascii="sans-serif" w:hAnsi="sans-serif" w:eastAsia="sans-serif" w:cs="sans-serif"/>
          <w:b/>
          <w:bCs/>
        </w:rPr>
        <w:t>上层业务防污染 + 中间转换防错位 + 底层硬件强对齐 + 启动时序加延迟</w:t>
      </w:r>
      <w:r>
        <w:rPr>
          <w:rFonts w:hint="default" w:ascii="sans-serif" w:hAnsi="sans-serif" w:eastAsia="sans-serif" w:cs="sans-serif"/>
        </w:rPr>
        <w:t>”组合拳，系统色彩彻底回归正常，网格交点红圈完美显示，跑出了工业级的稳定视频流！</w:t>
      </w:r>
    </w:p>
    <w:p w14:paraId="460EDA2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344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2026-06-22T09:54:23Z</dcterms:created>
  <dc:creator>22768</dc:creator>
  <cp:lastModifiedBy>404 _NOT_ found</cp:lastModifiedBy>
  <dcterms:modified xsi:type="dcterms:W3CDTF">2026-06-22T09:56:34Z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eyJoZGlkIjoiNGQyYjNiYzJmNDdkZTA0YTQ1ODY2NmRkMmIzMWZjMWQiLCJ1c2VySWQiOiI3MjQ2NTkyODIifQ==</vt:lpwstr>
  </property>
  <property fmtid="{D5CDD505-2E9C-101B-9397-08002B2CF9AE}" pid="4" name="ICV">
    <vt:lpwstr>4AD3CE1DD16944CCABF314EE14FBE6D8_12</vt:lpwstr>
  </property>
</Properties>
</file>